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F9AF" w14:textId="77777777" w:rsidR="003C3845" w:rsidRDefault="009D7E4B">
      <w:pPr>
        <w:pStyle w:val="BodyText"/>
        <w:spacing w:before="156"/>
        <w:rPr>
          <w:rFonts w:ascii="Times New Roman"/>
          <w:sz w:val="18"/>
        </w:rPr>
      </w:pPr>
      <w:r>
        <w:rPr>
          <w:rFonts w:ascii="Times New Roman"/>
          <w:noProof/>
          <w:sz w:val="18"/>
        </w:rPr>
        <w:drawing>
          <wp:anchor distT="0" distB="0" distL="0" distR="0" simplePos="0" relativeHeight="15728640" behindDoc="0" locked="0" layoutInCell="1" allowOverlap="1" wp14:anchorId="119DFA13" wp14:editId="119DFA14">
            <wp:simplePos x="0" y="0"/>
            <wp:positionH relativeFrom="page">
              <wp:posOffset>914400</wp:posOffset>
            </wp:positionH>
            <wp:positionV relativeFrom="page">
              <wp:posOffset>457200</wp:posOffset>
            </wp:positionV>
            <wp:extent cx="713714" cy="48704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713714" cy="487045"/>
                    </a:xfrm>
                    <a:prstGeom prst="rect">
                      <a:avLst/>
                    </a:prstGeom>
                  </pic:spPr>
                </pic:pic>
              </a:graphicData>
            </a:graphic>
          </wp:anchor>
        </w:drawing>
      </w:r>
    </w:p>
    <w:p w14:paraId="119DF9B0" w14:textId="77777777" w:rsidR="003C3845" w:rsidRDefault="009D7E4B">
      <w:pPr>
        <w:ind w:left="1801"/>
        <w:rPr>
          <w:b/>
          <w:sz w:val="18"/>
        </w:rPr>
      </w:pPr>
      <w:r>
        <w:rPr>
          <w:b/>
          <w:sz w:val="18"/>
        </w:rPr>
        <w:t>United</w:t>
      </w:r>
      <w:r>
        <w:rPr>
          <w:b/>
          <w:spacing w:val="-1"/>
          <w:sz w:val="18"/>
        </w:rPr>
        <w:t xml:space="preserve"> </w:t>
      </w:r>
      <w:r>
        <w:rPr>
          <w:b/>
          <w:sz w:val="18"/>
        </w:rPr>
        <w:t>States Department</w:t>
      </w:r>
      <w:r>
        <w:rPr>
          <w:b/>
          <w:spacing w:val="-1"/>
          <w:sz w:val="18"/>
        </w:rPr>
        <w:t xml:space="preserve"> </w:t>
      </w:r>
      <w:r>
        <w:rPr>
          <w:b/>
          <w:sz w:val="18"/>
        </w:rPr>
        <w:t xml:space="preserve">of </w:t>
      </w:r>
      <w:r>
        <w:rPr>
          <w:b/>
          <w:spacing w:val="-2"/>
          <w:sz w:val="18"/>
        </w:rPr>
        <w:t>Agriculture</w:t>
      </w:r>
    </w:p>
    <w:p w14:paraId="119DF9B1" w14:textId="77777777" w:rsidR="003C3845" w:rsidRDefault="003C3845">
      <w:pPr>
        <w:pStyle w:val="BodyText"/>
        <w:rPr>
          <w:b/>
          <w:sz w:val="24"/>
        </w:rPr>
      </w:pPr>
    </w:p>
    <w:p w14:paraId="119DF9B2" w14:textId="77777777" w:rsidR="003C3845" w:rsidRDefault="003C3845">
      <w:pPr>
        <w:pStyle w:val="BodyText"/>
        <w:rPr>
          <w:b/>
          <w:sz w:val="24"/>
        </w:rPr>
      </w:pPr>
    </w:p>
    <w:p w14:paraId="119DF9B3" w14:textId="77777777" w:rsidR="003C3845" w:rsidRDefault="003C3845">
      <w:pPr>
        <w:pStyle w:val="BodyText"/>
        <w:spacing w:before="150"/>
        <w:rPr>
          <w:b/>
          <w:sz w:val="24"/>
        </w:rPr>
      </w:pPr>
    </w:p>
    <w:p w14:paraId="119DF9B4" w14:textId="77777777" w:rsidR="003C3845" w:rsidRDefault="009D7E4B">
      <w:pPr>
        <w:spacing w:line="477" w:lineRule="auto"/>
        <w:ind w:left="3139" w:right="2389"/>
        <w:jc w:val="center"/>
        <w:rPr>
          <w:b/>
          <w:sz w:val="24"/>
        </w:rPr>
      </w:pPr>
      <w:bookmarkStart w:id="0" w:name="Natural_Resources_Conservation_Service_C"/>
      <w:bookmarkEnd w:id="0"/>
      <w:r>
        <w:rPr>
          <w:b/>
          <w:color w:val="221F1F"/>
          <w:spacing w:val="-6"/>
          <w:sz w:val="24"/>
        </w:rPr>
        <w:t>Natural</w:t>
      </w:r>
      <w:r>
        <w:rPr>
          <w:b/>
          <w:color w:val="221F1F"/>
          <w:spacing w:val="-16"/>
          <w:sz w:val="24"/>
        </w:rPr>
        <w:t xml:space="preserve"> </w:t>
      </w:r>
      <w:r>
        <w:rPr>
          <w:b/>
          <w:color w:val="221F1F"/>
          <w:spacing w:val="-6"/>
          <w:sz w:val="24"/>
        </w:rPr>
        <w:t>Resources</w:t>
      </w:r>
      <w:r>
        <w:rPr>
          <w:b/>
          <w:color w:val="221F1F"/>
          <w:spacing w:val="-16"/>
          <w:sz w:val="24"/>
        </w:rPr>
        <w:t xml:space="preserve"> </w:t>
      </w:r>
      <w:r>
        <w:rPr>
          <w:b/>
          <w:color w:val="221F1F"/>
          <w:spacing w:val="-6"/>
          <w:sz w:val="24"/>
        </w:rPr>
        <w:t>Conservation</w:t>
      </w:r>
      <w:r>
        <w:rPr>
          <w:b/>
          <w:color w:val="221F1F"/>
          <w:spacing w:val="-14"/>
          <w:sz w:val="24"/>
        </w:rPr>
        <w:t xml:space="preserve"> </w:t>
      </w:r>
      <w:r>
        <w:rPr>
          <w:b/>
          <w:color w:val="221F1F"/>
          <w:spacing w:val="-6"/>
          <w:sz w:val="24"/>
        </w:rPr>
        <w:t xml:space="preserve">Service </w:t>
      </w:r>
      <w:r>
        <w:rPr>
          <w:b/>
          <w:color w:val="221F1F"/>
          <w:spacing w:val="-8"/>
          <w:sz w:val="24"/>
        </w:rPr>
        <w:t>CONSERVATION</w:t>
      </w:r>
      <w:r>
        <w:rPr>
          <w:b/>
          <w:color w:val="221F1F"/>
          <w:spacing w:val="-15"/>
          <w:sz w:val="24"/>
        </w:rPr>
        <w:t xml:space="preserve"> </w:t>
      </w:r>
      <w:r>
        <w:rPr>
          <w:b/>
          <w:color w:val="221F1F"/>
          <w:spacing w:val="-8"/>
          <w:sz w:val="24"/>
        </w:rPr>
        <w:t>PRACTICE</w:t>
      </w:r>
      <w:r>
        <w:rPr>
          <w:b/>
          <w:color w:val="221F1F"/>
          <w:spacing w:val="-16"/>
          <w:sz w:val="24"/>
        </w:rPr>
        <w:t xml:space="preserve"> </w:t>
      </w:r>
      <w:r>
        <w:rPr>
          <w:b/>
          <w:color w:val="221F1F"/>
          <w:spacing w:val="-8"/>
          <w:sz w:val="24"/>
        </w:rPr>
        <w:t xml:space="preserve">STANDARD </w:t>
      </w:r>
      <w:r>
        <w:rPr>
          <w:b/>
        </w:rPr>
        <w:t xml:space="preserve">STRUCTURE FOR WATER CONTROL </w:t>
      </w:r>
      <w:bookmarkStart w:id="1" w:name="CODE_587"/>
      <w:bookmarkEnd w:id="1"/>
      <w:r>
        <w:rPr>
          <w:b/>
          <w:sz w:val="24"/>
        </w:rPr>
        <w:t>CODE 587</w:t>
      </w:r>
    </w:p>
    <w:p w14:paraId="119DF9B5" w14:textId="77777777" w:rsidR="003C3845" w:rsidRDefault="009D7E4B">
      <w:pPr>
        <w:pStyle w:val="Heading1"/>
      </w:pPr>
      <w:r>
        <w:rPr>
          <w:color w:val="221F1F"/>
          <w:spacing w:val="-4"/>
        </w:rPr>
        <w:t>(no)</w:t>
      </w:r>
    </w:p>
    <w:p w14:paraId="119DF9B6" w14:textId="77777777" w:rsidR="003C3845" w:rsidRDefault="003C3845">
      <w:pPr>
        <w:pStyle w:val="BodyText"/>
        <w:spacing w:before="120"/>
        <w:rPr>
          <w:b/>
          <w:sz w:val="24"/>
        </w:rPr>
      </w:pPr>
    </w:p>
    <w:p w14:paraId="119DF9B7" w14:textId="77777777" w:rsidR="003C3845" w:rsidRDefault="009D7E4B">
      <w:pPr>
        <w:pStyle w:val="Heading2"/>
        <w:spacing w:before="1"/>
      </w:pPr>
      <w:bookmarkStart w:id="2" w:name="DEFINITION"/>
      <w:bookmarkEnd w:id="2"/>
      <w:r>
        <w:rPr>
          <w:color w:val="221F1F"/>
          <w:spacing w:val="-2"/>
        </w:rPr>
        <w:t>DEFINITION</w:t>
      </w:r>
    </w:p>
    <w:p w14:paraId="119DF9B8" w14:textId="77777777" w:rsidR="003C3845" w:rsidRDefault="009D7E4B">
      <w:pPr>
        <w:pStyle w:val="BodyText"/>
        <w:spacing w:before="130" w:line="249" w:lineRule="auto"/>
        <w:ind w:left="1221" w:right="348"/>
      </w:pPr>
      <w:r>
        <w:rPr>
          <w:color w:val="221F1F"/>
        </w:rPr>
        <w:t>A</w:t>
      </w:r>
      <w:r>
        <w:rPr>
          <w:color w:val="221F1F"/>
          <w:spacing w:val="-14"/>
        </w:rPr>
        <w:t xml:space="preserve"> </w:t>
      </w:r>
      <w:r>
        <w:rPr>
          <w:color w:val="221F1F"/>
        </w:rPr>
        <w:t>structure</w:t>
      </w:r>
      <w:r>
        <w:rPr>
          <w:color w:val="221F1F"/>
          <w:spacing w:val="-9"/>
        </w:rPr>
        <w:t xml:space="preserve"> </w:t>
      </w:r>
      <w:r>
        <w:rPr>
          <w:color w:val="221F1F"/>
        </w:rPr>
        <w:t>in</w:t>
      </w:r>
      <w:r>
        <w:rPr>
          <w:color w:val="221F1F"/>
          <w:spacing w:val="-4"/>
        </w:rPr>
        <w:t xml:space="preserve"> </w:t>
      </w:r>
      <w:r>
        <w:rPr>
          <w:color w:val="221F1F"/>
        </w:rPr>
        <w:t>a</w:t>
      </w:r>
      <w:r>
        <w:rPr>
          <w:color w:val="221F1F"/>
          <w:spacing w:val="-8"/>
        </w:rPr>
        <w:t xml:space="preserve"> </w:t>
      </w:r>
      <w:r>
        <w:rPr>
          <w:color w:val="221F1F"/>
        </w:rPr>
        <w:t>water</w:t>
      </w:r>
      <w:r>
        <w:rPr>
          <w:color w:val="221F1F"/>
          <w:spacing w:val="-8"/>
        </w:rPr>
        <w:t xml:space="preserve"> </w:t>
      </w:r>
      <w:r>
        <w:rPr>
          <w:color w:val="221F1F"/>
        </w:rPr>
        <w:t>management</w:t>
      </w:r>
      <w:r>
        <w:rPr>
          <w:color w:val="221F1F"/>
          <w:spacing w:val="-7"/>
        </w:rPr>
        <w:t xml:space="preserve"> </w:t>
      </w:r>
      <w:r>
        <w:rPr>
          <w:color w:val="221F1F"/>
        </w:rPr>
        <w:t>system</w:t>
      </w:r>
      <w:r>
        <w:rPr>
          <w:color w:val="221F1F"/>
          <w:spacing w:val="-9"/>
        </w:rPr>
        <w:t xml:space="preserve"> </w:t>
      </w:r>
      <w:r>
        <w:rPr>
          <w:color w:val="221F1F"/>
        </w:rPr>
        <w:t>that</w:t>
      </w:r>
      <w:r>
        <w:rPr>
          <w:color w:val="221F1F"/>
          <w:spacing w:val="-8"/>
        </w:rPr>
        <w:t xml:space="preserve"> </w:t>
      </w:r>
      <w:r>
        <w:rPr>
          <w:color w:val="221F1F"/>
        </w:rPr>
        <w:t>conveys</w:t>
      </w:r>
      <w:r>
        <w:rPr>
          <w:color w:val="221F1F"/>
          <w:spacing w:val="-2"/>
        </w:rPr>
        <w:t xml:space="preserve"> </w:t>
      </w:r>
      <w:r>
        <w:rPr>
          <w:color w:val="221F1F"/>
        </w:rPr>
        <w:t>water,</w:t>
      </w:r>
      <w:r>
        <w:rPr>
          <w:color w:val="221F1F"/>
          <w:spacing w:val="-8"/>
        </w:rPr>
        <w:t xml:space="preserve"> </w:t>
      </w:r>
      <w:r>
        <w:rPr>
          <w:color w:val="221F1F"/>
        </w:rPr>
        <w:t>controls</w:t>
      </w:r>
      <w:r>
        <w:rPr>
          <w:color w:val="221F1F"/>
          <w:spacing w:val="-2"/>
        </w:rPr>
        <w:t xml:space="preserve"> </w:t>
      </w:r>
      <w:r>
        <w:rPr>
          <w:color w:val="221F1F"/>
        </w:rPr>
        <w:t>the</w:t>
      </w:r>
      <w:r>
        <w:rPr>
          <w:color w:val="221F1F"/>
          <w:spacing w:val="-4"/>
        </w:rPr>
        <w:t xml:space="preserve"> </w:t>
      </w:r>
      <w:r>
        <w:rPr>
          <w:color w:val="221F1F"/>
        </w:rPr>
        <w:t>direction</w:t>
      </w:r>
      <w:r>
        <w:rPr>
          <w:color w:val="221F1F"/>
          <w:spacing w:val="-8"/>
        </w:rPr>
        <w:t xml:space="preserve"> </w:t>
      </w:r>
      <w:r>
        <w:rPr>
          <w:color w:val="221F1F"/>
        </w:rPr>
        <w:t>or</w:t>
      </w:r>
      <w:r>
        <w:rPr>
          <w:color w:val="221F1F"/>
          <w:spacing w:val="-9"/>
        </w:rPr>
        <w:t xml:space="preserve"> </w:t>
      </w:r>
      <w:r>
        <w:rPr>
          <w:color w:val="221F1F"/>
        </w:rPr>
        <w:t>rate</w:t>
      </w:r>
      <w:r>
        <w:rPr>
          <w:color w:val="221F1F"/>
          <w:spacing w:val="-8"/>
        </w:rPr>
        <w:t xml:space="preserve"> </w:t>
      </w:r>
      <w:r>
        <w:rPr>
          <w:color w:val="221F1F"/>
        </w:rPr>
        <w:t>of flow, maintains a desired water surface elevation, or measures water.</w:t>
      </w:r>
    </w:p>
    <w:p w14:paraId="119DF9B9" w14:textId="77777777" w:rsidR="003C3845" w:rsidRDefault="003C3845">
      <w:pPr>
        <w:pStyle w:val="BodyText"/>
        <w:spacing w:before="11"/>
      </w:pPr>
    </w:p>
    <w:p w14:paraId="119DF9BA" w14:textId="77777777" w:rsidR="003C3845" w:rsidRDefault="009D7E4B">
      <w:pPr>
        <w:pStyle w:val="Heading2"/>
      </w:pPr>
      <w:bookmarkStart w:id="3" w:name="PURPOSE"/>
      <w:bookmarkEnd w:id="3"/>
      <w:r>
        <w:rPr>
          <w:color w:val="221F1F"/>
          <w:spacing w:val="-2"/>
        </w:rPr>
        <w:t>PURPOSE</w:t>
      </w:r>
    </w:p>
    <w:p w14:paraId="119DF9BB" w14:textId="77777777" w:rsidR="003C3845" w:rsidRDefault="009D7E4B">
      <w:pPr>
        <w:pStyle w:val="BodyText"/>
        <w:spacing w:before="130"/>
        <w:ind w:left="1221"/>
      </w:pPr>
      <w:r>
        <w:rPr>
          <w:color w:val="221F1F"/>
        </w:rPr>
        <w:t>This</w:t>
      </w:r>
      <w:r>
        <w:rPr>
          <w:color w:val="221F1F"/>
          <w:spacing w:val="-9"/>
        </w:rPr>
        <w:t xml:space="preserve"> </w:t>
      </w:r>
      <w:r>
        <w:rPr>
          <w:color w:val="221F1F"/>
        </w:rPr>
        <w:t>practice</w:t>
      </w:r>
      <w:r>
        <w:rPr>
          <w:color w:val="221F1F"/>
          <w:spacing w:val="-2"/>
        </w:rPr>
        <w:t xml:space="preserve"> </w:t>
      </w:r>
      <w:r>
        <w:rPr>
          <w:color w:val="221F1F"/>
        </w:rPr>
        <w:t>is</w:t>
      </w:r>
      <w:r>
        <w:rPr>
          <w:color w:val="221F1F"/>
          <w:spacing w:val="-7"/>
        </w:rPr>
        <w:t xml:space="preserve"> </w:t>
      </w:r>
      <w:r>
        <w:rPr>
          <w:color w:val="221F1F"/>
        </w:rPr>
        <w:t>used</w:t>
      </w:r>
      <w:r>
        <w:rPr>
          <w:color w:val="221F1F"/>
          <w:spacing w:val="-8"/>
        </w:rPr>
        <w:t xml:space="preserve"> </w:t>
      </w:r>
      <w:r>
        <w:rPr>
          <w:color w:val="221F1F"/>
        </w:rPr>
        <w:t>to</w:t>
      </w:r>
      <w:r>
        <w:rPr>
          <w:color w:val="221F1F"/>
          <w:spacing w:val="-8"/>
        </w:rPr>
        <w:t xml:space="preserve"> </w:t>
      </w:r>
      <w:r>
        <w:rPr>
          <w:color w:val="221F1F"/>
        </w:rPr>
        <w:t>accomplish</w:t>
      </w:r>
      <w:r>
        <w:rPr>
          <w:color w:val="221F1F"/>
          <w:spacing w:val="-2"/>
        </w:rPr>
        <w:t xml:space="preserve"> </w:t>
      </w:r>
      <w:r>
        <w:rPr>
          <w:color w:val="221F1F"/>
        </w:rPr>
        <w:t>one</w:t>
      </w:r>
      <w:r>
        <w:rPr>
          <w:color w:val="221F1F"/>
          <w:spacing w:val="-9"/>
        </w:rPr>
        <w:t xml:space="preserve"> </w:t>
      </w:r>
      <w:r>
        <w:rPr>
          <w:color w:val="221F1F"/>
        </w:rPr>
        <w:t>or</w:t>
      </w:r>
      <w:r>
        <w:rPr>
          <w:color w:val="221F1F"/>
          <w:spacing w:val="-9"/>
        </w:rPr>
        <w:t xml:space="preserve"> </w:t>
      </w:r>
      <w:r>
        <w:rPr>
          <w:color w:val="221F1F"/>
        </w:rPr>
        <w:t>more</w:t>
      </w:r>
      <w:r>
        <w:rPr>
          <w:color w:val="221F1F"/>
          <w:spacing w:val="-3"/>
        </w:rPr>
        <w:t xml:space="preserve"> </w:t>
      </w:r>
      <w:r>
        <w:rPr>
          <w:color w:val="221F1F"/>
        </w:rPr>
        <w:t>of</w:t>
      </w:r>
      <w:r>
        <w:rPr>
          <w:color w:val="221F1F"/>
          <w:spacing w:val="-2"/>
        </w:rPr>
        <w:t xml:space="preserve"> </w:t>
      </w:r>
      <w:r>
        <w:rPr>
          <w:color w:val="221F1F"/>
        </w:rPr>
        <w:t>the</w:t>
      </w:r>
      <w:r>
        <w:rPr>
          <w:color w:val="221F1F"/>
          <w:spacing w:val="-3"/>
        </w:rPr>
        <w:t xml:space="preserve"> </w:t>
      </w:r>
      <w:r>
        <w:rPr>
          <w:color w:val="221F1F"/>
        </w:rPr>
        <w:t>following</w:t>
      </w:r>
      <w:r>
        <w:rPr>
          <w:color w:val="221F1F"/>
          <w:spacing w:val="-2"/>
        </w:rPr>
        <w:t xml:space="preserve"> purposes:</w:t>
      </w:r>
    </w:p>
    <w:p w14:paraId="119DF9BC" w14:textId="77777777" w:rsidR="003C3845" w:rsidRDefault="003C3845">
      <w:pPr>
        <w:pStyle w:val="BodyText"/>
        <w:spacing w:before="6"/>
      </w:pPr>
    </w:p>
    <w:p w14:paraId="119DF9BD" w14:textId="77777777" w:rsidR="003C3845" w:rsidRDefault="009D7E4B">
      <w:pPr>
        <w:pStyle w:val="ListParagraph"/>
        <w:numPr>
          <w:ilvl w:val="0"/>
          <w:numId w:val="1"/>
        </w:numPr>
        <w:tabs>
          <w:tab w:val="left" w:pos="1806"/>
        </w:tabs>
        <w:spacing w:before="0" w:line="249" w:lineRule="auto"/>
        <w:ind w:right="1227"/>
        <w:rPr>
          <w:sz w:val="20"/>
        </w:rPr>
      </w:pPr>
      <w:r>
        <w:rPr>
          <w:color w:val="221F1F"/>
          <w:sz w:val="20"/>
        </w:rPr>
        <w:t>Control</w:t>
      </w:r>
      <w:r>
        <w:rPr>
          <w:color w:val="221F1F"/>
          <w:spacing w:val="-9"/>
          <w:sz w:val="20"/>
        </w:rPr>
        <w:t xml:space="preserve"> </w:t>
      </w:r>
      <w:r>
        <w:rPr>
          <w:color w:val="221F1F"/>
          <w:sz w:val="20"/>
        </w:rPr>
        <w:t>the</w:t>
      </w:r>
      <w:r>
        <w:rPr>
          <w:color w:val="221F1F"/>
          <w:spacing w:val="-11"/>
          <w:sz w:val="20"/>
        </w:rPr>
        <w:t xml:space="preserve"> </w:t>
      </w:r>
      <w:r>
        <w:rPr>
          <w:color w:val="221F1F"/>
          <w:sz w:val="20"/>
        </w:rPr>
        <w:t>stage,</w:t>
      </w:r>
      <w:r>
        <w:rPr>
          <w:color w:val="221F1F"/>
          <w:spacing w:val="-5"/>
          <w:sz w:val="20"/>
        </w:rPr>
        <w:t xml:space="preserve"> </w:t>
      </w:r>
      <w:r>
        <w:rPr>
          <w:color w:val="221F1F"/>
          <w:sz w:val="20"/>
        </w:rPr>
        <w:t>discharge,</w:t>
      </w:r>
      <w:r>
        <w:rPr>
          <w:color w:val="221F1F"/>
          <w:spacing w:val="-5"/>
          <w:sz w:val="20"/>
        </w:rPr>
        <w:t xml:space="preserve"> </w:t>
      </w:r>
      <w:r>
        <w:rPr>
          <w:color w:val="221F1F"/>
          <w:sz w:val="20"/>
        </w:rPr>
        <w:t>distribution,</w:t>
      </w:r>
      <w:r>
        <w:rPr>
          <w:color w:val="221F1F"/>
          <w:spacing w:val="-10"/>
          <w:sz w:val="20"/>
        </w:rPr>
        <w:t xml:space="preserve"> </w:t>
      </w:r>
      <w:r>
        <w:rPr>
          <w:color w:val="221F1F"/>
          <w:sz w:val="20"/>
        </w:rPr>
        <w:t>delivery,</w:t>
      </w:r>
      <w:r>
        <w:rPr>
          <w:color w:val="221F1F"/>
          <w:spacing w:val="-5"/>
          <w:sz w:val="20"/>
        </w:rPr>
        <w:t xml:space="preserve"> </w:t>
      </w:r>
      <w:r>
        <w:rPr>
          <w:color w:val="221F1F"/>
          <w:sz w:val="20"/>
        </w:rPr>
        <w:t>or</w:t>
      </w:r>
      <w:r>
        <w:rPr>
          <w:color w:val="221F1F"/>
          <w:spacing w:val="-7"/>
          <w:sz w:val="20"/>
        </w:rPr>
        <w:t xml:space="preserve"> </w:t>
      </w:r>
      <w:r>
        <w:rPr>
          <w:color w:val="221F1F"/>
          <w:sz w:val="20"/>
        </w:rPr>
        <w:t>direction</w:t>
      </w:r>
      <w:r>
        <w:rPr>
          <w:color w:val="221F1F"/>
          <w:spacing w:val="-11"/>
          <w:sz w:val="20"/>
        </w:rPr>
        <w:t xml:space="preserve"> </w:t>
      </w:r>
      <w:r>
        <w:rPr>
          <w:color w:val="221F1F"/>
          <w:sz w:val="20"/>
        </w:rPr>
        <w:t>of</w:t>
      </w:r>
      <w:r>
        <w:rPr>
          <w:color w:val="221F1F"/>
          <w:spacing w:val="-11"/>
          <w:sz w:val="20"/>
        </w:rPr>
        <w:t xml:space="preserve"> </w:t>
      </w:r>
      <w:r>
        <w:rPr>
          <w:color w:val="221F1F"/>
          <w:sz w:val="20"/>
        </w:rPr>
        <w:t>water</w:t>
      </w:r>
      <w:r>
        <w:rPr>
          <w:color w:val="221F1F"/>
          <w:spacing w:val="-6"/>
          <w:sz w:val="20"/>
        </w:rPr>
        <w:t xml:space="preserve"> </w:t>
      </w:r>
      <w:r>
        <w:rPr>
          <w:color w:val="221F1F"/>
          <w:sz w:val="20"/>
        </w:rPr>
        <w:t>flow</w:t>
      </w:r>
      <w:r>
        <w:rPr>
          <w:color w:val="221F1F"/>
          <w:spacing w:val="-9"/>
          <w:sz w:val="20"/>
        </w:rPr>
        <w:t xml:space="preserve"> </w:t>
      </w:r>
      <w:r>
        <w:rPr>
          <w:color w:val="221F1F"/>
          <w:sz w:val="20"/>
        </w:rPr>
        <w:t>as</w:t>
      </w:r>
      <w:r>
        <w:rPr>
          <w:color w:val="221F1F"/>
          <w:spacing w:val="-5"/>
          <w:sz w:val="20"/>
        </w:rPr>
        <w:t xml:space="preserve"> </w:t>
      </w:r>
      <w:r>
        <w:rPr>
          <w:color w:val="221F1F"/>
          <w:sz w:val="20"/>
        </w:rPr>
        <w:t>a component of a water management system.</w:t>
      </w:r>
    </w:p>
    <w:p w14:paraId="119DF9BE" w14:textId="77777777" w:rsidR="003C3845" w:rsidRDefault="003C3845">
      <w:pPr>
        <w:pStyle w:val="BodyText"/>
        <w:spacing w:before="11"/>
      </w:pPr>
    </w:p>
    <w:p w14:paraId="119DF9BF" w14:textId="77777777" w:rsidR="003C3845" w:rsidRDefault="009D7E4B">
      <w:pPr>
        <w:pStyle w:val="Heading2"/>
      </w:pPr>
      <w:bookmarkStart w:id="4" w:name="CONDITIONS_WHERE_PRACTICE_APPLIES"/>
      <w:bookmarkEnd w:id="4"/>
      <w:r>
        <w:rPr>
          <w:color w:val="221F1F"/>
        </w:rPr>
        <w:t>CONDITIONS</w:t>
      </w:r>
      <w:r>
        <w:rPr>
          <w:color w:val="221F1F"/>
          <w:spacing w:val="54"/>
        </w:rPr>
        <w:t xml:space="preserve"> </w:t>
      </w:r>
      <w:r>
        <w:rPr>
          <w:color w:val="221F1F"/>
        </w:rPr>
        <w:t>WHERE</w:t>
      </w:r>
      <w:r>
        <w:rPr>
          <w:color w:val="221F1F"/>
          <w:spacing w:val="54"/>
        </w:rPr>
        <w:t xml:space="preserve"> </w:t>
      </w:r>
      <w:r>
        <w:rPr>
          <w:color w:val="221F1F"/>
        </w:rPr>
        <w:t>PRACTICE</w:t>
      </w:r>
      <w:r>
        <w:rPr>
          <w:color w:val="221F1F"/>
          <w:spacing w:val="40"/>
        </w:rPr>
        <w:t xml:space="preserve"> </w:t>
      </w:r>
      <w:r>
        <w:rPr>
          <w:color w:val="221F1F"/>
          <w:spacing w:val="-2"/>
        </w:rPr>
        <w:t>APPLIES</w:t>
      </w:r>
    </w:p>
    <w:p w14:paraId="119DF9C0" w14:textId="77777777" w:rsidR="003C3845" w:rsidRDefault="009D7E4B">
      <w:pPr>
        <w:pStyle w:val="BodyText"/>
        <w:spacing w:before="130" w:line="252" w:lineRule="auto"/>
        <w:ind w:left="1221" w:right="313"/>
      </w:pPr>
      <w:r>
        <w:rPr>
          <w:color w:val="221F1F"/>
        </w:rPr>
        <w:t>This</w:t>
      </w:r>
      <w:r>
        <w:rPr>
          <w:color w:val="221F1F"/>
          <w:spacing w:val="-8"/>
        </w:rPr>
        <w:t xml:space="preserve"> </w:t>
      </w:r>
      <w:r>
        <w:rPr>
          <w:color w:val="221F1F"/>
        </w:rPr>
        <w:t>practice</w:t>
      </w:r>
      <w:r>
        <w:rPr>
          <w:color w:val="221F1F"/>
          <w:spacing w:val="-4"/>
        </w:rPr>
        <w:t xml:space="preserve"> </w:t>
      </w:r>
      <w:r>
        <w:rPr>
          <w:color w:val="221F1F"/>
        </w:rPr>
        <w:t>applies</w:t>
      </w:r>
      <w:r>
        <w:rPr>
          <w:color w:val="221F1F"/>
          <w:spacing w:val="-4"/>
        </w:rPr>
        <w:t xml:space="preserve"> </w:t>
      </w:r>
      <w:r>
        <w:rPr>
          <w:color w:val="221F1F"/>
        </w:rPr>
        <w:t>to</w:t>
      </w:r>
      <w:r>
        <w:rPr>
          <w:color w:val="221F1F"/>
          <w:spacing w:val="-5"/>
        </w:rPr>
        <w:t xml:space="preserve"> </w:t>
      </w:r>
      <w:r>
        <w:rPr>
          <w:color w:val="221F1F"/>
        </w:rPr>
        <w:t>a</w:t>
      </w:r>
      <w:r>
        <w:rPr>
          <w:color w:val="221F1F"/>
          <w:spacing w:val="-5"/>
        </w:rPr>
        <w:t xml:space="preserve"> </w:t>
      </w:r>
      <w:r>
        <w:rPr>
          <w:color w:val="221F1F"/>
        </w:rPr>
        <w:t>permanent</w:t>
      </w:r>
      <w:r>
        <w:rPr>
          <w:color w:val="221F1F"/>
          <w:spacing w:val="-9"/>
        </w:rPr>
        <w:t xml:space="preserve"> </w:t>
      </w:r>
      <w:r>
        <w:rPr>
          <w:color w:val="221F1F"/>
        </w:rPr>
        <w:t>structure</w:t>
      </w:r>
      <w:r>
        <w:rPr>
          <w:color w:val="221F1F"/>
          <w:spacing w:val="-5"/>
        </w:rPr>
        <w:t xml:space="preserve"> </w:t>
      </w:r>
      <w:r>
        <w:rPr>
          <w:color w:val="221F1F"/>
        </w:rPr>
        <w:t>needed</w:t>
      </w:r>
      <w:r>
        <w:rPr>
          <w:color w:val="221F1F"/>
          <w:spacing w:val="-5"/>
        </w:rPr>
        <w:t xml:space="preserve"> </w:t>
      </w:r>
      <w:r>
        <w:rPr>
          <w:color w:val="221F1F"/>
        </w:rPr>
        <w:t>as</w:t>
      </w:r>
      <w:r>
        <w:rPr>
          <w:color w:val="221F1F"/>
          <w:spacing w:val="-4"/>
        </w:rPr>
        <w:t xml:space="preserve"> </w:t>
      </w:r>
      <w:r>
        <w:rPr>
          <w:color w:val="221F1F"/>
        </w:rPr>
        <w:t>an</w:t>
      </w:r>
      <w:r>
        <w:rPr>
          <w:color w:val="221F1F"/>
          <w:spacing w:val="-10"/>
        </w:rPr>
        <w:t xml:space="preserve"> </w:t>
      </w:r>
      <w:r>
        <w:rPr>
          <w:color w:val="221F1F"/>
        </w:rPr>
        <w:t>integral</w:t>
      </w:r>
      <w:r>
        <w:rPr>
          <w:color w:val="221F1F"/>
          <w:spacing w:val="-3"/>
        </w:rPr>
        <w:t xml:space="preserve"> </w:t>
      </w:r>
      <w:r>
        <w:rPr>
          <w:color w:val="221F1F"/>
        </w:rPr>
        <w:t>part</w:t>
      </w:r>
      <w:r>
        <w:rPr>
          <w:color w:val="221F1F"/>
          <w:spacing w:val="-9"/>
        </w:rPr>
        <w:t xml:space="preserve"> </w:t>
      </w:r>
      <w:r>
        <w:rPr>
          <w:color w:val="221F1F"/>
        </w:rPr>
        <w:t>of</w:t>
      </w:r>
      <w:r>
        <w:rPr>
          <w:color w:val="221F1F"/>
          <w:spacing w:val="-9"/>
        </w:rPr>
        <w:t xml:space="preserve"> </w:t>
      </w:r>
      <w:r>
        <w:rPr>
          <w:color w:val="221F1F"/>
        </w:rPr>
        <w:t>a</w:t>
      </w:r>
      <w:r>
        <w:rPr>
          <w:color w:val="221F1F"/>
          <w:spacing w:val="-5"/>
        </w:rPr>
        <w:t xml:space="preserve"> </w:t>
      </w:r>
      <w:r>
        <w:rPr>
          <w:color w:val="221F1F"/>
        </w:rPr>
        <w:t>water</w:t>
      </w:r>
      <w:r>
        <w:rPr>
          <w:color w:val="221F1F"/>
          <w:spacing w:val="-10"/>
        </w:rPr>
        <w:t xml:space="preserve"> </w:t>
      </w:r>
      <w:r>
        <w:rPr>
          <w:color w:val="221F1F"/>
        </w:rPr>
        <w:t>control system to serve one or more of the following functions:</w:t>
      </w:r>
    </w:p>
    <w:p w14:paraId="119DF9C1" w14:textId="77777777" w:rsidR="003C3845" w:rsidRDefault="009D7E4B">
      <w:pPr>
        <w:pStyle w:val="ListParagraph"/>
        <w:numPr>
          <w:ilvl w:val="0"/>
          <w:numId w:val="1"/>
        </w:numPr>
        <w:tabs>
          <w:tab w:val="left" w:pos="1806"/>
        </w:tabs>
        <w:spacing w:before="228" w:line="249" w:lineRule="auto"/>
        <w:ind w:right="973"/>
        <w:rPr>
          <w:sz w:val="20"/>
        </w:rPr>
      </w:pPr>
      <w:r>
        <w:rPr>
          <w:color w:val="221F1F"/>
          <w:sz w:val="20"/>
        </w:rPr>
        <w:t xml:space="preserve">Convey water from one elevation to a lower elevation within, </w:t>
      </w:r>
      <w:proofErr w:type="gramStart"/>
      <w:r>
        <w:rPr>
          <w:color w:val="221F1F"/>
          <w:sz w:val="20"/>
        </w:rPr>
        <w:t>to</w:t>
      </w:r>
      <w:proofErr w:type="gramEnd"/>
      <w:r>
        <w:rPr>
          <w:color w:val="221F1F"/>
          <w:sz w:val="20"/>
        </w:rPr>
        <w:t>, or from a water conveyance</w:t>
      </w:r>
      <w:r>
        <w:rPr>
          <w:color w:val="221F1F"/>
          <w:spacing w:val="-1"/>
          <w:sz w:val="20"/>
        </w:rPr>
        <w:t xml:space="preserve"> </w:t>
      </w:r>
      <w:r>
        <w:rPr>
          <w:color w:val="221F1F"/>
          <w:sz w:val="20"/>
        </w:rPr>
        <w:t>system</w:t>
      </w:r>
      <w:r>
        <w:rPr>
          <w:color w:val="221F1F"/>
          <w:spacing w:val="-1"/>
          <w:sz w:val="20"/>
        </w:rPr>
        <w:t xml:space="preserve"> </w:t>
      </w:r>
      <w:r>
        <w:rPr>
          <w:color w:val="221F1F"/>
          <w:sz w:val="20"/>
        </w:rPr>
        <w:t>such as a</w:t>
      </w:r>
      <w:r>
        <w:rPr>
          <w:color w:val="221F1F"/>
          <w:spacing w:val="-1"/>
          <w:sz w:val="20"/>
        </w:rPr>
        <w:t xml:space="preserve"> </w:t>
      </w:r>
      <w:r>
        <w:rPr>
          <w:color w:val="221F1F"/>
          <w:sz w:val="20"/>
        </w:rPr>
        <w:t>ditch,</w:t>
      </w:r>
      <w:r>
        <w:rPr>
          <w:color w:val="221F1F"/>
          <w:spacing w:val="-1"/>
          <w:sz w:val="20"/>
        </w:rPr>
        <w:t xml:space="preserve"> </w:t>
      </w:r>
      <w:r>
        <w:rPr>
          <w:color w:val="221F1F"/>
          <w:sz w:val="20"/>
        </w:rPr>
        <w:t>channel, canal, or</w:t>
      </w:r>
      <w:r>
        <w:rPr>
          <w:color w:val="221F1F"/>
          <w:spacing w:val="-1"/>
          <w:sz w:val="20"/>
        </w:rPr>
        <w:t xml:space="preserve"> </w:t>
      </w:r>
      <w:r>
        <w:rPr>
          <w:color w:val="221F1F"/>
          <w:sz w:val="20"/>
        </w:rPr>
        <w:t>pipeline.</w:t>
      </w:r>
      <w:r>
        <w:rPr>
          <w:color w:val="221F1F"/>
          <w:spacing w:val="-1"/>
          <w:sz w:val="20"/>
        </w:rPr>
        <w:t xml:space="preserve"> </w:t>
      </w:r>
      <w:r>
        <w:rPr>
          <w:color w:val="221F1F"/>
          <w:sz w:val="20"/>
        </w:rPr>
        <w:t>Typical structures include</w:t>
      </w:r>
      <w:r>
        <w:rPr>
          <w:color w:val="221F1F"/>
          <w:spacing w:val="-6"/>
          <w:sz w:val="20"/>
        </w:rPr>
        <w:t xml:space="preserve"> </w:t>
      </w:r>
      <w:r>
        <w:rPr>
          <w:color w:val="221F1F"/>
          <w:sz w:val="20"/>
        </w:rPr>
        <w:t>drops,</w:t>
      </w:r>
      <w:r>
        <w:rPr>
          <w:color w:val="221F1F"/>
          <w:spacing w:val="-5"/>
          <w:sz w:val="20"/>
        </w:rPr>
        <w:t xml:space="preserve"> </w:t>
      </w:r>
      <w:r>
        <w:rPr>
          <w:color w:val="221F1F"/>
          <w:sz w:val="20"/>
        </w:rPr>
        <w:t>chutes,</w:t>
      </w:r>
      <w:r>
        <w:rPr>
          <w:color w:val="221F1F"/>
          <w:spacing w:val="-5"/>
          <w:sz w:val="20"/>
        </w:rPr>
        <w:t xml:space="preserve"> </w:t>
      </w:r>
      <w:r>
        <w:rPr>
          <w:color w:val="221F1F"/>
          <w:sz w:val="20"/>
        </w:rPr>
        <w:t>turnouts,</w:t>
      </w:r>
      <w:r>
        <w:rPr>
          <w:color w:val="221F1F"/>
          <w:spacing w:val="-6"/>
          <w:sz w:val="20"/>
        </w:rPr>
        <w:t xml:space="preserve"> </w:t>
      </w:r>
      <w:r>
        <w:rPr>
          <w:color w:val="221F1F"/>
          <w:sz w:val="20"/>
        </w:rPr>
        <w:t>surface</w:t>
      </w:r>
      <w:r>
        <w:rPr>
          <w:color w:val="221F1F"/>
          <w:spacing w:val="-6"/>
          <w:sz w:val="20"/>
        </w:rPr>
        <w:t xml:space="preserve"> </w:t>
      </w:r>
      <w:r>
        <w:rPr>
          <w:color w:val="221F1F"/>
          <w:sz w:val="20"/>
        </w:rPr>
        <w:t>water</w:t>
      </w:r>
      <w:r>
        <w:rPr>
          <w:color w:val="221F1F"/>
          <w:spacing w:val="-6"/>
          <w:sz w:val="20"/>
        </w:rPr>
        <w:t xml:space="preserve"> </w:t>
      </w:r>
      <w:r>
        <w:rPr>
          <w:color w:val="221F1F"/>
          <w:sz w:val="20"/>
        </w:rPr>
        <w:t>inlets,</w:t>
      </w:r>
      <w:r>
        <w:rPr>
          <w:color w:val="221F1F"/>
          <w:spacing w:val="-6"/>
          <w:sz w:val="20"/>
        </w:rPr>
        <w:t xml:space="preserve"> </w:t>
      </w:r>
      <w:r>
        <w:rPr>
          <w:color w:val="221F1F"/>
          <w:sz w:val="20"/>
        </w:rPr>
        <w:t>head</w:t>
      </w:r>
      <w:r>
        <w:rPr>
          <w:color w:val="221F1F"/>
          <w:spacing w:val="-1"/>
          <w:sz w:val="20"/>
        </w:rPr>
        <w:t xml:space="preserve"> </w:t>
      </w:r>
      <w:r>
        <w:rPr>
          <w:color w:val="221F1F"/>
          <w:sz w:val="20"/>
        </w:rPr>
        <w:t>gates,</w:t>
      </w:r>
      <w:r>
        <w:rPr>
          <w:color w:val="221F1F"/>
          <w:spacing w:val="-5"/>
          <w:sz w:val="20"/>
        </w:rPr>
        <w:t xml:space="preserve"> </w:t>
      </w:r>
      <w:r>
        <w:rPr>
          <w:color w:val="221F1F"/>
          <w:sz w:val="20"/>
        </w:rPr>
        <w:t>pump</w:t>
      </w:r>
      <w:r>
        <w:rPr>
          <w:color w:val="221F1F"/>
          <w:spacing w:val="-1"/>
          <w:sz w:val="20"/>
        </w:rPr>
        <w:t xml:space="preserve"> </w:t>
      </w:r>
      <w:r>
        <w:rPr>
          <w:color w:val="221F1F"/>
          <w:sz w:val="20"/>
        </w:rPr>
        <w:t>boxes,</w:t>
      </w:r>
      <w:r>
        <w:rPr>
          <w:color w:val="221F1F"/>
          <w:spacing w:val="-1"/>
          <w:sz w:val="20"/>
        </w:rPr>
        <w:t xml:space="preserve"> </w:t>
      </w:r>
      <w:r>
        <w:rPr>
          <w:color w:val="221F1F"/>
          <w:sz w:val="20"/>
        </w:rPr>
        <w:t>and stilling basins.</w:t>
      </w:r>
    </w:p>
    <w:p w14:paraId="119DF9C2" w14:textId="77777777" w:rsidR="003C3845" w:rsidRDefault="009D7E4B">
      <w:pPr>
        <w:pStyle w:val="ListParagraph"/>
        <w:numPr>
          <w:ilvl w:val="0"/>
          <w:numId w:val="1"/>
        </w:numPr>
        <w:tabs>
          <w:tab w:val="left" w:pos="1806"/>
        </w:tabs>
        <w:spacing w:before="53" w:line="252" w:lineRule="auto"/>
        <w:ind w:right="1149"/>
        <w:rPr>
          <w:sz w:val="20"/>
        </w:rPr>
      </w:pPr>
      <w:r>
        <w:rPr>
          <w:color w:val="221F1F"/>
          <w:sz w:val="20"/>
        </w:rPr>
        <w:t>Control</w:t>
      </w:r>
      <w:r>
        <w:rPr>
          <w:color w:val="221F1F"/>
          <w:spacing w:val="-8"/>
          <w:sz w:val="20"/>
        </w:rPr>
        <w:t xml:space="preserve"> </w:t>
      </w:r>
      <w:r>
        <w:rPr>
          <w:color w:val="221F1F"/>
          <w:sz w:val="20"/>
        </w:rPr>
        <w:t>the</w:t>
      </w:r>
      <w:r>
        <w:rPr>
          <w:color w:val="221F1F"/>
          <w:spacing w:val="-10"/>
          <w:sz w:val="20"/>
        </w:rPr>
        <w:t xml:space="preserve"> </w:t>
      </w:r>
      <w:r>
        <w:rPr>
          <w:color w:val="221F1F"/>
          <w:sz w:val="20"/>
        </w:rPr>
        <w:t>elevation</w:t>
      </w:r>
      <w:r>
        <w:rPr>
          <w:color w:val="221F1F"/>
          <w:spacing w:val="-5"/>
          <w:sz w:val="20"/>
        </w:rPr>
        <w:t xml:space="preserve"> </w:t>
      </w:r>
      <w:r>
        <w:rPr>
          <w:color w:val="221F1F"/>
          <w:sz w:val="20"/>
        </w:rPr>
        <w:t>of</w:t>
      </w:r>
      <w:r>
        <w:rPr>
          <w:color w:val="221F1F"/>
          <w:spacing w:val="-10"/>
          <w:sz w:val="20"/>
        </w:rPr>
        <w:t xml:space="preserve"> </w:t>
      </w:r>
      <w:r>
        <w:rPr>
          <w:color w:val="221F1F"/>
          <w:sz w:val="20"/>
        </w:rPr>
        <w:t>water</w:t>
      </w:r>
      <w:r>
        <w:rPr>
          <w:color w:val="221F1F"/>
          <w:spacing w:val="-10"/>
          <w:sz w:val="20"/>
        </w:rPr>
        <w:t xml:space="preserve"> </w:t>
      </w:r>
      <w:r>
        <w:rPr>
          <w:color w:val="221F1F"/>
          <w:sz w:val="20"/>
        </w:rPr>
        <w:t>in</w:t>
      </w:r>
      <w:r>
        <w:rPr>
          <w:color w:val="221F1F"/>
          <w:spacing w:val="-10"/>
          <w:sz w:val="20"/>
        </w:rPr>
        <w:t xml:space="preserve"> </w:t>
      </w:r>
      <w:r>
        <w:rPr>
          <w:color w:val="221F1F"/>
          <w:sz w:val="20"/>
        </w:rPr>
        <w:t>drainage</w:t>
      </w:r>
      <w:r>
        <w:rPr>
          <w:color w:val="221F1F"/>
          <w:spacing w:val="-10"/>
          <w:sz w:val="20"/>
        </w:rPr>
        <w:t xml:space="preserve"> </w:t>
      </w:r>
      <w:r>
        <w:rPr>
          <w:color w:val="221F1F"/>
          <w:sz w:val="20"/>
        </w:rPr>
        <w:t>or</w:t>
      </w:r>
      <w:r>
        <w:rPr>
          <w:color w:val="221F1F"/>
          <w:spacing w:val="-5"/>
          <w:sz w:val="20"/>
        </w:rPr>
        <w:t xml:space="preserve"> </w:t>
      </w:r>
      <w:r>
        <w:rPr>
          <w:color w:val="221F1F"/>
          <w:sz w:val="20"/>
        </w:rPr>
        <w:t>irrigation</w:t>
      </w:r>
      <w:r>
        <w:rPr>
          <w:color w:val="221F1F"/>
          <w:spacing w:val="-10"/>
          <w:sz w:val="20"/>
        </w:rPr>
        <w:t xml:space="preserve"> </w:t>
      </w:r>
      <w:r>
        <w:rPr>
          <w:color w:val="221F1F"/>
          <w:sz w:val="20"/>
        </w:rPr>
        <w:t>systems.</w:t>
      </w:r>
      <w:r>
        <w:rPr>
          <w:color w:val="221F1F"/>
          <w:spacing w:val="-9"/>
          <w:sz w:val="20"/>
        </w:rPr>
        <w:t xml:space="preserve"> </w:t>
      </w:r>
      <w:r>
        <w:rPr>
          <w:color w:val="221F1F"/>
          <w:sz w:val="20"/>
        </w:rPr>
        <w:t>Typical</w:t>
      </w:r>
      <w:r>
        <w:rPr>
          <w:color w:val="221F1F"/>
          <w:spacing w:val="-8"/>
          <w:sz w:val="20"/>
        </w:rPr>
        <w:t xml:space="preserve"> </w:t>
      </w:r>
      <w:r>
        <w:rPr>
          <w:color w:val="221F1F"/>
          <w:sz w:val="20"/>
        </w:rPr>
        <w:t>structures include checks, flashboard risers, and check dams.</w:t>
      </w:r>
    </w:p>
    <w:p w14:paraId="119DF9C3" w14:textId="77777777" w:rsidR="003C3845" w:rsidRDefault="009D7E4B">
      <w:pPr>
        <w:pStyle w:val="ListParagraph"/>
        <w:numPr>
          <w:ilvl w:val="0"/>
          <w:numId w:val="1"/>
        </w:numPr>
        <w:tabs>
          <w:tab w:val="left" w:pos="1806"/>
        </w:tabs>
        <w:spacing w:before="58" w:line="244" w:lineRule="auto"/>
        <w:ind w:right="1158"/>
        <w:rPr>
          <w:sz w:val="20"/>
        </w:rPr>
      </w:pPr>
      <w:r>
        <w:rPr>
          <w:color w:val="221F1F"/>
          <w:sz w:val="20"/>
        </w:rPr>
        <w:t>Control</w:t>
      </w:r>
      <w:r>
        <w:rPr>
          <w:color w:val="221F1F"/>
          <w:spacing w:val="-9"/>
          <w:sz w:val="20"/>
        </w:rPr>
        <w:t xml:space="preserve"> </w:t>
      </w:r>
      <w:r>
        <w:rPr>
          <w:color w:val="221F1F"/>
          <w:sz w:val="20"/>
        </w:rPr>
        <w:t>the</w:t>
      </w:r>
      <w:r>
        <w:rPr>
          <w:color w:val="221F1F"/>
          <w:spacing w:val="-11"/>
          <w:sz w:val="20"/>
        </w:rPr>
        <w:t xml:space="preserve"> </w:t>
      </w:r>
      <w:r>
        <w:rPr>
          <w:color w:val="221F1F"/>
          <w:sz w:val="20"/>
        </w:rPr>
        <w:t>division</w:t>
      </w:r>
      <w:r>
        <w:rPr>
          <w:color w:val="221F1F"/>
          <w:spacing w:val="-11"/>
          <w:sz w:val="20"/>
        </w:rPr>
        <w:t xml:space="preserve"> </w:t>
      </w:r>
      <w:r>
        <w:rPr>
          <w:color w:val="221F1F"/>
          <w:sz w:val="20"/>
        </w:rPr>
        <w:t>or</w:t>
      </w:r>
      <w:r>
        <w:rPr>
          <w:color w:val="221F1F"/>
          <w:spacing w:val="-11"/>
          <w:sz w:val="20"/>
        </w:rPr>
        <w:t xml:space="preserve"> </w:t>
      </w:r>
      <w:r>
        <w:rPr>
          <w:color w:val="221F1F"/>
          <w:sz w:val="20"/>
        </w:rPr>
        <w:t>measurement</w:t>
      </w:r>
      <w:r>
        <w:rPr>
          <w:color w:val="221F1F"/>
          <w:spacing w:val="-10"/>
          <w:sz w:val="20"/>
        </w:rPr>
        <w:t xml:space="preserve"> </w:t>
      </w:r>
      <w:r>
        <w:rPr>
          <w:color w:val="221F1F"/>
          <w:sz w:val="20"/>
        </w:rPr>
        <w:t>of</w:t>
      </w:r>
      <w:r>
        <w:rPr>
          <w:color w:val="221F1F"/>
          <w:spacing w:val="-11"/>
          <w:sz w:val="20"/>
        </w:rPr>
        <w:t xml:space="preserve"> </w:t>
      </w:r>
      <w:r>
        <w:rPr>
          <w:color w:val="221F1F"/>
          <w:sz w:val="20"/>
        </w:rPr>
        <w:t>irrigation</w:t>
      </w:r>
      <w:r>
        <w:rPr>
          <w:color w:val="221F1F"/>
          <w:spacing w:val="-11"/>
          <w:sz w:val="20"/>
        </w:rPr>
        <w:t xml:space="preserve"> </w:t>
      </w:r>
      <w:r>
        <w:rPr>
          <w:color w:val="221F1F"/>
          <w:sz w:val="20"/>
        </w:rPr>
        <w:t>water.</w:t>
      </w:r>
      <w:r>
        <w:rPr>
          <w:color w:val="221F1F"/>
          <w:spacing w:val="-10"/>
          <w:sz w:val="20"/>
        </w:rPr>
        <w:t xml:space="preserve"> </w:t>
      </w:r>
      <w:r>
        <w:rPr>
          <w:color w:val="221F1F"/>
          <w:sz w:val="20"/>
        </w:rPr>
        <w:t>Typical</w:t>
      </w:r>
      <w:r>
        <w:rPr>
          <w:color w:val="221F1F"/>
          <w:spacing w:val="-9"/>
          <w:sz w:val="20"/>
        </w:rPr>
        <w:t xml:space="preserve"> </w:t>
      </w:r>
      <w:r>
        <w:rPr>
          <w:color w:val="221F1F"/>
          <w:sz w:val="20"/>
        </w:rPr>
        <w:t>structures</w:t>
      </w:r>
      <w:r>
        <w:rPr>
          <w:color w:val="221F1F"/>
          <w:spacing w:val="-9"/>
          <w:sz w:val="20"/>
        </w:rPr>
        <w:t xml:space="preserve"> </w:t>
      </w:r>
      <w:r>
        <w:rPr>
          <w:color w:val="221F1F"/>
          <w:sz w:val="20"/>
        </w:rPr>
        <w:t>include division boxes and water measurement devices.</w:t>
      </w:r>
    </w:p>
    <w:p w14:paraId="119DF9C4" w14:textId="77777777" w:rsidR="003C3845" w:rsidRDefault="009D7E4B">
      <w:pPr>
        <w:pStyle w:val="ListParagraph"/>
        <w:numPr>
          <w:ilvl w:val="0"/>
          <w:numId w:val="1"/>
        </w:numPr>
        <w:tabs>
          <w:tab w:val="left" w:pos="1806"/>
        </w:tabs>
        <w:spacing w:before="66" w:line="244" w:lineRule="auto"/>
        <w:ind w:right="844"/>
        <w:rPr>
          <w:sz w:val="20"/>
        </w:rPr>
      </w:pPr>
      <w:r>
        <w:rPr>
          <w:color w:val="221F1F"/>
          <w:sz w:val="20"/>
        </w:rPr>
        <w:t>Keep</w:t>
      </w:r>
      <w:r>
        <w:rPr>
          <w:color w:val="221F1F"/>
          <w:spacing w:val="-11"/>
          <w:sz w:val="20"/>
        </w:rPr>
        <w:t xml:space="preserve"> </w:t>
      </w:r>
      <w:r>
        <w:rPr>
          <w:color w:val="221F1F"/>
          <w:sz w:val="20"/>
        </w:rPr>
        <w:t>trash,</w:t>
      </w:r>
      <w:r>
        <w:rPr>
          <w:color w:val="221F1F"/>
          <w:spacing w:val="-10"/>
          <w:sz w:val="20"/>
        </w:rPr>
        <w:t xml:space="preserve"> </w:t>
      </w:r>
      <w:r>
        <w:rPr>
          <w:color w:val="221F1F"/>
          <w:sz w:val="20"/>
        </w:rPr>
        <w:t>debris,</w:t>
      </w:r>
      <w:r>
        <w:rPr>
          <w:color w:val="221F1F"/>
          <w:spacing w:val="-6"/>
          <w:sz w:val="20"/>
        </w:rPr>
        <w:t xml:space="preserve"> </w:t>
      </w:r>
      <w:r>
        <w:rPr>
          <w:color w:val="221F1F"/>
          <w:sz w:val="20"/>
        </w:rPr>
        <w:t>or</w:t>
      </w:r>
      <w:r>
        <w:rPr>
          <w:color w:val="221F1F"/>
          <w:spacing w:val="-12"/>
          <w:sz w:val="20"/>
        </w:rPr>
        <w:t xml:space="preserve"> </w:t>
      </w:r>
      <w:r>
        <w:rPr>
          <w:color w:val="221F1F"/>
          <w:sz w:val="20"/>
        </w:rPr>
        <w:t>weed</w:t>
      </w:r>
      <w:r>
        <w:rPr>
          <w:color w:val="221F1F"/>
          <w:spacing w:val="-11"/>
          <w:sz w:val="20"/>
        </w:rPr>
        <w:t xml:space="preserve"> </w:t>
      </w:r>
      <w:r>
        <w:rPr>
          <w:color w:val="221F1F"/>
          <w:sz w:val="20"/>
        </w:rPr>
        <w:t>seeds</w:t>
      </w:r>
      <w:r>
        <w:rPr>
          <w:color w:val="221F1F"/>
          <w:spacing w:val="-9"/>
          <w:sz w:val="20"/>
        </w:rPr>
        <w:t xml:space="preserve"> </w:t>
      </w:r>
      <w:r>
        <w:rPr>
          <w:color w:val="221F1F"/>
          <w:sz w:val="20"/>
        </w:rPr>
        <w:t>from</w:t>
      </w:r>
      <w:r>
        <w:rPr>
          <w:color w:val="221F1F"/>
          <w:spacing w:val="-7"/>
          <w:sz w:val="20"/>
        </w:rPr>
        <w:t xml:space="preserve"> </w:t>
      </w:r>
      <w:r>
        <w:rPr>
          <w:color w:val="221F1F"/>
          <w:sz w:val="20"/>
        </w:rPr>
        <w:t>entering</w:t>
      </w:r>
      <w:r>
        <w:rPr>
          <w:color w:val="221F1F"/>
          <w:spacing w:val="-7"/>
          <w:sz w:val="20"/>
        </w:rPr>
        <w:t xml:space="preserve"> </w:t>
      </w:r>
      <w:r>
        <w:rPr>
          <w:color w:val="221F1F"/>
          <w:sz w:val="20"/>
        </w:rPr>
        <w:t>pipelines.</w:t>
      </w:r>
      <w:r>
        <w:rPr>
          <w:color w:val="221F1F"/>
          <w:spacing w:val="-14"/>
          <w:sz w:val="20"/>
        </w:rPr>
        <w:t xml:space="preserve"> </w:t>
      </w:r>
      <w:r>
        <w:rPr>
          <w:color w:val="221F1F"/>
          <w:sz w:val="20"/>
        </w:rPr>
        <w:t>Typical</w:t>
      </w:r>
      <w:r>
        <w:rPr>
          <w:color w:val="221F1F"/>
          <w:spacing w:val="-5"/>
          <w:sz w:val="20"/>
        </w:rPr>
        <w:t xml:space="preserve"> </w:t>
      </w:r>
      <w:r>
        <w:rPr>
          <w:color w:val="221F1F"/>
          <w:sz w:val="20"/>
        </w:rPr>
        <w:t>structures</w:t>
      </w:r>
      <w:r>
        <w:rPr>
          <w:color w:val="221F1F"/>
          <w:spacing w:val="-5"/>
          <w:sz w:val="20"/>
        </w:rPr>
        <w:t xml:space="preserve"> </w:t>
      </w:r>
      <w:r>
        <w:rPr>
          <w:color w:val="221F1F"/>
          <w:sz w:val="20"/>
        </w:rPr>
        <w:t>include trash racks and debris screens.</w:t>
      </w:r>
    </w:p>
    <w:p w14:paraId="119DF9C5" w14:textId="77777777" w:rsidR="003C3845" w:rsidRDefault="009D7E4B">
      <w:pPr>
        <w:pStyle w:val="ListParagraph"/>
        <w:numPr>
          <w:ilvl w:val="0"/>
          <w:numId w:val="1"/>
        </w:numPr>
        <w:tabs>
          <w:tab w:val="left" w:pos="1806"/>
        </w:tabs>
        <w:spacing w:before="66" w:line="244" w:lineRule="auto"/>
        <w:ind w:right="954"/>
        <w:rPr>
          <w:sz w:val="20"/>
        </w:rPr>
      </w:pPr>
      <w:r>
        <w:rPr>
          <w:color w:val="221F1F"/>
          <w:sz w:val="20"/>
        </w:rPr>
        <w:t>Control</w:t>
      </w:r>
      <w:r>
        <w:rPr>
          <w:color w:val="221F1F"/>
          <w:spacing w:val="-4"/>
          <w:sz w:val="20"/>
        </w:rPr>
        <w:t xml:space="preserve"> </w:t>
      </w:r>
      <w:r>
        <w:rPr>
          <w:color w:val="221F1F"/>
          <w:sz w:val="20"/>
        </w:rPr>
        <w:t>the</w:t>
      </w:r>
      <w:r>
        <w:rPr>
          <w:color w:val="221F1F"/>
          <w:spacing w:val="-6"/>
          <w:sz w:val="20"/>
        </w:rPr>
        <w:t xml:space="preserve"> </w:t>
      </w:r>
      <w:r>
        <w:rPr>
          <w:color w:val="221F1F"/>
          <w:sz w:val="20"/>
        </w:rPr>
        <w:t>direction</w:t>
      </w:r>
      <w:r>
        <w:rPr>
          <w:color w:val="221F1F"/>
          <w:spacing w:val="-6"/>
          <w:sz w:val="20"/>
        </w:rPr>
        <w:t xml:space="preserve"> </w:t>
      </w:r>
      <w:r>
        <w:rPr>
          <w:color w:val="221F1F"/>
          <w:sz w:val="20"/>
        </w:rPr>
        <w:t>of</w:t>
      </w:r>
      <w:r>
        <w:rPr>
          <w:color w:val="221F1F"/>
          <w:spacing w:val="-10"/>
          <w:sz w:val="20"/>
        </w:rPr>
        <w:t xml:space="preserve"> </w:t>
      </w:r>
      <w:r>
        <w:rPr>
          <w:color w:val="221F1F"/>
          <w:sz w:val="20"/>
        </w:rPr>
        <w:t>channel</w:t>
      </w:r>
      <w:r>
        <w:rPr>
          <w:color w:val="221F1F"/>
          <w:spacing w:val="-4"/>
          <w:sz w:val="20"/>
        </w:rPr>
        <w:t xml:space="preserve"> </w:t>
      </w:r>
      <w:r>
        <w:rPr>
          <w:color w:val="221F1F"/>
          <w:sz w:val="20"/>
        </w:rPr>
        <w:t>flow</w:t>
      </w:r>
      <w:r>
        <w:rPr>
          <w:color w:val="221F1F"/>
          <w:spacing w:val="-4"/>
          <w:sz w:val="20"/>
        </w:rPr>
        <w:t xml:space="preserve"> </w:t>
      </w:r>
      <w:r>
        <w:rPr>
          <w:color w:val="221F1F"/>
          <w:sz w:val="20"/>
        </w:rPr>
        <w:t>resulting</w:t>
      </w:r>
      <w:r>
        <w:rPr>
          <w:color w:val="221F1F"/>
          <w:spacing w:val="-9"/>
          <w:sz w:val="20"/>
        </w:rPr>
        <w:t xml:space="preserve"> </w:t>
      </w:r>
      <w:r>
        <w:rPr>
          <w:color w:val="221F1F"/>
          <w:sz w:val="20"/>
        </w:rPr>
        <w:t>from</w:t>
      </w:r>
      <w:r>
        <w:rPr>
          <w:color w:val="221F1F"/>
          <w:spacing w:val="-6"/>
          <w:sz w:val="20"/>
        </w:rPr>
        <w:t xml:space="preserve"> </w:t>
      </w:r>
      <w:r>
        <w:rPr>
          <w:color w:val="221F1F"/>
          <w:sz w:val="20"/>
        </w:rPr>
        <w:t>tides</w:t>
      </w:r>
      <w:r>
        <w:rPr>
          <w:color w:val="221F1F"/>
          <w:spacing w:val="-5"/>
          <w:sz w:val="20"/>
        </w:rPr>
        <w:t xml:space="preserve"> </w:t>
      </w:r>
      <w:r>
        <w:rPr>
          <w:color w:val="221F1F"/>
          <w:sz w:val="20"/>
        </w:rPr>
        <w:t>and</w:t>
      </w:r>
      <w:r>
        <w:rPr>
          <w:color w:val="221F1F"/>
          <w:spacing w:val="-10"/>
          <w:sz w:val="20"/>
        </w:rPr>
        <w:t xml:space="preserve"> </w:t>
      </w:r>
      <w:r>
        <w:rPr>
          <w:color w:val="221F1F"/>
          <w:sz w:val="20"/>
        </w:rPr>
        <w:t>high</w:t>
      </w:r>
      <w:r>
        <w:rPr>
          <w:color w:val="221F1F"/>
          <w:spacing w:val="-10"/>
          <w:sz w:val="20"/>
        </w:rPr>
        <w:t xml:space="preserve"> </w:t>
      </w:r>
      <w:r>
        <w:rPr>
          <w:color w:val="221F1F"/>
          <w:sz w:val="20"/>
        </w:rPr>
        <w:t>water</w:t>
      </w:r>
      <w:r>
        <w:rPr>
          <w:color w:val="221F1F"/>
          <w:spacing w:val="-6"/>
          <w:sz w:val="20"/>
        </w:rPr>
        <w:t xml:space="preserve"> </w:t>
      </w:r>
      <w:r>
        <w:rPr>
          <w:color w:val="221F1F"/>
          <w:sz w:val="20"/>
        </w:rPr>
        <w:t>or</w:t>
      </w:r>
      <w:r>
        <w:rPr>
          <w:color w:val="221F1F"/>
          <w:spacing w:val="-7"/>
          <w:sz w:val="20"/>
        </w:rPr>
        <w:t xml:space="preserve"> </w:t>
      </w:r>
      <w:r>
        <w:rPr>
          <w:color w:val="221F1F"/>
          <w:sz w:val="20"/>
        </w:rPr>
        <w:t>backflow from flooding. Typical structures include tide and water management gates.</w:t>
      </w:r>
    </w:p>
    <w:p w14:paraId="3832CDDF" w14:textId="77777777" w:rsidR="00F17A4F" w:rsidRPr="00F17A4F" w:rsidRDefault="009D7E4B" w:rsidP="007161E3">
      <w:pPr>
        <w:pStyle w:val="ListParagraph"/>
        <w:numPr>
          <w:ilvl w:val="0"/>
          <w:numId w:val="1"/>
        </w:numPr>
        <w:tabs>
          <w:tab w:val="left" w:pos="1806"/>
        </w:tabs>
        <w:spacing w:before="66" w:line="247" w:lineRule="auto"/>
        <w:ind w:left="1800" w:right="1411"/>
        <w:rPr>
          <w:sz w:val="20"/>
        </w:rPr>
      </w:pPr>
      <w:r>
        <w:rPr>
          <w:color w:val="221F1F"/>
          <w:sz w:val="20"/>
        </w:rPr>
        <w:t>Control the water table level, remove surface or subsurface water</w:t>
      </w:r>
      <w:r>
        <w:rPr>
          <w:color w:val="221F1F"/>
          <w:spacing w:val="-1"/>
          <w:sz w:val="20"/>
        </w:rPr>
        <w:t xml:space="preserve"> </w:t>
      </w:r>
      <w:r>
        <w:rPr>
          <w:color w:val="221F1F"/>
          <w:sz w:val="20"/>
        </w:rPr>
        <w:t>from adjoining</w:t>
      </w:r>
      <w:r>
        <w:rPr>
          <w:color w:val="221F1F"/>
          <w:spacing w:val="-1"/>
          <w:sz w:val="20"/>
        </w:rPr>
        <w:t xml:space="preserve"> </w:t>
      </w:r>
      <w:r>
        <w:rPr>
          <w:color w:val="221F1F"/>
          <w:sz w:val="20"/>
        </w:rPr>
        <w:t>land, flood</w:t>
      </w:r>
      <w:r>
        <w:rPr>
          <w:color w:val="221F1F"/>
          <w:spacing w:val="-3"/>
          <w:sz w:val="20"/>
        </w:rPr>
        <w:t xml:space="preserve"> </w:t>
      </w:r>
      <w:r>
        <w:rPr>
          <w:color w:val="221F1F"/>
          <w:sz w:val="20"/>
        </w:rPr>
        <w:t>land for frost protection, or manage water levels for wildlife or recreation. Typical structures</w:t>
      </w:r>
      <w:r>
        <w:rPr>
          <w:color w:val="221F1F"/>
          <w:spacing w:val="-5"/>
          <w:sz w:val="20"/>
        </w:rPr>
        <w:t xml:space="preserve"> </w:t>
      </w:r>
      <w:r>
        <w:rPr>
          <w:color w:val="221F1F"/>
          <w:sz w:val="20"/>
        </w:rPr>
        <w:t>include</w:t>
      </w:r>
      <w:r>
        <w:rPr>
          <w:color w:val="221F1F"/>
          <w:spacing w:val="-2"/>
          <w:sz w:val="20"/>
        </w:rPr>
        <w:t xml:space="preserve"> </w:t>
      </w:r>
      <w:r>
        <w:rPr>
          <w:color w:val="221F1F"/>
          <w:sz w:val="20"/>
        </w:rPr>
        <w:t>water</w:t>
      </w:r>
      <w:r>
        <w:rPr>
          <w:color w:val="221F1F"/>
          <w:spacing w:val="-2"/>
          <w:sz w:val="20"/>
        </w:rPr>
        <w:t xml:space="preserve"> </w:t>
      </w:r>
      <w:r>
        <w:rPr>
          <w:color w:val="221F1F"/>
          <w:sz w:val="20"/>
        </w:rPr>
        <w:t>level</w:t>
      </w:r>
      <w:r>
        <w:rPr>
          <w:color w:val="221F1F"/>
          <w:spacing w:val="-4"/>
          <w:sz w:val="20"/>
        </w:rPr>
        <w:t xml:space="preserve"> </w:t>
      </w:r>
      <w:r>
        <w:rPr>
          <w:color w:val="221F1F"/>
          <w:sz w:val="20"/>
        </w:rPr>
        <w:t>control</w:t>
      </w:r>
      <w:r>
        <w:rPr>
          <w:color w:val="221F1F"/>
          <w:spacing w:val="-4"/>
          <w:sz w:val="20"/>
        </w:rPr>
        <w:t xml:space="preserve"> </w:t>
      </w:r>
      <w:r>
        <w:rPr>
          <w:color w:val="221F1F"/>
          <w:sz w:val="20"/>
        </w:rPr>
        <w:t>structures,</w:t>
      </w:r>
      <w:r>
        <w:rPr>
          <w:color w:val="221F1F"/>
          <w:spacing w:val="-5"/>
          <w:sz w:val="20"/>
        </w:rPr>
        <w:t xml:space="preserve"> </w:t>
      </w:r>
      <w:r>
        <w:rPr>
          <w:color w:val="221F1F"/>
          <w:sz w:val="20"/>
        </w:rPr>
        <w:t>flashboard</w:t>
      </w:r>
      <w:r>
        <w:rPr>
          <w:color w:val="221F1F"/>
          <w:spacing w:val="-6"/>
          <w:sz w:val="20"/>
        </w:rPr>
        <w:t xml:space="preserve"> </w:t>
      </w:r>
      <w:r>
        <w:rPr>
          <w:color w:val="221F1F"/>
          <w:sz w:val="20"/>
        </w:rPr>
        <w:t>risers,</w:t>
      </w:r>
      <w:r>
        <w:rPr>
          <w:color w:val="221F1F"/>
          <w:spacing w:val="-2"/>
          <w:sz w:val="20"/>
        </w:rPr>
        <w:t xml:space="preserve"> </w:t>
      </w:r>
      <w:r>
        <w:rPr>
          <w:color w:val="221F1F"/>
          <w:sz w:val="20"/>
        </w:rPr>
        <w:t>pipe</w:t>
      </w:r>
      <w:r>
        <w:rPr>
          <w:color w:val="221F1F"/>
          <w:spacing w:val="-6"/>
          <w:sz w:val="20"/>
        </w:rPr>
        <w:t xml:space="preserve"> </w:t>
      </w:r>
      <w:r>
        <w:rPr>
          <w:color w:val="221F1F"/>
          <w:sz w:val="20"/>
        </w:rPr>
        <w:t>drop</w:t>
      </w:r>
      <w:r>
        <w:rPr>
          <w:color w:val="221F1F"/>
          <w:spacing w:val="-6"/>
          <w:sz w:val="20"/>
        </w:rPr>
        <w:t xml:space="preserve"> </w:t>
      </w:r>
      <w:r>
        <w:rPr>
          <w:color w:val="221F1F"/>
          <w:sz w:val="20"/>
        </w:rPr>
        <w:t>inlets,</w:t>
      </w:r>
      <w:r>
        <w:rPr>
          <w:color w:val="221F1F"/>
          <w:spacing w:val="-6"/>
          <w:sz w:val="20"/>
        </w:rPr>
        <w:t xml:space="preserve"> </w:t>
      </w:r>
      <w:r>
        <w:rPr>
          <w:color w:val="221F1F"/>
          <w:sz w:val="20"/>
        </w:rPr>
        <w:t>and box inlets.</w:t>
      </w:r>
      <w:r w:rsidR="00613C24" w:rsidRPr="00613C24">
        <w:rPr>
          <w:color w:val="221F1F"/>
          <w:sz w:val="20"/>
        </w:rPr>
        <w:t xml:space="preserve"> </w:t>
      </w:r>
    </w:p>
    <w:p w14:paraId="119DF9C6" w14:textId="6EA48297" w:rsidR="003C3845" w:rsidRPr="00613C24" w:rsidRDefault="00613C24" w:rsidP="00613C24">
      <w:pPr>
        <w:pStyle w:val="ListParagraph"/>
        <w:numPr>
          <w:ilvl w:val="0"/>
          <w:numId w:val="1"/>
        </w:numPr>
        <w:tabs>
          <w:tab w:val="left" w:pos="1806"/>
        </w:tabs>
        <w:spacing w:before="0" w:line="247" w:lineRule="auto"/>
        <w:ind w:right="1408"/>
        <w:rPr>
          <w:sz w:val="20"/>
        </w:rPr>
      </w:pPr>
      <w:r>
        <w:rPr>
          <w:color w:val="221F1F"/>
          <w:sz w:val="20"/>
        </w:rPr>
        <w:t>Convey water over, under, or along a ditch, canal, road, railroad, or other barriers.</w:t>
      </w:r>
      <w:r>
        <w:rPr>
          <w:color w:val="221F1F"/>
          <w:spacing w:val="-14"/>
          <w:sz w:val="20"/>
        </w:rPr>
        <w:t xml:space="preserve"> </w:t>
      </w:r>
      <w:r>
        <w:rPr>
          <w:color w:val="221F1F"/>
          <w:sz w:val="20"/>
        </w:rPr>
        <w:t>Typical</w:t>
      </w:r>
      <w:r>
        <w:rPr>
          <w:color w:val="221F1F"/>
          <w:spacing w:val="-8"/>
          <w:sz w:val="20"/>
        </w:rPr>
        <w:t xml:space="preserve"> </w:t>
      </w:r>
      <w:r>
        <w:rPr>
          <w:color w:val="221F1F"/>
          <w:sz w:val="20"/>
        </w:rPr>
        <w:t>structures</w:t>
      </w:r>
      <w:r>
        <w:rPr>
          <w:color w:val="221F1F"/>
          <w:spacing w:val="-3"/>
          <w:sz w:val="20"/>
        </w:rPr>
        <w:t xml:space="preserve"> </w:t>
      </w:r>
      <w:r>
        <w:rPr>
          <w:color w:val="221F1F"/>
          <w:sz w:val="20"/>
        </w:rPr>
        <w:t>include</w:t>
      </w:r>
      <w:r>
        <w:rPr>
          <w:color w:val="221F1F"/>
          <w:spacing w:val="-3"/>
          <w:sz w:val="20"/>
        </w:rPr>
        <w:t xml:space="preserve"> </w:t>
      </w:r>
      <w:r>
        <w:rPr>
          <w:color w:val="221F1F"/>
          <w:sz w:val="20"/>
        </w:rPr>
        <w:t>bridges,</w:t>
      </w:r>
      <w:r>
        <w:rPr>
          <w:color w:val="221F1F"/>
          <w:spacing w:val="-7"/>
          <w:sz w:val="20"/>
        </w:rPr>
        <w:t xml:space="preserve"> </w:t>
      </w:r>
      <w:r>
        <w:rPr>
          <w:color w:val="221F1F"/>
          <w:sz w:val="20"/>
        </w:rPr>
        <w:t>culverts,</w:t>
      </w:r>
      <w:r>
        <w:rPr>
          <w:color w:val="221F1F"/>
          <w:spacing w:val="-8"/>
          <w:sz w:val="20"/>
        </w:rPr>
        <w:t xml:space="preserve"> </w:t>
      </w:r>
      <w:r>
        <w:rPr>
          <w:color w:val="221F1F"/>
          <w:sz w:val="20"/>
        </w:rPr>
        <w:t>flumes,</w:t>
      </w:r>
      <w:r>
        <w:rPr>
          <w:color w:val="221F1F"/>
          <w:spacing w:val="-7"/>
          <w:sz w:val="20"/>
        </w:rPr>
        <w:t xml:space="preserve"> </w:t>
      </w:r>
      <w:r>
        <w:rPr>
          <w:color w:val="221F1F"/>
          <w:sz w:val="20"/>
        </w:rPr>
        <w:t>inverted</w:t>
      </w:r>
      <w:r>
        <w:rPr>
          <w:color w:val="221F1F"/>
          <w:spacing w:val="-8"/>
          <w:sz w:val="20"/>
        </w:rPr>
        <w:t xml:space="preserve"> </w:t>
      </w:r>
      <w:r>
        <w:rPr>
          <w:color w:val="221F1F"/>
          <w:sz w:val="20"/>
        </w:rPr>
        <w:t>siphons, and long span pipes.</w:t>
      </w:r>
    </w:p>
    <w:p w14:paraId="119DF9C9" w14:textId="77777777" w:rsidR="003C3845" w:rsidRDefault="003C3845">
      <w:pPr>
        <w:pStyle w:val="BodyText"/>
        <w:spacing w:before="49"/>
      </w:pPr>
    </w:p>
    <w:p w14:paraId="119DF9CC" w14:textId="77777777" w:rsidR="003C3845" w:rsidRDefault="003C3845">
      <w:pPr>
        <w:pStyle w:val="BodyText"/>
        <w:jc w:val="right"/>
        <w:sectPr w:rsidR="003C3845" w:rsidSect="0040074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40" w:right="1080" w:bottom="280" w:left="1080" w:header="730" w:footer="1008" w:gutter="0"/>
          <w:pgNumType w:start="1"/>
          <w:cols w:space="720"/>
          <w:docGrid w:linePitch="299"/>
        </w:sectPr>
      </w:pPr>
    </w:p>
    <w:p w14:paraId="119DF9CD" w14:textId="77777777" w:rsidR="003C3845" w:rsidRDefault="003C3845">
      <w:pPr>
        <w:pStyle w:val="BodyText"/>
      </w:pPr>
    </w:p>
    <w:p w14:paraId="119DF9CE" w14:textId="77777777" w:rsidR="003C3845" w:rsidRDefault="003C3845">
      <w:pPr>
        <w:pStyle w:val="BodyText"/>
        <w:spacing w:before="30"/>
      </w:pPr>
    </w:p>
    <w:p w14:paraId="119DF9D0" w14:textId="77777777" w:rsidR="003C3845" w:rsidRDefault="009D7E4B">
      <w:pPr>
        <w:pStyle w:val="ListParagraph"/>
        <w:numPr>
          <w:ilvl w:val="0"/>
          <w:numId w:val="1"/>
        </w:numPr>
        <w:tabs>
          <w:tab w:val="left" w:pos="1806"/>
        </w:tabs>
        <w:spacing w:line="247" w:lineRule="auto"/>
        <w:ind w:right="1277"/>
        <w:rPr>
          <w:sz w:val="20"/>
        </w:rPr>
      </w:pPr>
      <w:r>
        <w:rPr>
          <w:color w:val="221F1F"/>
          <w:sz w:val="20"/>
        </w:rPr>
        <w:t>Modify</w:t>
      </w:r>
      <w:r>
        <w:rPr>
          <w:color w:val="221F1F"/>
          <w:spacing w:val="-2"/>
          <w:sz w:val="20"/>
        </w:rPr>
        <w:t xml:space="preserve"> </w:t>
      </w:r>
      <w:r>
        <w:rPr>
          <w:color w:val="221F1F"/>
          <w:sz w:val="20"/>
        </w:rPr>
        <w:t>water</w:t>
      </w:r>
      <w:r>
        <w:rPr>
          <w:color w:val="221F1F"/>
          <w:spacing w:val="-4"/>
          <w:sz w:val="20"/>
        </w:rPr>
        <w:t xml:space="preserve"> </w:t>
      </w:r>
      <w:r>
        <w:rPr>
          <w:color w:val="221F1F"/>
          <w:sz w:val="20"/>
        </w:rPr>
        <w:t>flow to provide</w:t>
      </w:r>
      <w:r>
        <w:rPr>
          <w:color w:val="221F1F"/>
          <w:spacing w:val="-3"/>
          <w:sz w:val="20"/>
        </w:rPr>
        <w:t xml:space="preserve"> </w:t>
      </w:r>
      <w:r>
        <w:rPr>
          <w:color w:val="221F1F"/>
          <w:sz w:val="20"/>
        </w:rPr>
        <w:t>habitat</w:t>
      </w:r>
      <w:r>
        <w:rPr>
          <w:color w:val="221F1F"/>
          <w:spacing w:val="-3"/>
          <w:sz w:val="20"/>
        </w:rPr>
        <w:t xml:space="preserve"> </w:t>
      </w:r>
      <w:r>
        <w:rPr>
          <w:color w:val="221F1F"/>
          <w:sz w:val="20"/>
        </w:rPr>
        <w:t>for</w:t>
      </w:r>
      <w:r>
        <w:rPr>
          <w:color w:val="221F1F"/>
          <w:spacing w:val="-4"/>
          <w:sz w:val="20"/>
        </w:rPr>
        <w:t xml:space="preserve"> </w:t>
      </w:r>
      <w:r>
        <w:rPr>
          <w:color w:val="221F1F"/>
          <w:sz w:val="20"/>
        </w:rPr>
        <w:t>fish,</w:t>
      </w:r>
      <w:r>
        <w:rPr>
          <w:color w:val="221F1F"/>
          <w:spacing w:val="-3"/>
          <w:sz w:val="20"/>
        </w:rPr>
        <w:t xml:space="preserve"> </w:t>
      </w:r>
      <w:r>
        <w:rPr>
          <w:color w:val="221F1F"/>
          <w:sz w:val="20"/>
        </w:rPr>
        <w:t>wildlife, and other</w:t>
      </w:r>
      <w:r>
        <w:rPr>
          <w:color w:val="221F1F"/>
          <w:spacing w:val="-5"/>
          <w:sz w:val="20"/>
        </w:rPr>
        <w:t xml:space="preserve"> </w:t>
      </w:r>
      <w:r>
        <w:rPr>
          <w:color w:val="221F1F"/>
          <w:sz w:val="20"/>
        </w:rPr>
        <w:t>aquatic animals. Typical</w:t>
      </w:r>
      <w:r>
        <w:rPr>
          <w:color w:val="221F1F"/>
          <w:spacing w:val="-9"/>
          <w:sz w:val="20"/>
        </w:rPr>
        <w:t xml:space="preserve"> </w:t>
      </w:r>
      <w:r>
        <w:rPr>
          <w:color w:val="221F1F"/>
          <w:sz w:val="20"/>
        </w:rPr>
        <w:t>structures</w:t>
      </w:r>
      <w:r>
        <w:rPr>
          <w:color w:val="221F1F"/>
          <w:spacing w:val="-5"/>
          <w:sz w:val="20"/>
        </w:rPr>
        <w:t xml:space="preserve"> </w:t>
      </w:r>
      <w:r>
        <w:rPr>
          <w:color w:val="221F1F"/>
          <w:sz w:val="20"/>
        </w:rPr>
        <w:t>include</w:t>
      </w:r>
      <w:r>
        <w:rPr>
          <w:color w:val="221F1F"/>
          <w:spacing w:val="-2"/>
          <w:sz w:val="20"/>
        </w:rPr>
        <w:t xml:space="preserve"> </w:t>
      </w:r>
      <w:r>
        <w:rPr>
          <w:color w:val="221F1F"/>
          <w:sz w:val="20"/>
        </w:rPr>
        <w:t>chutes,</w:t>
      </w:r>
      <w:r>
        <w:rPr>
          <w:color w:val="221F1F"/>
          <w:spacing w:val="-6"/>
          <w:sz w:val="20"/>
        </w:rPr>
        <w:t xml:space="preserve"> </w:t>
      </w:r>
      <w:r>
        <w:rPr>
          <w:color w:val="221F1F"/>
          <w:sz w:val="20"/>
        </w:rPr>
        <w:t>cold</w:t>
      </w:r>
      <w:r>
        <w:rPr>
          <w:color w:val="221F1F"/>
          <w:spacing w:val="-5"/>
          <w:sz w:val="20"/>
        </w:rPr>
        <w:t xml:space="preserve"> </w:t>
      </w:r>
      <w:r>
        <w:rPr>
          <w:color w:val="221F1F"/>
          <w:sz w:val="20"/>
        </w:rPr>
        <w:t>water</w:t>
      </w:r>
      <w:r>
        <w:rPr>
          <w:color w:val="221F1F"/>
          <w:spacing w:val="-6"/>
          <w:sz w:val="20"/>
        </w:rPr>
        <w:t xml:space="preserve"> </w:t>
      </w:r>
      <w:r>
        <w:rPr>
          <w:color w:val="221F1F"/>
          <w:sz w:val="20"/>
        </w:rPr>
        <w:t>release</w:t>
      </w:r>
      <w:r>
        <w:rPr>
          <w:color w:val="221F1F"/>
          <w:spacing w:val="-6"/>
          <w:sz w:val="20"/>
        </w:rPr>
        <w:t xml:space="preserve"> </w:t>
      </w:r>
      <w:r>
        <w:rPr>
          <w:color w:val="221F1F"/>
          <w:sz w:val="20"/>
        </w:rPr>
        <w:t>structures,</w:t>
      </w:r>
      <w:r>
        <w:rPr>
          <w:color w:val="221F1F"/>
          <w:spacing w:val="-5"/>
          <w:sz w:val="20"/>
        </w:rPr>
        <w:t xml:space="preserve"> </w:t>
      </w:r>
      <w:r>
        <w:rPr>
          <w:color w:val="221F1F"/>
          <w:sz w:val="20"/>
        </w:rPr>
        <w:t>and</w:t>
      </w:r>
      <w:r>
        <w:rPr>
          <w:color w:val="221F1F"/>
          <w:spacing w:val="-6"/>
          <w:sz w:val="20"/>
        </w:rPr>
        <w:t xml:space="preserve"> </w:t>
      </w:r>
      <w:r>
        <w:rPr>
          <w:color w:val="221F1F"/>
          <w:sz w:val="20"/>
        </w:rPr>
        <w:t xml:space="preserve">flashboard </w:t>
      </w:r>
      <w:r>
        <w:rPr>
          <w:color w:val="221F1F"/>
          <w:spacing w:val="-2"/>
          <w:sz w:val="20"/>
        </w:rPr>
        <w:t>risers.</w:t>
      </w:r>
    </w:p>
    <w:p w14:paraId="119DF9D1" w14:textId="77777777" w:rsidR="003C3845" w:rsidRDefault="009D7E4B">
      <w:pPr>
        <w:pStyle w:val="ListParagraph"/>
        <w:numPr>
          <w:ilvl w:val="0"/>
          <w:numId w:val="1"/>
        </w:numPr>
        <w:tabs>
          <w:tab w:val="left" w:pos="1806"/>
        </w:tabs>
        <w:spacing w:before="64" w:line="244" w:lineRule="auto"/>
        <w:ind w:right="874"/>
        <w:rPr>
          <w:sz w:val="20"/>
        </w:rPr>
      </w:pPr>
      <w:r>
        <w:rPr>
          <w:color w:val="221F1F"/>
          <w:sz w:val="20"/>
        </w:rPr>
        <w:t>Provide</w:t>
      </w:r>
      <w:r>
        <w:rPr>
          <w:color w:val="221F1F"/>
          <w:spacing w:val="-10"/>
          <w:sz w:val="20"/>
        </w:rPr>
        <w:t xml:space="preserve"> </w:t>
      </w:r>
      <w:r>
        <w:rPr>
          <w:color w:val="221F1F"/>
          <w:sz w:val="20"/>
        </w:rPr>
        <w:t>silt</w:t>
      </w:r>
      <w:r>
        <w:rPr>
          <w:color w:val="221F1F"/>
          <w:spacing w:val="-10"/>
          <w:sz w:val="20"/>
        </w:rPr>
        <w:t xml:space="preserve"> </w:t>
      </w:r>
      <w:r>
        <w:rPr>
          <w:color w:val="221F1F"/>
          <w:sz w:val="20"/>
        </w:rPr>
        <w:t>management</w:t>
      </w:r>
      <w:r>
        <w:rPr>
          <w:color w:val="221F1F"/>
          <w:spacing w:val="-10"/>
          <w:sz w:val="20"/>
        </w:rPr>
        <w:t xml:space="preserve"> </w:t>
      </w:r>
      <w:r>
        <w:rPr>
          <w:color w:val="221F1F"/>
          <w:sz w:val="20"/>
        </w:rPr>
        <w:t>in</w:t>
      </w:r>
      <w:r>
        <w:rPr>
          <w:color w:val="221F1F"/>
          <w:spacing w:val="-6"/>
          <w:sz w:val="20"/>
        </w:rPr>
        <w:t xml:space="preserve"> </w:t>
      </w:r>
      <w:r>
        <w:rPr>
          <w:color w:val="221F1F"/>
          <w:sz w:val="20"/>
        </w:rPr>
        <w:t>ditches</w:t>
      </w:r>
      <w:r>
        <w:rPr>
          <w:color w:val="221F1F"/>
          <w:spacing w:val="-4"/>
          <w:sz w:val="20"/>
        </w:rPr>
        <w:t xml:space="preserve"> </w:t>
      </w:r>
      <w:r>
        <w:rPr>
          <w:color w:val="221F1F"/>
          <w:sz w:val="20"/>
        </w:rPr>
        <w:t>or</w:t>
      </w:r>
      <w:r>
        <w:rPr>
          <w:color w:val="221F1F"/>
          <w:spacing w:val="-11"/>
          <w:sz w:val="20"/>
        </w:rPr>
        <w:t xml:space="preserve"> </w:t>
      </w:r>
      <w:r>
        <w:rPr>
          <w:color w:val="221F1F"/>
          <w:sz w:val="20"/>
        </w:rPr>
        <w:t>canals.</w:t>
      </w:r>
      <w:r>
        <w:rPr>
          <w:color w:val="221F1F"/>
          <w:spacing w:val="-10"/>
          <w:sz w:val="20"/>
        </w:rPr>
        <w:t xml:space="preserve"> </w:t>
      </w:r>
      <w:r>
        <w:rPr>
          <w:color w:val="221F1F"/>
          <w:sz w:val="20"/>
        </w:rPr>
        <w:t>Typical</w:t>
      </w:r>
      <w:r>
        <w:rPr>
          <w:color w:val="221F1F"/>
          <w:spacing w:val="-4"/>
          <w:sz w:val="20"/>
        </w:rPr>
        <w:t xml:space="preserve"> </w:t>
      </w:r>
      <w:r>
        <w:rPr>
          <w:color w:val="221F1F"/>
          <w:sz w:val="20"/>
        </w:rPr>
        <w:t>structures</w:t>
      </w:r>
      <w:r>
        <w:rPr>
          <w:color w:val="221F1F"/>
          <w:spacing w:val="-9"/>
          <w:sz w:val="20"/>
        </w:rPr>
        <w:t xml:space="preserve"> </w:t>
      </w:r>
      <w:r>
        <w:rPr>
          <w:color w:val="221F1F"/>
          <w:sz w:val="20"/>
        </w:rPr>
        <w:t>include</w:t>
      </w:r>
      <w:r>
        <w:rPr>
          <w:color w:val="221F1F"/>
          <w:spacing w:val="-11"/>
          <w:sz w:val="20"/>
        </w:rPr>
        <w:t xml:space="preserve"> </w:t>
      </w:r>
      <w:r>
        <w:rPr>
          <w:color w:val="221F1F"/>
          <w:sz w:val="20"/>
        </w:rPr>
        <w:t>sluice</w:t>
      </w:r>
      <w:r>
        <w:rPr>
          <w:color w:val="221F1F"/>
          <w:spacing w:val="-11"/>
          <w:sz w:val="20"/>
        </w:rPr>
        <w:t xml:space="preserve"> </w:t>
      </w:r>
      <w:r>
        <w:rPr>
          <w:color w:val="221F1F"/>
          <w:sz w:val="20"/>
        </w:rPr>
        <w:t>gates and sediment traps.</w:t>
      </w:r>
    </w:p>
    <w:p w14:paraId="119DF9D2" w14:textId="77777777" w:rsidR="003C3845" w:rsidRDefault="009D7E4B">
      <w:pPr>
        <w:pStyle w:val="ListParagraph"/>
        <w:numPr>
          <w:ilvl w:val="0"/>
          <w:numId w:val="1"/>
        </w:numPr>
        <w:tabs>
          <w:tab w:val="left" w:pos="1806"/>
        </w:tabs>
        <w:spacing w:before="66" w:line="244" w:lineRule="auto"/>
        <w:ind w:right="1493"/>
        <w:rPr>
          <w:sz w:val="20"/>
        </w:rPr>
      </w:pPr>
      <w:r>
        <w:rPr>
          <w:color w:val="221F1F"/>
          <w:sz w:val="20"/>
        </w:rPr>
        <w:t>Supplement</w:t>
      </w:r>
      <w:r>
        <w:rPr>
          <w:color w:val="221F1F"/>
          <w:spacing w:val="-4"/>
          <w:sz w:val="20"/>
        </w:rPr>
        <w:t xml:space="preserve"> </w:t>
      </w:r>
      <w:r>
        <w:rPr>
          <w:color w:val="221F1F"/>
          <w:sz w:val="20"/>
        </w:rPr>
        <w:t>a</w:t>
      </w:r>
      <w:r>
        <w:rPr>
          <w:color w:val="221F1F"/>
          <w:spacing w:val="-5"/>
          <w:sz w:val="20"/>
        </w:rPr>
        <w:t xml:space="preserve"> </w:t>
      </w:r>
      <w:r>
        <w:rPr>
          <w:color w:val="221F1F"/>
          <w:sz w:val="20"/>
        </w:rPr>
        <w:t>resource</w:t>
      </w:r>
      <w:r>
        <w:rPr>
          <w:color w:val="221F1F"/>
          <w:spacing w:val="-5"/>
          <w:sz w:val="20"/>
        </w:rPr>
        <w:t xml:space="preserve"> </w:t>
      </w:r>
      <w:r>
        <w:rPr>
          <w:color w:val="221F1F"/>
          <w:sz w:val="20"/>
        </w:rPr>
        <w:t>management</w:t>
      </w:r>
      <w:r>
        <w:rPr>
          <w:color w:val="221F1F"/>
          <w:spacing w:val="-9"/>
          <w:sz w:val="20"/>
        </w:rPr>
        <w:t xml:space="preserve"> </w:t>
      </w:r>
      <w:r>
        <w:rPr>
          <w:color w:val="221F1F"/>
          <w:sz w:val="20"/>
        </w:rPr>
        <w:t>system</w:t>
      </w:r>
      <w:r>
        <w:rPr>
          <w:color w:val="221F1F"/>
          <w:spacing w:val="-10"/>
          <w:sz w:val="20"/>
        </w:rPr>
        <w:t xml:space="preserve"> </w:t>
      </w:r>
      <w:r>
        <w:rPr>
          <w:color w:val="221F1F"/>
          <w:sz w:val="20"/>
        </w:rPr>
        <w:t>on</w:t>
      </w:r>
      <w:r>
        <w:rPr>
          <w:color w:val="221F1F"/>
          <w:spacing w:val="-10"/>
          <w:sz w:val="20"/>
        </w:rPr>
        <w:t xml:space="preserve"> </w:t>
      </w:r>
      <w:r>
        <w:rPr>
          <w:color w:val="221F1F"/>
          <w:sz w:val="20"/>
        </w:rPr>
        <w:t>land</w:t>
      </w:r>
      <w:r>
        <w:rPr>
          <w:color w:val="221F1F"/>
          <w:spacing w:val="-10"/>
          <w:sz w:val="20"/>
        </w:rPr>
        <w:t xml:space="preserve"> </w:t>
      </w:r>
      <w:r>
        <w:rPr>
          <w:color w:val="221F1F"/>
          <w:sz w:val="20"/>
        </w:rPr>
        <w:t>where</w:t>
      </w:r>
      <w:r>
        <w:rPr>
          <w:color w:val="221F1F"/>
          <w:spacing w:val="-9"/>
          <w:sz w:val="20"/>
        </w:rPr>
        <w:t xml:space="preserve"> </w:t>
      </w:r>
      <w:r>
        <w:rPr>
          <w:color w:val="221F1F"/>
          <w:sz w:val="20"/>
        </w:rPr>
        <w:t>organic</w:t>
      </w:r>
      <w:r>
        <w:rPr>
          <w:color w:val="221F1F"/>
          <w:spacing w:val="-8"/>
          <w:sz w:val="20"/>
        </w:rPr>
        <w:t xml:space="preserve"> </w:t>
      </w:r>
      <w:r>
        <w:rPr>
          <w:color w:val="221F1F"/>
          <w:sz w:val="20"/>
        </w:rPr>
        <w:t>waste</w:t>
      </w:r>
      <w:r>
        <w:rPr>
          <w:color w:val="221F1F"/>
          <w:spacing w:val="-10"/>
          <w:sz w:val="20"/>
        </w:rPr>
        <w:t xml:space="preserve"> </w:t>
      </w:r>
      <w:r>
        <w:rPr>
          <w:color w:val="221F1F"/>
          <w:sz w:val="20"/>
        </w:rPr>
        <w:t>or commercial fertilizer is applied.</w:t>
      </w:r>
    </w:p>
    <w:p w14:paraId="119DF9D3" w14:textId="77777777" w:rsidR="003C3845" w:rsidRDefault="009D7E4B">
      <w:pPr>
        <w:pStyle w:val="ListParagraph"/>
        <w:numPr>
          <w:ilvl w:val="0"/>
          <w:numId w:val="1"/>
        </w:numPr>
        <w:tabs>
          <w:tab w:val="left" w:pos="1805"/>
        </w:tabs>
        <w:spacing w:before="66"/>
        <w:ind w:left="1805" w:hanging="359"/>
        <w:rPr>
          <w:sz w:val="20"/>
        </w:rPr>
      </w:pPr>
      <w:r>
        <w:rPr>
          <w:color w:val="221F1F"/>
          <w:sz w:val="20"/>
        </w:rPr>
        <w:t>Create,</w:t>
      </w:r>
      <w:r>
        <w:rPr>
          <w:color w:val="221F1F"/>
          <w:spacing w:val="-6"/>
          <w:sz w:val="20"/>
        </w:rPr>
        <w:t xml:space="preserve"> </w:t>
      </w:r>
      <w:r>
        <w:rPr>
          <w:color w:val="221F1F"/>
          <w:sz w:val="20"/>
        </w:rPr>
        <w:t>restore,</w:t>
      </w:r>
      <w:r>
        <w:rPr>
          <w:color w:val="221F1F"/>
          <w:spacing w:val="-5"/>
          <w:sz w:val="20"/>
        </w:rPr>
        <w:t xml:space="preserve"> </w:t>
      </w:r>
      <w:r>
        <w:rPr>
          <w:color w:val="221F1F"/>
          <w:sz w:val="20"/>
        </w:rPr>
        <w:t>or</w:t>
      </w:r>
      <w:r>
        <w:rPr>
          <w:color w:val="221F1F"/>
          <w:spacing w:val="-12"/>
          <w:sz w:val="20"/>
        </w:rPr>
        <w:t xml:space="preserve"> </w:t>
      </w:r>
      <w:r>
        <w:rPr>
          <w:color w:val="221F1F"/>
          <w:sz w:val="20"/>
        </w:rPr>
        <w:t>enhance</w:t>
      </w:r>
      <w:r>
        <w:rPr>
          <w:color w:val="221F1F"/>
          <w:spacing w:val="-5"/>
          <w:sz w:val="20"/>
        </w:rPr>
        <w:t xml:space="preserve"> </w:t>
      </w:r>
      <w:r>
        <w:rPr>
          <w:color w:val="221F1F"/>
          <w:sz w:val="20"/>
        </w:rPr>
        <w:t>wetland</w:t>
      </w:r>
      <w:r>
        <w:rPr>
          <w:color w:val="221F1F"/>
          <w:spacing w:val="-6"/>
          <w:sz w:val="20"/>
        </w:rPr>
        <w:t xml:space="preserve"> </w:t>
      </w:r>
      <w:r>
        <w:rPr>
          <w:color w:val="221F1F"/>
          <w:spacing w:val="-2"/>
          <w:sz w:val="20"/>
        </w:rPr>
        <w:t>hydrology.</w:t>
      </w:r>
    </w:p>
    <w:p w14:paraId="119DF9D4" w14:textId="77777777" w:rsidR="003C3845" w:rsidRDefault="003C3845">
      <w:pPr>
        <w:pStyle w:val="BodyText"/>
        <w:spacing w:before="110"/>
      </w:pPr>
    </w:p>
    <w:p w14:paraId="119DF9D5" w14:textId="77777777" w:rsidR="003C3845" w:rsidRDefault="009D7E4B">
      <w:pPr>
        <w:pStyle w:val="Heading2"/>
      </w:pPr>
      <w:bookmarkStart w:id="5" w:name="CRITERIA"/>
      <w:bookmarkEnd w:id="5"/>
      <w:r>
        <w:rPr>
          <w:color w:val="221F1F"/>
          <w:spacing w:val="-2"/>
        </w:rPr>
        <w:t>CRITERIA</w:t>
      </w:r>
    </w:p>
    <w:p w14:paraId="119DF9D6" w14:textId="77777777" w:rsidR="003C3845" w:rsidRDefault="009D7E4B">
      <w:pPr>
        <w:pStyle w:val="Heading3"/>
        <w:rPr>
          <w:u w:val="none"/>
        </w:rPr>
      </w:pPr>
      <w:bookmarkStart w:id="6" w:name="General_Criteria_Applicable_to_All_Purpo"/>
      <w:bookmarkEnd w:id="6"/>
      <w:r>
        <w:rPr>
          <w:color w:val="221F1F"/>
          <w:u w:val="thick" w:color="221F1F"/>
        </w:rPr>
        <w:t>General</w:t>
      </w:r>
      <w:r>
        <w:rPr>
          <w:color w:val="221F1F"/>
          <w:spacing w:val="-10"/>
          <w:u w:val="thick" w:color="221F1F"/>
        </w:rPr>
        <w:t xml:space="preserve"> </w:t>
      </w:r>
      <w:r>
        <w:rPr>
          <w:color w:val="221F1F"/>
          <w:u w:val="thick" w:color="221F1F"/>
        </w:rPr>
        <w:t>Criteria</w:t>
      </w:r>
      <w:r>
        <w:rPr>
          <w:color w:val="221F1F"/>
          <w:spacing w:val="-14"/>
          <w:u w:val="thick" w:color="221F1F"/>
        </w:rPr>
        <w:t xml:space="preserve"> </w:t>
      </w:r>
      <w:r>
        <w:rPr>
          <w:color w:val="221F1F"/>
          <w:u w:val="thick" w:color="221F1F"/>
        </w:rPr>
        <w:t>Applicable</w:t>
      </w:r>
      <w:r>
        <w:rPr>
          <w:color w:val="221F1F"/>
          <w:spacing w:val="-8"/>
          <w:u w:val="thick" w:color="221F1F"/>
        </w:rPr>
        <w:t xml:space="preserve"> </w:t>
      </w:r>
      <w:r>
        <w:rPr>
          <w:color w:val="221F1F"/>
          <w:u w:val="thick" w:color="221F1F"/>
        </w:rPr>
        <w:t>to</w:t>
      </w:r>
      <w:r>
        <w:rPr>
          <w:color w:val="221F1F"/>
          <w:spacing w:val="-14"/>
          <w:u w:val="thick" w:color="221F1F"/>
        </w:rPr>
        <w:t xml:space="preserve"> </w:t>
      </w:r>
      <w:r>
        <w:rPr>
          <w:color w:val="221F1F"/>
          <w:u w:val="thick" w:color="221F1F"/>
        </w:rPr>
        <w:t>All</w:t>
      </w:r>
      <w:r>
        <w:rPr>
          <w:color w:val="221F1F"/>
          <w:spacing w:val="-8"/>
          <w:u w:val="thick" w:color="221F1F"/>
        </w:rPr>
        <w:t xml:space="preserve"> </w:t>
      </w:r>
      <w:r>
        <w:rPr>
          <w:color w:val="221F1F"/>
          <w:spacing w:val="-2"/>
          <w:u w:val="thick" w:color="221F1F"/>
        </w:rPr>
        <w:t>Purposes</w:t>
      </w:r>
      <w:r>
        <w:rPr>
          <w:color w:val="221F1F"/>
          <w:spacing w:val="80"/>
          <w:u w:val="thick" w:color="221F1F"/>
        </w:rPr>
        <w:t xml:space="preserve"> </w:t>
      </w:r>
    </w:p>
    <w:p w14:paraId="119DF9D7" w14:textId="77777777" w:rsidR="003C3845" w:rsidRDefault="009D7E4B">
      <w:pPr>
        <w:pStyle w:val="BodyText"/>
        <w:spacing w:before="51" w:line="249" w:lineRule="auto"/>
        <w:ind w:left="1221" w:right="348"/>
      </w:pPr>
      <w:r>
        <w:rPr>
          <w:color w:val="221F1F"/>
        </w:rPr>
        <w:t>All</w:t>
      </w:r>
      <w:r w:rsidRPr="00432811">
        <w:rPr>
          <w:color w:val="221F1F"/>
        </w:rPr>
        <w:t xml:space="preserve"> </w:t>
      </w:r>
      <w:r>
        <w:rPr>
          <w:color w:val="221F1F"/>
        </w:rPr>
        <w:t>structures</w:t>
      </w:r>
      <w:r w:rsidRPr="00432811">
        <w:rPr>
          <w:color w:val="221F1F"/>
        </w:rPr>
        <w:t xml:space="preserve"> </w:t>
      </w:r>
      <w:r>
        <w:rPr>
          <w:color w:val="221F1F"/>
        </w:rPr>
        <w:t>designed</w:t>
      </w:r>
      <w:r>
        <w:rPr>
          <w:color w:val="221F1F"/>
          <w:spacing w:val="-7"/>
        </w:rPr>
        <w:t xml:space="preserve"> </w:t>
      </w:r>
      <w:r>
        <w:rPr>
          <w:color w:val="221F1F"/>
        </w:rPr>
        <w:t>under</w:t>
      </w:r>
      <w:r>
        <w:rPr>
          <w:color w:val="221F1F"/>
          <w:spacing w:val="-12"/>
        </w:rPr>
        <w:t xml:space="preserve"> </w:t>
      </w:r>
      <w:r>
        <w:rPr>
          <w:color w:val="221F1F"/>
        </w:rPr>
        <w:t>this</w:t>
      </w:r>
      <w:r>
        <w:rPr>
          <w:color w:val="221F1F"/>
          <w:spacing w:val="-6"/>
        </w:rPr>
        <w:t xml:space="preserve"> </w:t>
      </w:r>
      <w:r>
        <w:rPr>
          <w:color w:val="221F1F"/>
        </w:rPr>
        <w:t>standard</w:t>
      </w:r>
      <w:r>
        <w:rPr>
          <w:color w:val="221F1F"/>
          <w:spacing w:val="-7"/>
        </w:rPr>
        <w:t xml:space="preserve"> </w:t>
      </w:r>
      <w:r>
        <w:rPr>
          <w:color w:val="221F1F"/>
        </w:rPr>
        <w:t>must</w:t>
      </w:r>
      <w:r>
        <w:rPr>
          <w:color w:val="221F1F"/>
          <w:spacing w:val="-6"/>
        </w:rPr>
        <w:t xml:space="preserve"> </w:t>
      </w:r>
      <w:r>
        <w:rPr>
          <w:color w:val="221F1F"/>
        </w:rPr>
        <w:t>comply</w:t>
      </w:r>
      <w:r>
        <w:rPr>
          <w:color w:val="221F1F"/>
          <w:spacing w:val="-1"/>
        </w:rPr>
        <w:t xml:space="preserve"> </w:t>
      </w:r>
      <w:r>
        <w:rPr>
          <w:color w:val="221F1F"/>
        </w:rPr>
        <w:t>with</w:t>
      </w:r>
      <w:r>
        <w:rPr>
          <w:color w:val="221F1F"/>
          <w:spacing w:val="-12"/>
        </w:rPr>
        <w:t xml:space="preserve"> </w:t>
      </w:r>
      <w:r>
        <w:rPr>
          <w:color w:val="221F1F"/>
        </w:rPr>
        <w:t>applicable</w:t>
      </w:r>
      <w:r>
        <w:rPr>
          <w:color w:val="221F1F"/>
          <w:spacing w:val="-11"/>
        </w:rPr>
        <w:t xml:space="preserve"> </w:t>
      </w:r>
      <w:r>
        <w:rPr>
          <w:color w:val="221F1F"/>
        </w:rPr>
        <w:t>Federal,</w:t>
      </w:r>
      <w:r>
        <w:rPr>
          <w:color w:val="221F1F"/>
          <w:spacing w:val="-10"/>
        </w:rPr>
        <w:t xml:space="preserve"> </w:t>
      </w:r>
      <w:r>
        <w:rPr>
          <w:color w:val="221F1F"/>
        </w:rPr>
        <w:t>Tribal,</w:t>
      </w:r>
      <w:r>
        <w:rPr>
          <w:color w:val="221F1F"/>
          <w:spacing w:val="-6"/>
        </w:rPr>
        <w:t xml:space="preserve"> </w:t>
      </w:r>
      <w:r>
        <w:rPr>
          <w:color w:val="221F1F"/>
        </w:rPr>
        <w:t>State, and</w:t>
      </w:r>
      <w:r>
        <w:rPr>
          <w:color w:val="221F1F"/>
          <w:spacing w:val="-6"/>
        </w:rPr>
        <w:t xml:space="preserve"> </w:t>
      </w:r>
      <w:r>
        <w:rPr>
          <w:color w:val="221F1F"/>
        </w:rPr>
        <w:t>local laws, rules, and regulations. Obtain all required permits before construction begins.</w:t>
      </w:r>
    </w:p>
    <w:p w14:paraId="119DF9D8" w14:textId="77777777" w:rsidR="003C3845" w:rsidRDefault="009D7E4B">
      <w:pPr>
        <w:pStyle w:val="BodyText"/>
        <w:spacing w:before="201" w:line="249" w:lineRule="auto"/>
        <w:ind w:left="1221" w:right="348"/>
      </w:pPr>
      <w:r>
        <w:rPr>
          <w:color w:val="221F1F"/>
        </w:rPr>
        <w:t>Seed</w:t>
      </w:r>
      <w:r>
        <w:rPr>
          <w:color w:val="221F1F"/>
          <w:spacing w:val="-5"/>
        </w:rPr>
        <w:t xml:space="preserve"> </w:t>
      </w:r>
      <w:r>
        <w:rPr>
          <w:color w:val="221F1F"/>
        </w:rPr>
        <w:t>or</w:t>
      </w:r>
      <w:r>
        <w:rPr>
          <w:color w:val="221F1F"/>
          <w:spacing w:val="-5"/>
        </w:rPr>
        <w:t xml:space="preserve"> </w:t>
      </w:r>
      <w:r>
        <w:rPr>
          <w:color w:val="221F1F"/>
        </w:rPr>
        <w:t>sod</w:t>
      </w:r>
      <w:r>
        <w:rPr>
          <w:color w:val="221F1F"/>
          <w:spacing w:val="-5"/>
        </w:rPr>
        <w:t xml:space="preserve"> </w:t>
      </w:r>
      <w:r>
        <w:rPr>
          <w:color w:val="221F1F"/>
        </w:rPr>
        <w:t>the exposed</w:t>
      </w:r>
      <w:r>
        <w:rPr>
          <w:color w:val="221F1F"/>
          <w:spacing w:val="-5"/>
        </w:rPr>
        <w:t xml:space="preserve"> </w:t>
      </w:r>
      <w:r>
        <w:rPr>
          <w:color w:val="221F1F"/>
        </w:rPr>
        <w:t>surfaces</w:t>
      </w:r>
      <w:r>
        <w:rPr>
          <w:color w:val="221F1F"/>
          <w:spacing w:val="-4"/>
        </w:rPr>
        <w:t xml:space="preserve"> </w:t>
      </w:r>
      <w:r>
        <w:rPr>
          <w:color w:val="221F1F"/>
        </w:rPr>
        <w:t>of</w:t>
      </w:r>
      <w:r>
        <w:rPr>
          <w:color w:val="221F1F"/>
          <w:spacing w:val="-5"/>
        </w:rPr>
        <w:t xml:space="preserve"> </w:t>
      </w:r>
      <w:r>
        <w:rPr>
          <w:color w:val="221F1F"/>
        </w:rPr>
        <w:t>earthen embankments,</w:t>
      </w:r>
      <w:r>
        <w:rPr>
          <w:color w:val="221F1F"/>
          <w:spacing w:val="-5"/>
        </w:rPr>
        <w:t xml:space="preserve"> </w:t>
      </w:r>
      <w:r>
        <w:rPr>
          <w:color w:val="221F1F"/>
        </w:rPr>
        <w:t>earthen</w:t>
      </w:r>
      <w:r>
        <w:rPr>
          <w:color w:val="221F1F"/>
          <w:spacing w:val="-5"/>
        </w:rPr>
        <w:t xml:space="preserve"> </w:t>
      </w:r>
      <w:r>
        <w:rPr>
          <w:color w:val="221F1F"/>
        </w:rPr>
        <w:t>spillways,</w:t>
      </w:r>
      <w:r>
        <w:rPr>
          <w:color w:val="221F1F"/>
          <w:spacing w:val="-4"/>
        </w:rPr>
        <w:t xml:space="preserve"> </w:t>
      </w:r>
      <w:r>
        <w:rPr>
          <w:color w:val="221F1F"/>
        </w:rPr>
        <w:t>borrow</w:t>
      </w:r>
      <w:r>
        <w:rPr>
          <w:color w:val="221F1F"/>
          <w:spacing w:val="-3"/>
        </w:rPr>
        <w:t xml:space="preserve"> </w:t>
      </w:r>
      <w:r>
        <w:rPr>
          <w:color w:val="221F1F"/>
        </w:rPr>
        <w:t>areas, and other areas disturbed during construction in accordance with the criteria in NRCS Conservation</w:t>
      </w:r>
      <w:r>
        <w:rPr>
          <w:color w:val="221F1F"/>
          <w:spacing w:val="-5"/>
        </w:rPr>
        <w:t xml:space="preserve"> </w:t>
      </w:r>
      <w:r>
        <w:rPr>
          <w:color w:val="221F1F"/>
        </w:rPr>
        <w:t>Practice</w:t>
      </w:r>
      <w:r>
        <w:rPr>
          <w:color w:val="221F1F"/>
          <w:spacing w:val="-5"/>
        </w:rPr>
        <w:t xml:space="preserve"> </w:t>
      </w:r>
      <w:r>
        <w:rPr>
          <w:color w:val="221F1F"/>
        </w:rPr>
        <w:t>Standard</w:t>
      </w:r>
      <w:r>
        <w:rPr>
          <w:color w:val="221F1F"/>
          <w:spacing w:val="-5"/>
        </w:rPr>
        <w:t xml:space="preserve"> </w:t>
      </w:r>
      <w:r>
        <w:rPr>
          <w:color w:val="221F1F"/>
        </w:rPr>
        <w:t>(CPS)</w:t>
      </w:r>
      <w:r>
        <w:rPr>
          <w:color w:val="221F1F"/>
          <w:spacing w:val="-5"/>
        </w:rPr>
        <w:t xml:space="preserve"> </w:t>
      </w:r>
      <w:r>
        <w:rPr>
          <w:color w:val="221F1F"/>
        </w:rPr>
        <w:t>Critical</w:t>
      </w:r>
      <w:r>
        <w:rPr>
          <w:color w:val="221F1F"/>
          <w:spacing w:val="-10"/>
        </w:rPr>
        <w:t xml:space="preserve"> </w:t>
      </w:r>
      <w:r>
        <w:rPr>
          <w:color w:val="221F1F"/>
        </w:rPr>
        <w:t>Area Planting</w:t>
      </w:r>
      <w:r>
        <w:rPr>
          <w:color w:val="221F1F"/>
          <w:spacing w:val="-5"/>
        </w:rPr>
        <w:t xml:space="preserve"> </w:t>
      </w:r>
      <w:r>
        <w:rPr>
          <w:color w:val="221F1F"/>
        </w:rPr>
        <w:t>(Code</w:t>
      </w:r>
      <w:r>
        <w:rPr>
          <w:color w:val="221F1F"/>
          <w:spacing w:val="-5"/>
        </w:rPr>
        <w:t xml:space="preserve"> </w:t>
      </w:r>
      <w:r>
        <w:rPr>
          <w:color w:val="221F1F"/>
        </w:rPr>
        <w:t>342).</w:t>
      </w:r>
      <w:r>
        <w:rPr>
          <w:color w:val="221F1F"/>
          <w:spacing w:val="-5"/>
        </w:rPr>
        <w:t xml:space="preserve"> </w:t>
      </w:r>
      <w:r>
        <w:rPr>
          <w:color w:val="221F1F"/>
        </w:rPr>
        <w:t>When necessary,</w:t>
      </w:r>
      <w:r>
        <w:rPr>
          <w:color w:val="221F1F"/>
          <w:spacing w:val="-4"/>
        </w:rPr>
        <w:t xml:space="preserve"> </w:t>
      </w:r>
      <w:r>
        <w:rPr>
          <w:color w:val="221F1F"/>
        </w:rPr>
        <w:t>to provide surface protection where climatic conditions preclude</w:t>
      </w:r>
      <w:r>
        <w:rPr>
          <w:color w:val="221F1F"/>
          <w:spacing w:val="-3"/>
        </w:rPr>
        <w:t xml:space="preserve"> </w:t>
      </w:r>
      <w:r>
        <w:rPr>
          <w:color w:val="221F1F"/>
        </w:rPr>
        <w:t>the use of</w:t>
      </w:r>
      <w:r>
        <w:rPr>
          <w:color w:val="221F1F"/>
          <w:spacing w:val="-3"/>
        </w:rPr>
        <w:t xml:space="preserve"> </w:t>
      </w:r>
      <w:r>
        <w:rPr>
          <w:color w:val="221F1F"/>
        </w:rPr>
        <w:t>seed or sod, use the criteria in CPS Mulching (Code 484) to install inorganic cover material such as gravel.</w:t>
      </w:r>
    </w:p>
    <w:p w14:paraId="119DF9D9" w14:textId="703767EE" w:rsidR="003C3845" w:rsidRDefault="009D7E4B">
      <w:pPr>
        <w:pStyle w:val="BodyText"/>
        <w:spacing w:before="205" w:line="244" w:lineRule="auto"/>
        <w:ind w:left="1221" w:right="348"/>
        <w:rPr>
          <w:color w:val="221F1F"/>
        </w:rPr>
      </w:pPr>
      <w:r>
        <w:rPr>
          <w:color w:val="221F1F"/>
        </w:rPr>
        <w:t>Do</w:t>
      </w:r>
      <w:r>
        <w:rPr>
          <w:color w:val="221F1F"/>
          <w:spacing w:val="-9"/>
        </w:rPr>
        <w:t xml:space="preserve"> </w:t>
      </w:r>
      <w:r>
        <w:rPr>
          <w:color w:val="221F1F"/>
        </w:rPr>
        <w:t>not</w:t>
      </w:r>
      <w:r>
        <w:rPr>
          <w:color w:val="221F1F"/>
          <w:spacing w:val="-4"/>
        </w:rPr>
        <w:t xml:space="preserve"> </w:t>
      </w:r>
      <w:r>
        <w:rPr>
          <w:color w:val="221F1F"/>
        </w:rPr>
        <w:t>raise</w:t>
      </w:r>
      <w:r>
        <w:rPr>
          <w:color w:val="221F1F"/>
          <w:spacing w:val="-4"/>
        </w:rPr>
        <w:t xml:space="preserve"> </w:t>
      </w:r>
      <w:r>
        <w:rPr>
          <w:color w:val="221F1F"/>
        </w:rPr>
        <w:t>the</w:t>
      </w:r>
      <w:r>
        <w:rPr>
          <w:color w:val="221F1F"/>
          <w:spacing w:val="-9"/>
        </w:rPr>
        <w:t xml:space="preserve"> </w:t>
      </w:r>
      <w:r>
        <w:rPr>
          <w:color w:val="221F1F"/>
        </w:rPr>
        <w:t>water</w:t>
      </w:r>
      <w:r>
        <w:rPr>
          <w:color w:val="221F1F"/>
          <w:spacing w:val="-9"/>
        </w:rPr>
        <w:t xml:space="preserve"> </w:t>
      </w:r>
      <w:r>
        <w:rPr>
          <w:color w:val="221F1F"/>
        </w:rPr>
        <w:t>level</w:t>
      </w:r>
      <w:r>
        <w:rPr>
          <w:color w:val="221F1F"/>
          <w:spacing w:val="-7"/>
        </w:rPr>
        <w:t xml:space="preserve"> </w:t>
      </w:r>
      <w:r>
        <w:rPr>
          <w:color w:val="221F1F"/>
        </w:rPr>
        <w:t>upstream</w:t>
      </w:r>
      <w:r>
        <w:rPr>
          <w:color w:val="221F1F"/>
          <w:spacing w:val="-4"/>
        </w:rPr>
        <w:t xml:space="preserve"> </w:t>
      </w:r>
      <w:r>
        <w:rPr>
          <w:color w:val="221F1F"/>
        </w:rPr>
        <w:t>of</w:t>
      </w:r>
      <w:r>
        <w:rPr>
          <w:color w:val="221F1F"/>
          <w:spacing w:val="-9"/>
        </w:rPr>
        <w:t xml:space="preserve"> </w:t>
      </w:r>
      <w:r>
        <w:rPr>
          <w:color w:val="221F1F"/>
        </w:rPr>
        <w:t>water</w:t>
      </w:r>
      <w:r>
        <w:rPr>
          <w:color w:val="221F1F"/>
          <w:spacing w:val="-4"/>
        </w:rPr>
        <w:t xml:space="preserve"> </w:t>
      </w:r>
      <w:r>
        <w:rPr>
          <w:color w:val="221F1F"/>
        </w:rPr>
        <w:t>control</w:t>
      </w:r>
      <w:r>
        <w:rPr>
          <w:color w:val="221F1F"/>
          <w:spacing w:val="-7"/>
        </w:rPr>
        <w:t xml:space="preserve"> </w:t>
      </w:r>
      <w:r>
        <w:rPr>
          <w:color w:val="221F1F"/>
        </w:rPr>
        <w:t>structures</w:t>
      </w:r>
      <w:r>
        <w:rPr>
          <w:color w:val="221F1F"/>
          <w:spacing w:val="-2"/>
        </w:rPr>
        <w:t xml:space="preserve"> </w:t>
      </w:r>
      <w:r>
        <w:rPr>
          <w:color w:val="221F1F"/>
        </w:rPr>
        <w:t>on</w:t>
      </w:r>
      <w:r>
        <w:rPr>
          <w:color w:val="221F1F"/>
          <w:spacing w:val="-4"/>
        </w:rPr>
        <w:t xml:space="preserve"> </w:t>
      </w:r>
      <w:r>
        <w:rPr>
          <w:color w:val="221F1F"/>
        </w:rPr>
        <w:t>adjacent</w:t>
      </w:r>
      <w:r>
        <w:rPr>
          <w:color w:val="221F1F"/>
          <w:spacing w:val="-8"/>
        </w:rPr>
        <w:t xml:space="preserve"> </w:t>
      </w:r>
      <w:r>
        <w:rPr>
          <w:color w:val="221F1F"/>
        </w:rPr>
        <w:t>landowners</w:t>
      </w:r>
      <w:r>
        <w:rPr>
          <w:color w:val="221F1F"/>
          <w:spacing w:val="-7"/>
        </w:rPr>
        <w:t xml:space="preserve"> </w:t>
      </w:r>
      <w:r w:rsidR="000B7104">
        <w:rPr>
          <w:color w:val="221F1F"/>
        </w:rPr>
        <w:t>unless authorized through a written easement, permit, or equivalent legal document</w:t>
      </w:r>
      <w:r>
        <w:rPr>
          <w:color w:val="221F1F"/>
        </w:rPr>
        <w:t>.</w:t>
      </w:r>
      <w:r w:rsidR="005C1DFF">
        <w:rPr>
          <w:color w:val="221F1F"/>
        </w:rPr>
        <w:t xml:space="preserve"> Structures must not have an adverse effect on septic filter fields.</w:t>
      </w:r>
    </w:p>
    <w:p w14:paraId="74B00BA2" w14:textId="1EE1FBB8" w:rsidR="000A1DD2" w:rsidRDefault="00853A2F">
      <w:pPr>
        <w:pStyle w:val="BodyText"/>
        <w:spacing w:before="205" w:line="244" w:lineRule="auto"/>
        <w:ind w:left="1221" w:right="348"/>
      </w:pPr>
      <w:r w:rsidRPr="00853A2F">
        <w:t xml:space="preserve">The capacity of the water control structure(s) must be consistent with the level of protection desired and equal to or more than the capacity of other related components of </w:t>
      </w:r>
      <w:proofErr w:type="gramStart"/>
      <w:r w:rsidRPr="00853A2F">
        <w:t>the overall plan</w:t>
      </w:r>
      <w:proofErr w:type="gramEnd"/>
      <w:r w:rsidRPr="00853A2F">
        <w:t>.  Related components such as earth embankments, dikes, diversions, irrigation canals, etc., must meet the criteria of the applicable standard.</w:t>
      </w:r>
    </w:p>
    <w:p w14:paraId="119DF9DA" w14:textId="77777777" w:rsidR="003C3845" w:rsidRDefault="009D7E4B">
      <w:pPr>
        <w:pStyle w:val="BodyText"/>
        <w:spacing w:before="206"/>
        <w:ind w:left="1221" w:right="415"/>
      </w:pPr>
      <w:r>
        <w:rPr>
          <w:color w:val="221F1F"/>
        </w:rPr>
        <w:t>Apply</w:t>
      </w:r>
      <w:r>
        <w:rPr>
          <w:color w:val="221F1F"/>
          <w:spacing w:val="-4"/>
        </w:rPr>
        <w:t xml:space="preserve"> </w:t>
      </w:r>
      <w:r>
        <w:rPr>
          <w:color w:val="221F1F"/>
        </w:rPr>
        <w:t>industry</w:t>
      </w:r>
      <w:r>
        <w:rPr>
          <w:color w:val="221F1F"/>
          <w:spacing w:val="-4"/>
        </w:rPr>
        <w:t xml:space="preserve"> </w:t>
      </w:r>
      <w:r>
        <w:rPr>
          <w:color w:val="221F1F"/>
        </w:rPr>
        <w:t>design</w:t>
      </w:r>
      <w:r>
        <w:rPr>
          <w:color w:val="221F1F"/>
          <w:spacing w:val="-5"/>
        </w:rPr>
        <w:t xml:space="preserve"> </w:t>
      </w:r>
      <w:r>
        <w:rPr>
          <w:color w:val="221F1F"/>
        </w:rPr>
        <w:t>standards</w:t>
      </w:r>
      <w:r>
        <w:rPr>
          <w:color w:val="221F1F"/>
          <w:spacing w:val="-5"/>
        </w:rPr>
        <w:t xml:space="preserve"> </w:t>
      </w:r>
      <w:r>
        <w:rPr>
          <w:color w:val="221F1F"/>
        </w:rPr>
        <w:t>for</w:t>
      </w:r>
      <w:r>
        <w:rPr>
          <w:color w:val="221F1F"/>
          <w:spacing w:val="-6"/>
        </w:rPr>
        <w:t xml:space="preserve"> </w:t>
      </w:r>
      <w:r>
        <w:rPr>
          <w:color w:val="221F1F"/>
        </w:rPr>
        <w:t>components</w:t>
      </w:r>
      <w:r>
        <w:rPr>
          <w:color w:val="221F1F"/>
          <w:spacing w:val="-5"/>
        </w:rPr>
        <w:t xml:space="preserve"> </w:t>
      </w:r>
      <w:r>
        <w:rPr>
          <w:color w:val="221F1F"/>
        </w:rPr>
        <w:t>when</w:t>
      </w:r>
      <w:r>
        <w:rPr>
          <w:color w:val="221F1F"/>
          <w:spacing w:val="-6"/>
        </w:rPr>
        <w:t xml:space="preserve"> </w:t>
      </w:r>
      <w:r>
        <w:rPr>
          <w:color w:val="221F1F"/>
        </w:rPr>
        <w:t>no</w:t>
      </w:r>
      <w:r>
        <w:rPr>
          <w:color w:val="221F1F"/>
          <w:spacing w:val="-2"/>
        </w:rPr>
        <w:t xml:space="preserve"> </w:t>
      </w:r>
      <w:r>
        <w:rPr>
          <w:color w:val="221F1F"/>
        </w:rPr>
        <w:t>NRCS</w:t>
      </w:r>
      <w:r>
        <w:rPr>
          <w:color w:val="221F1F"/>
          <w:spacing w:val="-4"/>
        </w:rPr>
        <w:t xml:space="preserve"> </w:t>
      </w:r>
      <w:r>
        <w:rPr>
          <w:color w:val="221F1F"/>
        </w:rPr>
        <w:t>standards</w:t>
      </w:r>
      <w:r>
        <w:rPr>
          <w:color w:val="221F1F"/>
          <w:spacing w:val="-4"/>
        </w:rPr>
        <w:t xml:space="preserve"> </w:t>
      </w:r>
      <w:r>
        <w:rPr>
          <w:color w:val="221F1F"/>
        </w:rPr>
        <w:t>or</w:t>
      </w:r>
      <w:r>
        <w:rPr>
          <w:color w:val="221F1F"/>
          <w:spacing w:val="-7"/>
        </w:rPr>
        <w:t xml:space="preserve"> </w:t>
      </w:r>
      <w:r>
        <w:rPr>
          <w:color w:val="221F1F"/>
        </w:rPr>
        <w:t>design procedures exist.</w:t>
      </w:r>
    </w:p>
    <w:p w14:paraId="119DF9DB" w14:textId="77777777" w:rsidR="003C3845" w:rsidRDefault="009D7E4B">
      <w:pPr>
        <w:pStyle w:val="Heading3"/>
        <w:spacing w:before="210"/>
        <w:rPr>
          <w:u w:val="none"/>
        </w:rPr>
      </w:pPr>
      <w:bookmarkStart w:id="7" w:name="Safety"/>
      <w:bookmarkEnd w:id="7"/>
      <w:r>
        <w:rPr>
          <w:color w:val="221F1F"/>
          <w:spacing w:val="-2"/>
          <w:u w:val="none"/>
        </w:rPr>
        <w:t>Safety</w:t>
      </w:r>
    </w:p>
    <w:p w14:paraId="119DF9DC" w14:textId="77777777" w:rsidR="003C3845" w:rsidRDefault="009D7E4B">
      <w:pPr>
        <w:pStyle w:val="BodyText"/>
        <w:spacing w:before="10" w:line="249" w:lineRule="auto"/>
        <w:ind w:left="1221" w:right="348"/>
      </w:pPr>
      <w:r>
        <w:rPr>
          <w:color w:val="221F1F"/>
        </w:rPr>
        <w:t>Design</w:t>
      </w:r>
      <w:r>
        <w:rPr>
          <w:color w:val="221F1F"/>
          <w:spacing w:val="-9"/>
        </w:rPr>
        <w:t xml:space="preserve"> </w:t>
      </w:r>
      <w:r>
        <w:rPr>
          <w:color w:val="221F1F"/>
        </w:rPr>
        <w:t>measures</w:t>
      </w:r>
      <w:r>
        <w:rPr>
          <w:color w:val="221F1F"/>
          <w:spacing w:val="-9"/>
        </w:rPr>
        <w:t xml:space="preserve"> </w:t>
      </w:r>
      <w:r>
        <w:rPr>
          <w:color w:val="221F1F"/>
        </w:rPr>
        <w:t>necessary</w:t>
      </w:r>
      <w:r>
        <w:rPr>
          <w:color w:val="221F1F"/>
          <w:spacing w:val="-3"/>
        </w:rPr>
        <w:t xml:space="preserve"> </w:t>
      </w:r>
      <w:r>
        <w:rPr>
          <w:color w:val="221F1F"/>
        </w:rPr>
        <w:t>to</w:t>
      </w:r>
      <w:r>
        <w:rPr>
          <w:color w:val="221F1F"/>
          <w:spacing w:val="-5"/>
        </w:rPr>
        <w:t xml:space="preserve"> </w:t>
      </w:r>
      <w:r>
        <w:rPr>
          <w:color w:val="221F1F"/>
        </w:rPr>
        <w:t>prevent</w:t>
      </w:r>
      <w:r>
        <w:rPr>
          <w:color w:val="221F1F"/>
          <w:spacing w:val="-4"/>
        </w:rPr>
        <w:t xml:space="preserve"> </w:t>
      </w:r>
      <w:r>
        <w:rPr>
          <w:color w:val="221F1F"/>
        </w:rPr>
        <w:t>serious</w:t>
      </w:r>
      <w:r>
        <w:rPr>
          <w:color w:val="221F1F"/>
          <w:spacing w:val="-9"/>
        </w:rPr>
        <w:t xml:space="preserve"> </w:t>
      </w:r>
      <w:r>
        <w:rPr>
          <w:color w:val="221F1F"/>
        </w:rPr>
        <w:t>injury</w:t>
      </w:r>
      <w:r>
        <w:rPr>
          <w:color w:val="221F1F"/>
          <w:spacing w:val="-3"/>
        </w:rPr>
        <w:t xml:space="preserve"> </w:t>
      </w:r>
      <w:r>
        <w:rPr>
          <w:color w:val="221F1F"/>
        </w:rPr>
        <w:t>or</w:t>
      </w:r>
      <w:r>
        <w:rPr>
          <w:color w:val="221F1F"/>
          <w:spacing w:val="-11"/>
        </w:rPr>
        <w:t xml:space="preserve"> </w:t>
      </w:r>
      <w:r>
        <w:rPr>
          <w:color w:val="221F1F"/>
        </w:rPr>
        <w:t>loss</w:t>
      </w:r>
      <w:r>
        <w:rPr>
          <w:color w:val="221F1F"/>
          <w:spacing w:val="-9"/>
        </w:rPr>
        <w:t xml:space="preserve"> </w:t>
      </w:r>
      <w:r>
        <w:rPr>
          <w:color w:val="221F1F"/>
        </w:rPr>
        <w:t>of</w:t>
      </w:r>
      <w:r>
        <w:rPr>
          <w:color w:val="221F1F"/>
          <w:spacing w:val="-4"/>
        </w:rPr>
        <w:t xml:space="preserve"> </w:t>
      </w:r>
      <w:r>
        <w:rPr>
          <w:color w:val="221F1F"/>
        </w:rPr>
        <w:t>life</w:t>
      </w:r>
      <w:r>
        <w:rPr>
          <w:color w:val="221F1F"/>
          <w:spacing w:val="-11"/>
        </w:rPr>
        <w:t xml:space="preserve"> </w:t>
      </w:r>
      <w:r>
        <w:rPr>
          <w:color w:val="221F1F"/>
        </w:rPr>
        <w:t>in</w:t>
      </w:r>
      <w:r>
        <w:rPr>
          <w:color w:val="221F1F"/>
          <w:spacing w:val="-5"/>
        </w:rPr>
        <w:t xml:space="preserve"> </w:t>
      </w:r>
      <w:r>
        <w:rPr>
          <w:color w:val="221F1F"/>
        </w:rPr>
        <w:t>accordance</w:t>
      </w:r>
      <w:r>
        <w:rPr>
          <w:color w:val="221F1F"/>
          <w:spacing w:val="-9"/>
        </w:rPr>
        <w:t xml:space="preserve"> </w:t>
      </w:r>
      <w:r>
        <w:rPr>
          <w:color w:val="221F1F"/>
        </w:rPr>
        <w:t>with requirements of Title 120, National Engineering Manual, Part 503, “Safety.”</w:t>
      </w:r>
    </w:p>
    <w:p w14:paraId="119DF9DD" w14:textId="77777777" w:rsidR="003C3845" w:rsidRDefault="009D7E4B">
      <w:pPr>
        <w:pStyle w:val="Heading3"/>
        <w:spacing w:before="202"/>
        <w:jc w:val="both"/>
        <w:rPr>
          <w:u w:val="none"/>
        </w:rPr>
      </w:pPr>
      <w:bookmarkStart w:id="8" w:name="Cultural_resources"/>
      <w:bookmarkEnd w:id="8"/>
      <w:r>
        <w:rPr>
          <w:color w:val="221F1F"/>
          <w:u w:val="none"/>
        </w:rPr>
        <w:t>Cultural</w:t>
      </w:r>
      <w:r>
        <w:rPr>
          <w:color w:val="221F1F"/>
          <w:spacing w:val="-11"/>
          <w:u w:val="none"/>
        </w:rPr>
        <w:t xml:space="preserve"> </w:t>
      </w:r>
      <w:r>
        <w:rPr>
          <w:color w:val="221F1F"/>
          <w:spacing w:val="-2"/>
          <w:u w:val="none"/>
        </w:rPr>
        <w:t>resources</w:t>
      </w:r>
    </w:p>
    <w:p w14:paraId="119DF9DE" w14:textId="77777777" w:rsidR="003C3845" w:rsidRDefault="009D7E4B">
      <w:pPr>
        <w:pStyle w:val="BodyText"/>
        <w:spacing w:before="10" w:line="247" w:lineRule="auto"/>
        <w:ind w:left="1221" w:right="874"/>
        <w:jc w:val="both"/>
        <w:rPr>
          <w:color w:val="221F1F"/>
        </w:rPr>
      </w:pPr>
      <w:r>
        <w:rPr>
          <w:color w:val="221F1F"/>
        </w:rPr>
        <w:t>Evaluate</w:t>
      </w:r>
      <w:r>
        <w:rPr>
          <w:color w:val="221F1F"/>
          <w:spacing w:val="-4"/>
        </w:rPr>
        <w:t xml:space="preserve"> </w:t>
      </w:r>
      <w:r>
        <w:rPr>
          <w:color w:val="221F1F"/>
        </w:rPr>
        <w:t>the existence of</w:t>
      </w:r>
      <w:r>
        <w:rPr>
          <w:color w:val="221F1F"/>
          <w:spacing w:val="-4"/>
        </w:rPr>
        <w:t xml:space="preserve"> </w:t>
      </w:r>
      <w:r>
        <w:rPr>
          <w:color w:val="221F1F"/>
        </w:rPr>
        <w:t>cultural</w:t>
      </w:r>
      <w:r>
        <w:rPr>
          <w:color w:val="221F1F"/>
          <w:spacing w:val="-2"/>
        </w:rPr>
        <w:t xml:space="preserve"> </w:t>
      </w:r>
      <w:r>
        <w:rPr>
          <w:color w:val="221F1F"/>
        </w:rPr>
        <w:t>resources</w:t>
      </w:r>
      <w:r>
        <w:rPr>
          <w:color w:val="221F1F"/>
          <w:spacing w:val="-3"/>
        </w:rPr>
        <w:t xml:space="preserve"> </w:t>
      </w:r>
      <w:r>
        <w:rPr>
          <w:color w:val="221F1F"/>
        </w:rPr>
        <w:t>in</w:t>
      </w:r>
      <w:r>
        <w:rPr>
          <w:color w:val="221F1F"/>
          <w:spacing w:val="-3"/>
        </w:rPr>
        <w:t xml:space="preserve"> </w:t>
      </w:r>
      <w:r>
        <w:rPr>
          <w:color w:val="221F1F"/>
        </w:rPr>
        <w:t>the</w:t>
      </w:r>
      <w:r>
        <w:rPr>
          <w:color w:val="221F1F"/>
          <w:spacing w:val="-4"/>
        </w:rPr>
        <w:t xml:space="preserve"> </w:t>
      </w:r>
      <w:r>
        <w:rPr>
          <w:color w:val="221F1F"/>
        </w:rPr>
        <w:t>project area and</w:t>
      </w:r>
      <w:r>
        <w:rPr>
          <w:color w:val="221F1F"/>
          <w:spacing w:val="-4"/>
        </w:rPr>
        <w:t xml:space="preserve"> </w:t>
      </w:r>
      <w:r>
        <w:rPr>
          <w:color w:val="221F1F"/>
        </w:rPr>
        <w:t>any</w:t>
      </w:r>
      <w:r>
        <w:rPr>
          <w:color w:val="221F1F"/>
          <w:spacing w:val="-3"/>
        </w:rPr>
        <w:t xml:space="preserve"> </w:t>
      </w:r>
      <w:r>
        <w:rPr>
          <w:color w:val="221F1F"/>
        </w:rPr>
        <w:t>project</w:t>
      </w:r>
      <w:r>
        <w:rPr>
          <w:color w:val="221F1F"/>
          <w:spacing w:val="-3"/>
        </w:rPr>
        <w:t xml:space="preserve"> </w:t>
      </w:r>
      <w:r>
        <w:rPr>
          <w:color w:val="221F1F"/>
        </w:rPr>
        <w:t>impacts</w:t>
      </w:r>
      <w:r>
        <w:rPr>
          <w:color w:val="221F1F"/>
          <w:spacing w:val="-3"/>
        </w:rPr>
        <w:t xml:space="preserve"> </w:t>
      </w:r>
      <w:r>
        <w:rPr>
          <w:color w:val="221F1F"/>
        </w:rPr>
        <w:t>on such</w:t>
      </w:r>
      <w:r>
        <w:rPr>
          <w:color w:val="221F1F"/>
          <w:spacing w:val="-8"/>
        </w:rPr>
        <w:t xml:space="preserve"> </w:t>
      </w:r>
      <w:r>
        <w:rPr>
          <w:color w:val="221F1F"/>
        </w:rPr>
        <w:t>resources.</w:t>
      </w:r>
      <w:r>
        <w:rPr>
          <w:color w:val="221F1F"/>
          <w:spacing w:val="-7"/>
        </w:rPr>
        <w:t xml:space="preserve"> </w:t>
      </w:r>
      <w:r>
        <w:rPr>
          <w:color w:val="221F1F"/>
        </w:rPr>
        <w:t>Provide</w:t>
      </w:r>
      <w:r>
        <w:rPr>
          <w:color w:val="221F1F"/>
          <w:spacing w:val="-7"/>
        </w:rPr>
        <w:t xml:space="preserve"> </w:t>
      </w:r>
      <w:r>
        <w:rPr>
          <w:color w:val="221F1F"/>
        </w:rPr>
        <w:t>conservation</w:t>
      </w:r>
      <w:r>
        <w:rPr>
          <w:color w:val="221F1F"/>
          <w:spacing w:val="-7"/>
        </w:rPr>
        <w:t xml:space="preserve"> </w:t>
      </w:r>
      <w:r>
        <w:rPr>
          <w:color w:val="221F1F"/>
        </w:rPr>
        <w:t>and</w:t>
      </w:r>
      <w:r>
        <w:rPr>
          <w:color w:val="221F1F"/>
          <w:spacing w:val="-8"/>
        </w:rPr>
        <w:t xml:space="preserve"> </w:t>
      </w:r>
      <w:r>
        <w:rPr>
          <w:color w:val="221F1F"/>
        </w:rPr>
        <w:t>stabilization</w:t>
      </w:r>
      <w:r>
        <w:rPr>
          <w:color w:val="221F1F"/>
          <w:spacing w:val="-12"/>
        </w:rPr>
        <w:t xml:space="preserve"> </w:t>
      </w:r>
      <w:r>
        <w:rPr>
          <w:color w:val="221F1F"/>
        </w:rPr>
        <w:t>of</w:t>
      </w:r>
      <w:r>
        <w:rPr>
          <w:color w:val="221F1F"/>
          <w:spacing w:val="-4"/>
        </w:rPr>
        <w:t xml:space="preserve"> </w:t>
      </w:r>
      <w:r>
        <w:rPr>
          <w:color w:val="221F1F"/>
        </w:rPr>
        <w:t>archeological,</w:t>
      </w:r>
      <w:r>
        <w:rPr>
          <w:color w:val="221F1F"/>
          <w:spacing w:val="-11"/>
        </w:rPr>
        <w:t xml:space="preserve"> </w:t>
      </w:r>
      <w:r>
        <w:rPr>
          <w:color w:val="221F1F"/>
        </w:rPr>
        <w:t>historic,</w:t>
      </w:r>
      <w:r>
        <w:rPr>
          <w:color w:val="221F1F"/>
          <w:spacing w:val="-11"/>
        </w:rPr>
        <w:t xml:space="preserve"> </w:t>
      </w:r>
      <w:r>
        <w:rPr>
          <w:color w:val="221F1F"/>
        </w:rPr>
        <w:t>structural, and traditional cultural properties when appropriate.</w:t>
      </w:r>
    </w:p>
    <w:p w14:paraId="0027FD16" w14:textId="77777777" w:rsidR="00853A2F" w:rsidRDefault="00853A2F">
      <w:pPr>
        <w:pStyle w:val="BodyText"/>
        <w:spacing w:before="10" w:line="247" w:lineRule="auto"/>
        <w:ind w:left="1221" w:right="874"/>
        <w:jc w:val="both"/>
        <w:rPr>
          <w:color w:val="221F1F"/>
        </w:rPr>
      </w:pPr>
    </w:p>
    <w:p w14:paraId="7D3D47D7" w14:textId="0E2C8CAC" w:rsidR="00853A2F" w:rsidRDefault="00853A2F" w:rsidP="00853A2F">
      <w:pPr>
        <w:pStyle w:val="BodyText"/>
        <w:spacing w:before="10" w:line="247" w:lineRule="auto"/>
        <w:ind w:left="1221" w:right="874"/>
        <w:rPr>
          <w:b/>
          <w:bCs/>
          <w:color w:val="221F1F"/>
          <w:u w:val="thick" w:color="221F1F"/>
        </w:rPr>
      </w:pPr>
      <w:r w:rsidRPr="00853A2F">
        <w:rPr>
          <w:b/>
          <w:bCs/>
          <w:color w:val="221F1F"/>
          <w:u w:val="thick" w:color="221F1F"/>
        </w:rPr>
        <w:t>Additional Criteria for Structures designed for Wetland Restoration, Creation, or Enhancement</w:t>
      </w:r>
    </w:p>
    <w:p w14:paraId="37DA9F82" w14:textId="77777777" w:rsidR="00832E09" w:rsidRPr="00832E09" w:rsidRDefault="00832E09" w:rsidP="007A0145">
      <w:pPr>
        <w:pStyle w:val="BodyText"/>
        <w:spacing w:before="51" w:line="247" w:lineRule="auto"/>
        <w:ind w:left="1224" w:right="878"/>
        <w:rPr>
          <w:color w:val="221F1F"/>
        </w:rPr>
      </w:pPr>
      <w:r w:rsidRPr="00832E09">
        <w:rPr>
          <w:color w:val="221F1F"/>
        </w:rPr>
        <w:t xml:space="preserve">Where water control structures are provided for wetland water level control, protect existing drains downstream of the site by flow control devices. Inflow will be limited to the capacity originally apportioned to the drain. </w:t>
      </w:r>
    </w:p>
    <w:p w14:paraId="225F996A" w14:textId="5AF57D07" w:rsidR="00832E09" w:rsidRPr="00832E09" w:rsidRDefault="00832E09" w:rsidP="007A0145">
      <w:pPr>
        <w:pStyle w:val="BodyText"/>
        <w:spacing w:before="200"/>
        <w:ind w:left="1224" w:right="878"/>
        <w:rPr>
          <w:color w:val="221F1F"/>
        </w:rPr>
      </w:pPr>
      <w:r w:rsidRPr="00832E09">
        <w:rPr>
          <w:color w:val="221F1F"/>
        </w:rPr>
        <w:t xml:space="preserve">Materials must meet the requirements for Underground Outlet (620) for </w:t>
      </w:r>
      <w:proofErr w:type="gramStart"/>
      <w:r w:rsidRPr="00832E09">
        <w:rPr>
          <w:color w:val="221F1F"/>
        </w:rPr>
        <w:t>fill</w:t>
      </w:r>
      <w:proofErr w:type="gramEnd"/>
      <w:r w:rsidRPr="00832E09">
        <w:rPr>
          <w:color w:val="221F1F"/>
        </w:rPr>
        <w:t xml:space="preserve"> heights over the conduit of 10 feet or less.  Materials for all other conditions must meet Pond (378) requirements. </w:t>
      </w:r>
    </w:p>
    <w:p w14:paraId="488D3F4A" w14:textId="77777777" w:rsidR="00832E09" w:rsidRPr="00832E09" w:rsidRDefault="00832E09" w:rsidP="007A0145">
      <w:pPr>
        <w:pStyle w:val="BodyText"/>
        <w:spacing w:before="200"/>
        <w:ind w:left="1224" w:right="878"/>
        <w:rPr>
          <w:color w:val="221F1F"/>
        </w:rPr>
      </w:pPr>
      <w:r w:rsidRPr="00832E09">
        <w:rPr>
          <w:color w:val="221F1F"/>
        </w:rPr>
        <w:t xml:space="preserve">If needed to prevent clogging of the conduit, install an appropriate trash guard at the inlet or riser. </w:t>
      </w:r>
    </w:p>
    <w:p w14:paraId="6DC1D42B" w14:textId="77777777" w:rsidR="00832E09" w:rsidRPr="00832E09" w:rsidRDefault="00832E09" w:rsidP="007A0145">
      <w:pPr>
        <w:pStyle w:val="BodyText"/>
        <w:spacing w:before="200"/>
        <w:ind w:left="1224" w:right="878"/>
        <w:rPr>
          <w:color w:val="221F1F"/>
        </w:rPr>
      </w:pPr>
      <w:r w:rsidRPr="00832E09">
        <w:rPr>
          <w:color w:val="221F1F"/>
        </w:rPr>
        <w:lastRenderedPageBreak/>
        <w:t xml:space="preserve">Install animal guards on conduit outlets of 10 inches in diameter or smaller. </w:t>
      </w:r>
    </w:p>
    <w:p w14:paraId="3FF5711A" w14:textId="77777777" w:rsidR="00832E09" w:rsidRPr="00832E09" w:rsidRDefault="00832E09" w:rsidP="007A0145">
      <w:pPr>
        <w:pStyle w:val="BodyText"/>
        <w:spacing w:before="200"/>
        <w:ind w:left="1224" w:right="878"/>
        <w:rPr>
          <w:color w:val="221F1F"/>
        </w:rPr>
      </w:pPr>
      <w:r w:rsidRPr="00832E09">
        <w:rPr>
          <w:color w:val="221F1F"/>
        </w:rPr>
        <w:t xml:space="preserve">Use a drainage diaphragm or anti-seep collars for seepage control if the conduit: </w:t>
      </w:r>
    </w:p>
    <w:p w14:paraId="4600D979" w14:textId="18984B9C" w:rsidR="00832E09" w:rsidRPr="00850CE3" w:rsidRDefault="00832E09" w:rsidP="00850CE3">
      <w:pPr>
        <w:pStyle w:val="BodyText"/>
        <w:numPr>
          <w:ilvl w:val="0"/>
          <w:numId w:val="2"/>
        </w:numPr>
        <w:spacing w:before="60"/>
        <w:ind w:right="878"/>
        <w:rPr>
          <w:color w:val="221F1F"/>
          <w:szCs w:val="22"/>
        </w:rPr>
      </w:pPr>
      <w:r w:rsidRPr="00850CE3">
        <w:rPr>
          <w:color w:val="221F1F"/>
          <w:szCs w:val="22"/>
        </w:rPr>
        <w:t>Has a smooth exterior and is larger than 8 inches in diameter.</w:t>
      </w:r>
    </w:p>
    <w:p w14:paraId="29A3C76F" w14:textId="6D3B3763" w:rsidR="00832E09" w:rsidRPr="00850CE3" w:rsidRDefault="00832E09" w:rsidP="00850CE3">
      <w:pPr>
        <w:pStyle w:val="BodyText"/>
        <w:numPr>
          <w:ilvl w:val="0"/>
          <w:numId w:val="2"/>
        </w:numPr>
        <w:spacing w:before="60"/>
        <w:ind w:right="878"/>
        <w:rPr>
          <w:color w:val="221F1F"/>
          <w:szCs w:val="22"/>
        </w:rPr>
      </w:pPr>
      <w:r w:rsidRPr="00850CE3">
        <w:rPr>
          <w:color w:val="221F1F"/>
          <w:szCs w:val="22"/>
        </w:rPr>
        <w:t xml:space="preserve">Has a corrugated exterior and is larger than 12 inches in diameter. </w:t>
      </w:r>
    </w:p>
    <w:p w14:paraId="0B26A3F3" w14:textId="02BEAD65" w:rsidR="00832E09" w:rsidRPr="00850CE3" w:rsidRDefault="00832E09" w:rsidP="00850CE3">
      <w:pPr>
        <w:pStyle w:val="BodyText"/>
        <w:numPr>
          <w:ilvl w:val="0"/>
          <w:numId w:val="2"/>
        </w:numPr>
        <w:spacing w:before="60"/>
        <w:ind w:right="878"/>
        <w:rPr>
          <w:color w:val="221F1F"/>
          <w:szCs w:val="22"/>
        </w:rPr>
      </w:pPr>
      <w:r w:rsidRPr="00850CE3">
        <w:rPr>
          <w:color w:val="221F1F"/>
          <w:szCs w:val="22"/>
        </w:rPr>
        <w:t xml:space="preserve">Is installed at a depth of 5 feet or more below management pool level. </w:t>
      </w:r>
    </w:p>
    <w:p w14:paraId="01669B45" w14:textId="646C64B6" w:rsidR="00853A2F" w:rsidRPr="00853A2F" w:rsidRDefault="00832E09" w:rsidP="007A0145">
      <w:pPr>
        <w:pStyle w:val="BodyText"/>
        <w:spacing w:before="200"/>
        <w:ind w:left="1224" w:right="878"/>
        <w:rPr>
          <w:color w:val="221F1F"/>
        </w:rPr>
      </w:pPr>
      <w:r w:rsidRPr="00832E09">
        <w:rPr>
          <w:color w:val="221F1F"/>
        </w:rPr>
        <w:t>Drainage diaphragms and anti-seep collars must meet the requirements in Pond (378).</w:t>
      </w:r>
    </w:p>
    <w:p w14:paraId="119DF9DF" w14:textId="77777777" w:rsidR="003C3845" w:rsidRPr="00853A2F" w:rsidRDefault="003C3845">
      <w:pPr>
        <w:pStyle w:val="BodyText"/>
        <w:spacing w:before="15"/>
        <w:rPr>
          <w:b/>
          <w:bCs/>
          <w:color w:val="221F1F"/>
          <w:u w:val="thick" w:color="221F1F"/>
        </w:rPr>
      </w:pPr>
    </w:p>
    <w:p w14:paraId="119DF9E0" w14:textId="77777777" w:rsidR="003C3845" w:rsidRDefault="009D7E4B">
      <w:pPr>
        <w:pStyle w:val="Heading2"/>
      </w:pPr>
      <w:bookmarkStart w:id="9" w:name="CONSIDERATIONS"/>
      <w:bookmarkEnd w:id="9"/>
      <w:r>
        <w:rPr>
          <w:color w:val="221F1F"/>
          <w:spacing w:val="-2"/>
        </w:rPr>
        <w:t>CONSIDERATIONS</w:t>
      </w:r>
    </w:p>
    <w:p w14:paraId="119DF9E1" w14:textId="77777777" w:rsidR="003C3845" w:rsidRDefault="009D7E4B">
      <w:pPr>
        <w:pStyle w:val="BodyText"/>
        <w:spacing w:before="135"/>
        <w:ind w:left="1221"/>
        <w:jc w:val="both"/>
      </w:pPr>
      <w:r>
        <w:rPr>
          <w:color w:val="221F1F"/>
        </w:rPr>
        <w:t>Consider</w:t>
      </w:r>
      <w:r>
        <w:rPr>
          <w:color w:val="221F1F"/>
          <w:spacing w:val="-9"/>
        </w:rPr>
        <w:t xml:space="preserve"> </w:t>
      </w:r>
      <w:r>
        <w:rPr>
          <w:color w:val="221F1F"/>
        </w:rPr>
        <w:t>the</w:t>
      </w:r>
      <w:r>
        <w:rPr>
          <w:color w:val="221F1F"/>
          <w:spacing w:val="-6"/>
        </w:rPr>
        <w:t xml:space="preserve"> </w:t>
      </w:r>
      <w:r>
        <w:rPr>
          <w:color w:val="221F1F"/>
        </w:rPr>
        <w:t>following</w:t>
      </w:r>
      <w:r>
        <w:rPr>
          <w:color w:val="221F1F"/>
          <w:spacing w:val="-9"/>
        </w:rPr>
        <w:t xml:space="preserve"> </w:t>
      </w:r>
      <w:r>
        <w:rPr>
          <w:color w:val="221F1F"/>
        </w:rPr>
        <w:t>items</w:t>
      </w:r>
      <w:r>
        <w:rPr>
          <w:color w:val="221F1F"/>
          <w:spacing w:val="-5"/>
        </w:rPr>
        <w:t xml:space="preserve"> </w:t>
      </w:r>
      <w:r>
        <w:rPr>
          <w:color w:val="221F1F"/>
        </w:rPr>
        <w:t>when</w:t>
      </w:r>
      <w:r>
        <w:rPr>
          <w:color w:val="221F1F"/>
          <w:spacing w:val="-5"/>
        </w:rPr>
        <w:t xml:space="preserve"> </w:t>
      </w:r>
      <w:r>
        <w:rPr>
          <w:color w:val="221F1F"/>
        </w:rPr>
        <w:t>planning,</w:t>
      </w:r>
      <w:r>
        <w:rPr>
          <w:color w:val="221F1F"/>
          <w:spacing w:val="-6"/>
        </w:rPr>
        <w:t xml:space="preserve"> </w:t>
      </w:r>
      <w:r>
        <w:rPr>
          <w:color w:val="221F1F"/>
        </w:rPr>
        <w:t>designing,</w:t>
      </w:r>
      <w:r>
        <w:rPr>
          <w:color w:val="221F1F"/>
          <w:spacing w:val="-5"/>
        </w:rPr>
        <w:t xml:space="preserve"> </w:t>
      </w:r>
      <w:r>
        <w:rPr>
          <w:color w:val="221F1F"/>
        </w:rPr>
        <w:t>and</w:t>
      </w:r>
      <w:r>
        <w:rPr>
          <w:color w:val="221F1F"/>
          <w:spacing w:val="-10"/>
        </w:rPr>
        <w:t xml:space="preserve"> </w:t>
      </w:r>
      <w:r>
        <w:rPr>
          <w:color w:val="221F1F"/>
        </w:rPr>
        <w:t>installing</w:t>
      </w:r>
      <w:r>
        <w:rPr>
          <w:color w:val="221F1F"/>
          <w:spacing w:val="-5"/>
        </w:rPr>
        <w:t xml:space="preserve"> </w:t>
      </w:r>
      <w:r>
        <w:rPr>
          <w:color w:val="221F1F"/>
        </w:rPr>
        <w:t>this</w:t>
      </w:r>
      <w:r>
        <w:rPr>
          <w:color w:val="221F1F"/>
          <w:spacing w:val="-4"/>
        </w:rPr>
        <w:t xml:space="preserve"> </w:t>
      </w:r>
      <w:r>
        <w:rPr>
          <w:color w:val="221F1F"/>
          <w:spacing w:val="-2"/>
        </w:rPr>
        <w:t>practice:</w:t>
      </w:r>
    </w:p>
    <w:p w14:paraId="119DF9E2" w14:textId="77777777" w:rsidR="003C3845" w:rsidRDefault="003C3845">
      <w:pPr>
        <w:pStyle w:val="BodyText"/>
        <w:spacing w:before="5"/>
      </w:pPr>
    </w:p>
    <w:p w14:paraId="119DF9E3" w14:textId="77777777" w:rsidR="003C3845" w:rsidRDefault="009D7E4B">
      <w:pPr>
        <w:pStyle w:val="ListParagraph"/>
        <w:numPr>
          <w:ilvl w:val="0"/>
          <w:numId w:val="1"/>
        </w:numPr>
        <w:tabs>
          <w:tab w:val="left" w:pos="1806"/>
        </w:tabs>
        <w:spacing w:before="0" w:line="249" w:lineRule="auto"/>
        <w:ind w:right="1118"/>
        <w:rPr>
          <w:sz w:val="20"/>
        </w:rPr>
      </w:pPr>
      <w:r>
        <w:rPr>
          <w:color w:val="221F1F"/>
          <w:sz w:val="20"/>
        </w:rPr>
        <w:t>Effects</w:t>
      </w:r>
      <w:r>
        <w:rPr>
          <w:color w:val="221F1F"/>
          <w:spacing w:val="-8"/>
          <w:sz w:val="20"/>
        </w:rPr>
        <w:t xml:space="preserve"> </w:t>
      </w:r>
      <w:r>
        <w:rPr>
          <w:color w:val="221F1F"/>
          <w:sz w:val="20"/>
        </w:rPr>
        <w:t>on</w:t>
      </w:r>
      <w:r>
        <w:rPr>
          <w:color w:val="221F1F"/>
          <w:spacing w:val="-10"/>
          <w:sz w:val="20"/>
        </w:rPr>
        <w:t xml:space="preserve"> </w:t>
      </w:r>
      <w:r>
        <w:rPr>
          <w:color w:val="221F1F"/>
          <w:sz w:val="20"/>
        </w:rPr>
        <w:t>the</w:t>
      </w:r>
      <w:r>
        <w:rPr>
          <w:color w:val="221F1F"/>
          <w:spacing w:val="-10"/>
          <w:sz w:val="20"/>
        </w:rPr>
        <w:t xml:space="preserve"> </w:t>
      </w:r>
      <w:r>
        <w:rPr>
          <w:color w:val="221F1F"/>
          <w:sz w:val="20"/>
        </w:rPr>
        <w:t>water</w:t>
      </w:r>
      <w:r>
        <w:rPr>
          <w:color w:val="221F1F"/>
          <w:spacing w:val="-5"/>
          <w:sz w:val="20"/>
        </w:rPr>
        <w:t xml:space="preserve"> </w:t>
      </w:r>
      <w:r>
        <w:rPr>
          <w:color w:val="221F1F"/>
          <w:sz w:val="20"/>
        </w:rPr>
        <w:t>budget,</w:t>
      </w:r>
      <w:r>
        <w:rPr>
          <w:color w:val="221F1F"/>
          <w:spacing w:val="-9"/>
          <w:sz w:val="20"/>
        </w:rPr>
        <w:t xml:space="preserve"> </w:t>
      </w:r>
      <w:r>
        <w:rPr>
          <w:color w:val="221F1F"/>
          <w:sz w:val="20"/>
        </w:rPr>
        <w:t>especially</w:t>
      </w:r>
      <w:r>
        <w:rPr>
          <w:color w:val="221F1F"/>
          <w:spacing w:val="-8"/>
          <w:sz w:val="20"/>
        </w:rPr>
        <w:t xml:space="preserve"> </w:t>
      </w:r>
      <w:r>
        <w:rPr>
          <w:color w:val="221F1F"/>
          <w:sz w:val="20"/>
        </w:rPr>
        <w:t>on</w:t>
      </w:r>
      <w:r>
        <w:rPr>
          <w:color w:val="221F1F"/>
          <w:spacing w:val="-10"/>
          <w:sz w:val="20"/>
        </w:rPr>
        <w:t xml:space="preserve"> </w:t>
      </w:r>
      <w:r>
        <w:rPr>
          <w:color w:val="221F1F"/>
          <w:sz w:val="20"/>
        </w:rPr>
        <w:t>volumes</w:t>
      </w:r>
      <w:r>
        <w:rPr>
          <w:color w:val="221F1F"/>
          <w:spacing w:val="-9"/>
          <w:sz w:val="20"/>
        </w:rPr>
        <w:t xml:space="preserve"> </w:t>
      </w:r>
      <w:r>
        <w:rPr>
          <w:color w:val="221F1F"/>
          <w:sz w:val="20"/>
        </w:rPr>
        <w:t>and</w:t>
      </w:r>
      <w:r>
        <w:rPr>
          <w:color w:val="221F1F"/>
          <w:spacing w:val="-4"/>
          <w:sz w:val="20"/>
        </w:rPr>
        <w:t xml:space="preserve"> </w:t>
      </w:r>
      <w:r>
        <w:rPr>
          <w:color w:val="221F1F"/>
          <w:sz w:val="20"/>
        </w:rPr>
        <w:t>rates</w:t>
      </w:r>
      <w:r>
        <w:rPr>
          <w:color w:val="221F1F"/>
          <w:spacing w:val="-9"/>
          <w:sz w:val="20"/>
        </w:rPr>
        <w:t xml:space="preserve"> </w:t>
      </w:r>
      <w:r>
        <w:rPr>
          <w:color w:val="221F1F"/>
          <w:sz w:val="20"/>
        </w:rPr>
        <w:t>of</w:t>
      </w:r>
      <w:r>
        <w:rPr>
          <w:color w:val="221F1F"/>
          <w:spacing w:val="-5"/>
          <w:sz w:val="20"/>
        </w:rPr>
        <w:t xml:space="preserve"> </w:t>
      </w:r>
      <w:r>
        <w:rPr>
          <w:color w:val="221F1F"/>
          <w:sz w:val="20"/>
        </w:rPr>
        <w:t>runoff,</w:t>
      </w:r>
      <w:r>
        <w:rPr>
          <w:color w:val="221F1F"/>
          <w:spacing w:val="-9"/>
          <w:sz w:val="20"/>
        </w:rPr>
        <w:t xml:space="preserve"> </w:t>
      </w:r>
      <w:r>
        <w:rPr>
          <w:color w:val="221F1F"/>
          <w:sz w:val="20"/>
        </w:rPr>
        <w:t>infiltration, evaporation, transpiration, deep percolation, and ground water recharge.</w:t>
      </w:r>
    </w:p>
    <w:p w14:paraId="119DF9E4" w14:textId="77777777" w:rsidR="003C3845" w:rsidRDefault="009D7E4B">
      <w:pPr>
        <w:pStyle w:val="ListParagraph"/>
        <w:numPr>
          <w:ilvl w:val="0"/>
          <w:numId w:val="1"/>
        </w:numPr>
        <w:tabs>
          <w:tab w:val="left" w:pos="1806"/>
        </w:tabs>
        <w:spacing w:before="62" w:line="244" w:lineRule="auto"/>
        <w:ind w:right="1474"/>
        <w:rPr>
          <w:sz w:val="20"/>
        </w:rPr>
      </w:pPr>
      <w:r>
        <w:rPr>
          <w:color w:val="221F1F"/>
          <w:sz w:val="20"/>
        </w:rPr>
        <w:t>Potential</w:t>
      </w:r>
      <w:r>
        <w:rPr>
          <w:color w:val="221F1F"/>
          <w:spacing w:val="-8"/>
          <w:sz w:val="20"/>
        </w:rPr>
        <w:t xml:space="preserve"> </w:t>
      </w:r>
      <w:r>
        <w:rPr>
          <w:color w:val="221F1F"/>
          <w:sz w:val="20"/>
        </w:rPr>
        <w:t>for</w:t>
      </w:r>
      <w:r>
        <w:rPr>
          <w:color w:val="221F1F"/>
          <w:spacing w:val="-5"/>
          <w:sz w:val="20"/>
        </w:rPr>
        <w:t xml:space="preserve"> </w:t>
      </w:r>
      <w:r>
        <w:rPr>
          <w:color w:val="221F1F"/>
          <w:sz w:val="20"/>
        </w:rPr>
        <w:t>a</w:t>
      </w:r>
      <w:r>
        <w:rPr>
          <w:color w:val="221F1F"/>
          <w:spacing w:val="-10"/>
          <w:sz w:val="20"/>
        </w:rPr>
        <w:t xml:space="preserve"> </w:t>
      </w:r>
      <w:r>
        <w:rPr>
          <w:color w:val="221F1F"/>
          <w:sz w:val="20"/>
        </w:rPr>
        <w:t>change</w:t>
      </w:r>
      <w:r>
        <w:rPr>
          <w:color w:val="221F1F"/>
          <w:spacing w:val="-5"/>
          <w:sz w:val="20"/>
        </w:rPr>
        <w:t xml:space="preserve"> </w:t>
      </w:r>
      <w:r>
        <w:rPr>
          <w:color w:val="221F1F"/>
          <w:sz w:val="20"/>
        </w:rPr>
        <w:t>in</w:t>
      </w:r>
      <w:r>
        <w:rPr>
          <w:color w:val="221F1F"/>
          <w:spacing w:val="-5"/>
          <w:sz w:val="20"/>
        </w:rPr>
        <w:t xml:space="preserve"> </w:t>
      </w:r>
      <w:r>
        <w:rPr>
          <w:color w:val="221F1F"/>
          <w:sz w:val="20"/>
        </w:rPr>
        <w:t>the</w:t>
      </w:r>
      <w:r>
        <w:rPr>
          <w:color w:val="221F1F"/>
          <w:spacing w:val="-5"/>
          <w:sz w:val="20"/>
        </w:rPr>
        <w:t xml:space="preserve"> </w:t>
      </w:r>
      <w:r>
        <w:rPr>
          <w:color w:val="221F1F"/>
          <w:sz w:val="20"/>
        </w:rPr>
        <w:t>rate</w:t>
      </w:r>
      <w:r>
        <w:rPr>
          <w:color w:val="221F1F"/>
          <w:spacing w:val="-10"/>
          <w:sz w:val="20"/>
        </w:rPr>
        <w:t xml:space="preserve"> </w:t>
      </w:r>
      <w:r>
        <w:rPr>
          <w:color w:val="221F1F"/>
          <w:sz w:val="20"/>
        </w:rPr>
        <w:t>of</w:t>
      </w:r>
      <w:r>
        <w:rPr>
          <w:color w:val="221F1F"/>
          <w:spacing w:val="-5"/>
          <w:sz w:val="20"/>
        </w:rPr>
        <w:t xml:space="preserve"> </w:t>
      </w:r>
      <w:r>
        <w:rPr>
          <w:color w:val="221F1F"/>
          <w:sz w:val="20"/>
        </w:rPr>
        <w:t>plant</w:t>
      </w:r>
      <w:r>
        <w:rPr>
          <w:color w:val="221F1F"/>
          <w:spacing w:val="-9"/>
          <w:sz w:val="20"/>
        </w:rPr>
        <w:t xml:space="preserve"> </w:t>
      </w:r>
      <w:r>
        <w:rPr>
          <w:color w:val="221F1F"/>
          <w:sz w:val="20"/>
        </w:rPr>
        <w:t>growth</w:t>
      </w:r>
      <w:r>
        <w:rPr>
          <w:color w:val="221F1F"/>
          <w:spacing w:val="-5"/>
          <w:sz w:val="20"/>
        </w:rPr>
        <w:t xml:space="preserve"> </w:t>
      </w:r>
      <w:r>
        <w:rPr>
          <w:color w:val="221F1F"/>
          <w:sz w:val="20"/>
        </w:rPr>
        <w:t>and</w:t>
      </w:r>
      <w:r>
        <w:rPr>
          <w:color w:val="221F1F"/>
          <w:spacing w:val="-10"/>
          <w:sz w:val="20"/>
        </w:rPr>
        <w:t xml:space="preserve"> </w:t>
      </w:r>
      <w:r>
        <w:rPr>
          <w:color w:val="221F1F"/>
          <w:sz w:val="20"/>
        </w:rPr>
        <w:t>transpiration</w:t>
      </w:r>
      <w:r>
        <w:rPr>
          <w:color w:val="221F1F"/>
          <w:spacing w:val="-4"/>
          <w:sz w:val="20"/>
        </w:rPr>
        <w:t xml:space="preserve"> </w:t>
      </w:r>
      <w:r>
        <w:rPr>
          <w:color w:val="221F1F"/>
          <w:sz w:val="20"/>
        </w:rPr>
        <w:t>because</w:t>
      </w:r>
      <w:r>
        <w:rPr>
          <w:color w:val="221F1F"/>
          <w:spacing w:val="-4"/>
          <w:sz w:val="20"/>
        </w:rPr>
        <w:t xml:space="preserve"> </w:t>
      </w:r>
      <w:r>
        <w:rPr>
          <w:color w:val="221F1F"/>
          <w:sz w:val="20"/>
        </w:rPr>
        <w:t>of changes in the volume of soil water.</w:t>
      </w:r>
    </w:p>
    <w:p w14:paraId="119DF9E5" w14:textId="77777777" w:rsidR="003C3845" w:rsidRDefault="009D7E4B">
      <w:pPr>
        <w:pStyle w:val="ListParagraph"/>
        <w:numPr>
          <w:ilvl w:val="0"/>
          <w:numId w:val="1"/>
        </w:numPr>
        <w:tabs>
          <w:tab w:val="left" w:pos="1805"/>
        </w:tabs>
        <w:spacing w:before="66"/>
        <w:ind w:left="1805" w:hanging="359"/>
        <w:rPr>
          <w:sz w:val="20"/>
        </w:rPr>
      </w:pPr>
      <w:r>
        <w:rPr>
          <w:color w:val="221F1F"/>
          <w:sz w:val="20"/>
        </w:rPr>
        <w:t>Effects</w:t>
      </w:r>
      <w:r>
        <w:rPr>
          <w:color w:val="221F1F"/>
          <w:spacing w:val="-5"/>
          <w:sz w:val="20"/>
        </w:rPr>
        <w:t xml:space="preserve"> </w:t>
      </w:r>
      <w:r>
        <w:rPr>
          <w:color w:val="221F1F"/>
          <w:sz w:val="20"/>
        </w:rPr>
        <w:t>on</w:t>
      </w:r>
      <w:r>
        <w:rPr>
          <w:color w:val="221F1F"/>
          <w:spacing w:val="-5"/>
          <w:sz w:val="20"/>
        </w:rPr>
        <w:t xml:space="preserve"> </w:t>
      </w:r>
      <w:r>
        <w:rPr>
          <w:color w:val="221F1F"/>
          <w:sz w:val="20"/>
        </w:rPr>
        <w:t>downstream</w:t>
      </w:r>
      <w:r>
        <w:rPr>
          <w:color w:val="221F1F"/>
          <w:spacing w:val="-5"/>
          <w:sz w:val="20"/>
        </w:rPr>
        <w:t xml:space="preserve"> </w:t>
      </w:r>
      <w:r>
        <w:rPr>
          <w:color w:val="221F1F"/>
          <w:sz w:val="20"/>
        </w:rPr>
        <w:t>flows</w:t>
      </w:r>
      <w:r>
        <w:rPr>
          <w:color w:val="221F1F"/>
          <w:spacing w:val="-3"/>
          <w:sz w:val="20"/>
        </w:rPr>
        <w:t xml:space="preserve"> </w:t>
      </w:r>
      <w:r>
        <w:rPr>
          <w:color w:val="221F1F"/>
          <w:sz w:val="20"/>
        </w:rPr>
        <w:t>or</w:t>
      </w:r>
      <w:r>
        <w:rPr>
          <w:color w:val="221F1F"/>
          <w:spacing w:val="-6"/>
          <w:sz w:val="20"/>
        </w:rPr>
        <w:t xml:space="preserve"> </w:t>
      </w:r>
      <w:r>
        <w:rPr>
          <w:color w:val="221F1F"/>
          <w:sz w:val="20"/>
        </w:rPr>
        <w:t>aquifers</w:t>
      </w:r>
      <w:r>
        <w:rPr>
          <w:color w:val="221F1F"/>
          <w:spacing w:val="-4"/>
          <w:sz w:val="20"/>
        </w:rPr>
        <w:t xml:space="preserve"> </w:t>
      </w:r>
      <w:r>
        <w:rPr>
          <w:color w:val="221F1F"/>
          <w:sz w:val="20"/>
        </w:rPr>
        <w:t>that</w:t>
      </w:r>
      <w:r>
        <w:rPr>
          <w:color w:val="221F1F"/>
          <w:spacing w:val="-4"/>
          <w:sz w:val="20"/>
        </w:rPr>
        <w:t xml:space="preserve"> </w:t>
      </w:r>
      <w:r>
        <w:rPr>
          <w:color w:val="221F1F"/>
          <w:sz w:val="20"/>
        </w:rPr>
        <w:t>would</w:t>
      </w:r>
      <w:r>
        <w:rPr>
          <w:color w:val="221F1F"/>
          <w:spacing w:val="-4"/>
          <w:sz w:val="20"/>
        </w:rPr>
        <w:t xml:space="preserve"> </w:t>
      </w:r>
      <w:r>
        <w:rPr>
          <w:color w:val="221F1F"/>
          <w:sz w:val="20"/>
        </w:rPr>
        <w:t>affect</w:t>
      </w:r>
      <w:r>
        <w:rPr>
          <w:color w:val="221F1F"/>
          <w:spacing w:val="1"/>
          <w:sz w:val="20"/>
        </w:rPr>
        <w:t xml:space="preserve"> </w:t>
      </w:r>
      <w:r>
        <w:rPr>
          <w:color w:val="221F1F"/>
          <w:sz w:val="20"/>
        </w:rPr>
        <w:t>other</w:t>
      </w:r>
      <w:r>
        <w:rPr>
          <w:color w:val="221F1F"/>
          <w:spacing w:val="-5"/>
          <w:sz w:val="20"/>
        </w:rPr>
        <w:t xml:space="preserve"> </w:t>
      </w:r>
      <w:r>
        <w:rPr>
          <w:color w:val="221F1F"/>
          <w:sz w:val="20"/>
        </w:rPr>
        <w:t>water</w:t>
      </w:r>
      <w:r>
        <w:rPr>
          <w:color w:val="221F1F"/>
          <w:spacing w:val="-5"/>
          <w:sz w:val="20"/>
        </w:rPr>
        <w:t xml:space="preserve"> </w:t>
      </w:r>
      <w:proofErr w:type="gramStart"/>
      <w:r>
        <w:rPr>
          <w:color w:val="221F1F"/>
          <w:sz w:val="20"/>
        </w:rPr>
        <w:t>uses</w:t>
      </w:r>
      <w:proofErr w:type="gramEnd"/>
      <w:r>
        <w:rPr>
          <w:color w:val="221F1F"/>
          <w:spacing w:val="-4"/>
          <w:sz w:val="20"/>
        </w:rPr>
        <w:t xml:space="preserve"> </w:t>
      </w:r>
      <w:r>
        <w:rPr>
          <w:color w:val="221F1F"/>
          <w:sz w:val="20"/>
        </w:rPr>
        <w:t>or</w:t>
      </w:r>
      <w:r>
        <w:rPr>
          <w:color w:val="221F1F"/>
          <w:spacing w:val="-5"/>
          <w:sz w:val="20"/>
        </w:rPr>
        <w:t xml:space="preserve"> </w:t>
      </w:r>
      <w:r>
        <w:rPr>
          <w:color w:val="221F1F"/>
          <w:spacing w:val="-2"/>
          <w:sz w:val="20"/>
        </w:rPr>
        <w:t>users.</w:t>
      </w:r>
    </w:p>
    <w:p w14:paraId="119DF9E6" w14:textId="77777777" w:rsidR="003C3845" w:rsidRDefault="009D7E4B">
      <w:pPr>
        <w:pStyle w:val="ListParagraph"/>
        <w:numPr>
          <w:ilvl w:val="0"/>
          <w:numId w:val="1"/>
        </w:numPr>
        <w:tabs>
          <w:tab w:val="left" w:pos="1806"/>
        </w:tabs>
        <w:spacing w:line="244" w:lineRule="auto"/>
        <w:ind w:right="1578"/>
        <w:rPr>
          <w:sz w:val="20"/>
        </w:rPr>
      </w:pPr>
      <w:r>
        <w:rPr>
          <w:color w:val="221F1F"/>
          <w:sz w:val="20"/>
        </w:rPr>
        <w:t>Effects</w:t>
      </w:r>
      <w:r>
        <w:rPr>
          <w:color w:val="221F1F"/>
          <w:spacing w:val="-7"/>
          <w:sz w:val="20"/>
        </w:rPr>
        <w:t xml:space="preserve"> </w:t>
      </w:r>
      <w:r>
        <w:rPr>
          <w:color w:val="221F1F"/>
          <w:sz w:val="20"/>
        </w:rPr>
        <w:t>on</w:t>
      </w:r>
      <w:r>
        <w:rPr>
          <w:color w:val="221F1F"/>
          <w:spacing w:val="-4"/>
          <w:sz w:val="20"/>
        </w:rPr>
        <w:t xml:space="preserve"> </w:t>
      </w:r>
      <w:r>
        <w:rPr>
          <w:color w:val="221F1F"/>
          <w:sz w:val="20"/>
        </w:rPr>
        <w:t>the</w:t>
      </w:r>
      <w:r>
        <w:rPr>
          <w:color w:val="221F1F"/>
          <w:spacing w:val="-4"/>
          <w:sz w:val="20"/>
        </w:rPr>
        <w:t xml:space="preserve"> </w:t>
      </w:r>
      <w:r>
        <w:rPr>
          <w:color w:val="221F1F"/>
          <w:sz w:val="20"/>
        </w:rPr>
        <w:t>field</w:t>
      </w:r>
      <w:r>
        <w:rPr>
          <w:color w:val="221F1F"/>
          <w:spacing w:val="-3"/>
          <w:sz w:val="20"/>
        </w:rPr>
        <w:t xml:space="preserve"> </w:t>
      </w:r>
      <w:r>
        <w:rPr>
          <w:color w:val="221F1F"/>
          <w:sz w:val="20"/>
        </w:rPr>
        <w:t>water</w:t>
      </w:r>
      <w:r>
        <w:rPr>
          <w:color w:val="221F1F"/>
          <w:spacing w:val="-9"/>
          <w:sz w:val="20"/>
        </w:rPr>
        <w:t xml:space="preserve"> </w:t>
      </w:r>
      <w:r>
        <w:rPr>
          <w:color w:val="221F1F"/>
          <w:sz w:val="20"/>
        </w:rPr>
        <w:t>table</w:t>
      </w:r>
      <w:r>
        <w:rPr>
          <w:color w:val="221F1F"/>
          <w:spacing w:val="-8"/>
          <w:sz w:val="20"/>
        </w:rPr>
        <w:t xml:space="preserve"> </w:t>
      </w:r>
      <w:r>
        <w:rPr>
          <w:color w:val="221F1F"/>
          <w:sz w:val="20"/>
        </w:rPr>
        <w:t>to</w:t>
      </w:r>
      <w:r>
        <w:rPr>
          <w:color w:val="221F1F"/>
          <w:spacing w:val="-9"/>
          <w:sz w:val="20"/>
        </w:rPr>
        <w:t xml:space="preserve"> </w:t>
      </w:r>
      <w:r>
        <w:rPr>
          <w:color w:val="221F1F"/>
          <w:sz w:val="20"/>
        </w:rPr>
        <w:t>ensure</w:t>
      </w:r>
      <w:r>
        <w:rPr>
          <w:color w:val="221F1F"/>
          <w:spacing w:val="-9"/>
          <w:sz w:val="20"/>
        </w:rPr>
        <w:t xml:space="preserve"> </w:t>
      </w:r>
      <w:r>
        <w:rPr>
          <w:color w:val="221F1F"/>
          <w:sz w:val="20"/>
        </w:rPr>
        <w:t>that</w:t>
      </w:r>
      <w:r>
        <w:rPr>
          <w:color w:val="221F1F"/>
          <w:spacing w:val="-8"/>
          <w:sz w:val="20"/>
        </w:rPr>
        <w:t xml:space="preserve"> </w:t>
      </w:r>
      <w:r>
        <w:rPr>
          <w:color w:val="221F1F"/>
          <w:sz w:val="20"/>
        </w:rPr>
        <w:t>it</w:t>
      </w:r>
      <w:r>
        <w:rPr>
          <w:color w:val="221F1F"/>
          <w:spacing w:val="-4"/>
          <w:sz w:val="20"/>
        </w:rPr>
        <w:t xml:space="preserve"> </w:t>
      </w:r>
      <w:r>
        <w:rPr>
          <w:color w:val="221F1F"/>
          <w:sz w:val="20"/>
        </w:rPr>
        <w:t>will</w:t>
      </w:r>
      <w:r>
        <w:rPr>
          <w:color w:val="221F1F"/>
          <w:spacing w:val="-7"/>
          <w:sz w:val="20"/>
        </w:rPr>
        <w:t xml:space="preserve"> </w:t>
      </w:r>
      <w:r>
        <w:rPr>
          <w:color w:val="221F1F"/>
          <w:sz w:val="20"/>
        </w:rPr>
        <w:t>provide</w:t>
      </w:r>
      <w:r>
        <w:rPr>
          <w:color w:val="221F1F"/>
          <w:spacing w:val="-8"/>
          <w:sz w:val="20"/>
        </w:rPr>
        <w:t xml:space="preserve"> </w:t>
      </w:r>
      <w:r>
        <w:rPr>
          <w:color w:val="221F1F"/>
          <w:sz w:val="20"/>
        </w:rPr>
        <w:t>a</w:t>
      </w:r>
      <w:r>
        <w:rPr>
          <w:color w:val="221F1F"/>
          <w:spacing w:val="-4"/>
          <w:sz w:val="20"/>
        </w:rPr>
        <w:t xml:space="preserve"> </w:t>
      </w:r>
      <w:r>
        <w:rPr>
          <w:color w:val="221F1F"/>
          <w:sz w:val="20"/>
        </w:rPr>
        <w:t>suitable</w:t>
      </w:r>
      <w:r>
        <w:rPr>
          <w:color w:val="221F1F"/>
          <w:spacing w:val="-4"/>
          <w:sz w:val="20"/>
        </w:rPr>
        <w:t xml:space="preserve"> </w:t>
      </w:r>
      <w:r>
        <w:rPr>
          <w:color w:val="221F1F"/>
          <w:sz w:val="20"/>
        </w:rPr>
        <w:t>rooting depth for the anticipated crop.</w:t>
      </w:r>
    </w:p>
    <w:p w14:paraId="119DF9E7" w14:textId="77777777" w:rsidR="003C3845" w:rsidRDefault="009D7E4B">
      <w:pPr>
        <w:pStyle w:val="ListParagraph"/>
        <w:numPr>
          <w:ilvl w:val="0"/>
          <w:numId w:val="1"/>
        </w:numPr>
        <w:tabs>
          <w:tab w:val="left" w:pos="1805"/>
        </w:tabs>
        <w:spacing w:before="66"/>
        <w:ind w:left="1805" w:hanging="359"/>
        <w:rPr>
          <w:sz w:val="20"/>
        </w:rPr>
      </w:pPr>
      <w:r>
        <w:rPr>
          <w:color w:val="221F1F"/>
          <w:sz w:val="20"/>
        </w:rPr>
        <w:t>Potential</w:t>
      </w:r>
      <w:r>
        <w:rPr>
          <w:color w:val="221F1F"/>
          <w:spacing w:val="-10"/>
          <w:sz w:val="20"/>
        </w:rPr>
        <w:t xml:space="preserve"> </w:t>
      </w:r>
      <w:r>
        <w:rPr>
          <w:color w:val="221F1F"/>
          <w:sz w:val="20"/>
        </w:rPr>
        <w:t>use</w:t>
      </w:r>
      <w:r>
        <w:rPr>
          <w:color w:val="221F1F"/>
          <w:spacing w:val="-7"/>
          <w:sz w:val="20"/>
        </w:rPr>
        <w:t xml:space="preserve"> </w:t>
      </w:r>
      <w:r>
        <w:rPr>
          <w:color w:val="221F1F"/>
          <w:sz w:val="20"/>
        </w:rPr>
        <w:t>for</w:t>
      </w:r>
      <w:r>
        <w:rPr>
          <w:color w:val="221F1F"/>
          <w:spacing w:val="-6"/>
          <w:sz w:val="20"/>
        </w:rPr>
        <w:t xml:space="preserve"> </w:t>
      </w:r>
      <w:r>
        <w:rPr>
          <w:color w:val="221F1F"/>
          <w:sz w:val="20"/>
        </w:rPr>
        <w:t>irrigation</w:t>
      </w:r>
      <w:r>
        <w:rPr>
          <w:color w:val="221F1F"/>
          <w:spacing w:val="-7"/>
          <w:sz w:val="20"/>
        </w:rPr>
        <w:t xml:space="preserve"> </w:t>
      </w:r>
      <w:r>
        <w:rPr>
          <w:color w:val="221F1F"/>
          <w:sz w:val="20"/>
        </w:rPr>
        <w:t>management</w:t>
      </w:r>
      <w:r>
        <w:rPr>
          <w:color w:val="221F1F"/>
          <w:spacing w:val="-10"/>
          <w:sz w:val="20"/>
        </w:rPr>
        <w:t xml:space="preserve"> </w:t>
      </w:r>
      <w:r>
        <w:rPr>
          <w:color w:val="221F1F"/>
          <w:sz w:val="20"/>
        </w:rPr>
        <w:t>to</w:t>
      </w:r>
      <w:r>
        <w:rPr>
          <w:color w:val="221F1F"/>
          <w:spacing w:val="-12"/>
          <w:sz w:val="20"/>
        </w:rPr>
        <w:t xml:space="preserve"> </w:t>
      </w:r>
      <w:r>
        <w:rPr>
          <w:color w:val="221F1F"/>
          <w:sz w:val="20"/>
        </w:rPr>
        <w:t>conserve</w:t>
      </w:r>
      <w:r>
        <w:rPr>
          <w:color w:val="221F1F"/>
          <w:spacing w:val="-6"/>
          <w:sz w:val="20"/>
        </w:rPr>
        <w:t xml:space="preserve"> </w:t>
      </w:r>
      <w:r>
        <w:rPr>
          <w:color w:val="221F1F"/>
          <w:spacing w:val="-2"/>
          <w:sz w:val="20"/>
        </w:rPr>
        <w:t>water.</w:t>
      </w:r>
    </w:p>
    <w:p w14:paraId="119DF9E8" w14:textId="77777777" w:rsidR="003C3845" w:rsidRDefault="009D7E4B">
      <w:pPr>
        <w:pStyle w:val="ListParagraph"/>
        <w:numPr>
          <w:ilvl w:val="0"/>
          <w:numId w:val="1"/>
        </w:numPr>
        <w:tabs>
          <w:tab w:val="left" w:pos="1805"/>
        </w:tabs>
        <w:ind w:left="1805" w:hanging="359"/>
        <w:rPr>
          <w:sz w:val="20"/>
        </w:rPr>
      </w:pPr>
      <w:r>
        <w:rPr>
          <w:color w:val="221F1F"/>
          <w:sz w:val="20"/>
        </w:rPr>
        <w:t>Effects</w:t>
      </w:r>
      <w:r>
        <w:rPr>
          <w:color w:val="221F1F"/>
          <w:spacing w:val="-11"/>
          <w:sz w:val="20"/>
        </w:rPr>
        <w:t xml:space="preserve"> </w:t>
      </w:r>
      <w:r>
        <w:rPr>
          <w:color w:val="221F1F"/>
          <w:sz w:val="20"/>
        </w:rPr>
        <w:t>of</w:t>
      </w:r>
      <w:r>
        <w:rPr>
          <w:color w:val="221F1F"/>
          <w:spacing w:val="-7"/>
          <w:sz w:val="20"/>
        </w:rPr>
        <w:t xml:space="preserve"> </w:t>
      </w:r>
      <w:r>
        <w:rPr>
          <w:color w:val="221F1F"/>
          <w:sz w:val="20"/>
        </w:rPr>
        <w:t>implementation</w:t>
      </w:r>
      <w:r>
        <w:rPr>
          <w:color w:val="221F1F"/>
          <w:spacing w:val="-5"/>
          <w:sz w:val="20"/>
        </w:rPr>
        <w:t xml:space="preserve"> </w:t>
      </w:r>
      <w:r>
        <w:rPr>
          <w:color w:val="221F1F"/>
          <w:sz w:val="20"/>
        </w:rPr>
        <w:t>and</w:t>
      </w:r>
      <w:r>
        <w:rPr>
          <w:color w:val="221F1F"/>
          <w:spacing w:val="-6"/>
          <w:sz w:val="20"/>
        </w:rPr>
        <w:t xml:space="preserve"> </w:t>
      </w:r>
      <w:r>
        <w:rPr>
          <w:color w:val="221F1F"/>
          <w:sz w:val="20"/>
        </w:rPr>
        <w:t>management</w:t>
      </w:r>
      <w:r>
        <w:rPr>
          <w:color w:val="221F1F"/>
          <w:spacing w:val="-6"/>
          <w:sz w:val="20"/>
        </w:rPr>
        <w:t xml:space="preserve"> </w:t>
      </w:r>
      <w:r>
        <w:rPr>
          <w:color w:val="221F1F"/>
          <w:sz w:val="20"/>
        </w:rPr>
        <w:t>of</w:t>
      </w:r>
      <w:r>
        <w:rPr>
          <w:color w:val="221F1F"/>
          <w:spacing w:val="-6"/>
          <w:sz w:val="20"/>
        </w:rPr>
        <w:t xml:space="preserve"> </w:t>
      </w:r>
      <w:r>
        <w:rPr>
          <w:color w:val="221F1F"/>
          <w:sz w:val="20"/>
        </w:rPr>
        <w:t>the</w:t>
      </w:r>
      <w:r>
        <w:rPr>
          <w:color w:val="221F1F"/>
          <w:spacing w:val="-6"/>
          <w:sz w:val="20"/>
        </w:rPr>
        <w:t xml:space="preserve"> </w:t>
      </w:r>
      <w:r>
        <w:rPr>
          <w:color w:val="221F1F"/>
          <w:sz w:val="20"/>
        </w:rPr>
        <w:t>practice</w:t>
      </w:r>
      <w:r>
        <w:rPr>
          <w:color w:val="221F1F"/>
          <w:spacing w:val="-11"/>
          <w:sz w:val="20"/>
        </w:rPr>
        <w:t xml:space="preserve"> </w:t>
      </w:r>
      <w:r>
        <w:rPr>
          <w:color w:val="221F1F"/>
          <w:sz w:val="20"/>
        </w:rPr>
        <w:t>on</w:t>
      </w:r>
      <w:r>
        <w:rPr>
          <w:color w:val="221F1F"/>
          <w:spacing w:val="-6"/>
          <w:sz w:val="20"/>
        </w:rPr>
        <w:t xml:space="preserve"> </w:t>
      </w:r>
      <w:r>
        <w:rPr>
          <w:color w:val="221F1F"/>
          <w:sz w:val="20"/>
        </w:rPr>
        <w:t>aquatic</w:t>
      </w:r>
      <w:r>
        <w:rPr>
          <w:color w:val="221F1F"/>
          <w:spacing w:val="-4"/>
          <w:sz w:val="20"/>
        </w:rPr>
        <w:t xml:space="preserve"> </w:t>
      </w:r>
      <w:r>
        <w:rPr>
          <w:color w:val="221F1F"/>
          <w:spacing w:val="-2"/>
          <w:sz w:val="20"/>
        </w:rPr>
        <w:t>life.</w:t>
      </w:r>
    </w:p>
    <w:p w14:paraId="119DF9EC" w14:textId="77777777" w:rsidR="003C3845" w:rsidRDefault="009D7E4B" w:rsidP="00613C24">
      <w:pPr>
        <w:pStyle w:val="ListParagraph"/>
        <w:numPr>
          <w:ilvl w:val="0"/>
          <w:numId w:val="1"/>
        </w:numPr>
        <w:tabs>
          <w:tab w:val="left" w:pos="1806"/>
        </w:tabs>
        <w:spacing w:before="66" w:line="247" w:lineRule="auto"/>
        <w:ind w:left="1800" w:right="1786"/>
        <w:rPr>
          <w:sz w:val="20"/>
        </w:rPr>
      </w:pPr>
      <w:r>
        <w:rPr>
          <w:color w:val="221F1F"/>
          <w:sz w:val="20"/>
        </w:rPr>
        <w:t>Effects</w:t>
      </w:r>
      <w:r>
        <w:rPr>
          <w:color w:val="221F1F"/>
          <w:spacing w:val="-8"/>
          <w:sz w:val="20"/>
        </w:rPr>
        <w:t xml:space="preserve"> </w:t>
      </w:r>
      <w:r>
        <w:rPr>
          <w:color w:val="221F1F"/>
          <w:sz w:val="20"/>
        </w:rPr>
        <w:t>on</w:t>
      </w:r>
      <w:r>
        <w:rPr>
          <w:color w:val="221F1F"/>
          <w:spacing w:val="-5"/>
          <w:sz w:val="20"/>
        </w:rPr>
        <w:t xml:space="preserve"> </w:t>
      </w:r>
      <w:r>
        <w:rPr>
          <w:color w:val="221F1F"/>
          <w:sz w:val="20"/>
        </w:rPr>
        <w:t>stream</w:t>
      </w:r>
      <w:r>
        <w:rPr>
          <w:color w:val="221F1F"/>
          <w:spacing w:val="-5"/>
          <w:sz w:val="20"/>
        </w:rPr>
        <w:t xml:space="preserve"> </w:t>
      </w:r>
      <w:r>
        <w:rPr>
          <w:color w:val="221F1F"/>
          <w:sz w:val="20"/>
        </w:rPr>
        <w:t>system</w:t>
      </w:r>
      <w:r>
        <w:rPr>
          <w:color w:val="221F1F"/>
          <w:spacing w:val="-6"/>
          <w:sz w:val="20"/>
        </w:rPr>
        <w:t xml:space="preserve"> </w:t>
      </w:r>
      <w:r>
        <w:rPr>
          <w:color w:val="221F1F"/>
          <w:sz w:val="20"/>
        </w:rPr>
        <w:t>channel</w:t>
      </w:r>
      <w:r>
        <w:rPr>
          <w:color w:val="221F1F"/>
          <w:spacing w:val="-3"/>
          <w:sz w:val="20"/>
        </w:rPr>
        <w:t xml:space="preserve"> </w:t>
      </w:r>
      <w:r>
        <w:rPr>
          <w:color w:val="221F1F"/>
          <w:sz w:val="20"/>
        </w:rPr>
        <w:t>morphology</w:t>
      </w:r>
      <w:r>
        <w:rPr>
          <w:color w:val="221F1F"/>
          <w:spacing w:val="-3"/>
          <w:sz w:val="20"/>
        </w:rPr>
        <w:t xml:space="preserve"> </w:t>
      </w:r>
      <w:r>
        <w:rPr>
          <w:color w:val="221F1F"/>
          <w:sz w:val="20"/>
        </w:rPr>
        <w:t>and</w:t>
      </w:r>
      <w:r>
        <w:rPr>
          <w:color w:val="221F1F"/>
          <w:spacing w:val="-10"/>
          <w:sz w:val="20"/>
        </w:rPr>
        <w:t xml:space="preserve"> </w:t>
      </w:r>
      <w:r>
        <w:rPr>
          <w:color w:val="221F1F"/>
          <w:sz w:val="20"/>
        </w:rPr>
        <w:t>stability</w:t>
      </w:r>
      <w:r>
        <w:rPr>
          <w:color w:val="221F1F"/>
          <w:spacing w:val="-8"/>
          <w:sz w:val="20"/>
        </w:rPr>
        <w:t xml:space="preserve"> </w:t>
      </w:r>
      <w:r>
        <w:rPr>
          <w:color w:val="221F1F"/>
          <w:sz w:val="20"/>
        </w:rPr>
        <w:t>as</w:t>
      </w:r>
      <w:r>
        <w:rPr>
          <w:color w:val="221F1F"/>
          <w:spacing w:val="-9"/>
          <w:sz w:val="20"/>
        </w:rPr>
        <w:t xml:space="preserve"> </w:t>
      </w:r>
      <w:r>
        <w:rPr>
          <w:color w:val="221F1F"/>
          <w:sz w:val="20"/>
        </w:rPr>
        <w:t>it</w:t>
      </w:r>
      <w:r>
        <w:rPr>
          <w:color w:val="221F1F"/>
          <w:spacing w:val="-5"/>
          <w:sz w:val="20"/>
        </w:rPr>
        <w:t xml:space="preserve"> </w:t>
      </w:r>
      <w:r>
        <w:rPr>
          <w:color w:val="221F1F"/>
          <w:sz w:val="20"/>
        </w:rPr>
        <w:t>relates</w:t>
      </w:r>
      <w:r>
        <w:rPr>
          <w:color w:val="221F1F"/>
          <w:spacing w:val="-8"/>
          <w:sz w:val="20"/>
        </w:rPr>
        <w:t xml:space="preserve"> </w:t>
      </w:r>
      <w:r>
        <w:rPr>
          <w:color w:val="221F1F"/>
          <w:sz w:val="20"/>
        </w:rPr>
        <w:t>to erosion and the movement of sediment, solutes, and sediment-attached substances carried by runoff.</w:t>
      </w:r>
    </w:p>
    <w:p w14:paraId="119DF9ED" w14:textId="77777777" w:rsidR="003C3845" w:rsidRDefault="009D7E4B">
      <w:pPr>
        <w:pStyle w:val="ListParagraph"/>
        <w:numPr>
          <w:ilvl w:val="0"/>
          <w:numId w:val="1"/>
        </w:numPr>
        <w:tabs>
          <w:tab w:val="left" w:pos="1806"/>
        </w:tabs>
        <w:ind w:right="822"/>
        <w:rPr>
          <w:sz w:val="20"/>
        </w:rPr>
      </w:pPr>
      <w:r>
        <w:rPr>
          <w:color w:val="221F1F"/>
          <w:sz w:val="20"/>
        </w:rPr>
        <w:t>Effects</w:t>
      </w:r>
      <w:r>
        <w:rPr>
          <w:color w:val="221F1F"/>
          <w:spacing w:val="-8"/>
          <w:sz w:val="20"/>
        </w:rPr>
        <w:t xml:space="preserve"> </w:t>
      </w:r>
      <w:r>
        <w:rPr>
          <w:color w:val="221F1F"/>
          <w:sz w:val="20"/>
        </w:rPr>
        <w:t>on</w:t>
      </w:r>
      <w:r>
        <w:rPr>
          <w:color w:val="221F1F"/>
          <w:spacing w:val="-5"/>
          <w:sz w:val="20"/>
        </w:rPr>
        <w:t xml:space="preserve"> </w:t>
      </w:r>
      <w:r>
        <w:rPr>
          <w:color w:val="221F1F"/>
          <w:sz w:val="20"/>
        </w:rPr>
        <w:t>the</w:t>
      </w:r>
      <w:r>
        <w:rPr>
          <w:color w:val="221F1F"/>
          <w:spacing w:val="-5"/>
          <w:sz w:val="20"/>
        </w:rPr>
        <w:t xml:space="preserve"> </w:t>
      </w:r>
      <w:r>
        <w:rPr>
          <w:color w:val="221F1F"/>
          <w:sz w:val="20"/>
        </w:rPr>
        <w:t>movement</w:t>
      </w:r>
      <w:r>
        <w:rPr>
          <w:color w:val="221F1F"/>
          <w:spacing w:val="-5"/>
          <w:sz w:val="20"/>
        </w:rPr>
        <w:t xml:space="preserve"> </w:t>
      </w:r>
      <w:r>
        <w:rPr>
          <w:color w:val="221F1F"/>
          <w:sz w:val="20"/>
        </w:rPr>
        <w:t>of</w:t>
      </w:r>
      <w:r>
        <w:rPr>
          <w:color w:val="221F1F"/>
          <w:spacing w:val="-5"/>
          <w:sz w:val="20"/>
        </w:rPr>
        <w:t xml:space="preserve"> </w:t>
      </w:r>
      <w:r>
        <w:rPr>
          <w:color w:val="221F1F"/>
          <w:sz w:val="20"/>
        </w:rPr>
        <w:t>dissolved</w:t>
      </w:r>
      <w:r>
        <w:rPr>
          <w:color w:val="221F1F"/>
          <w:spacing w:val="-5"/>
          <w:sz w:val="20"/>
        </w:rPr>
        <w:t xml:space="preserve"> </w:t>
      </w:r>
      <w:r>
        <w:rPr>
          <w:color w:val="221F1F"/>
          <w:sz w:val="20"/>
        </w:rPr>
        <w:t>substances</w:t>
      </w:r>
      <w:r>
        <w:rPr>
          <w:color w:val="221F1F"/>
          <w:spacing w:val="-4"/>
          <w:sz w:val="20"/>
        </w:rPr>
        <w:t xml:space="preserve"> </w:t>
      </w:r>
      <w:r>
        <w:rPr>
          <w:color w:val="221F1F"/>
          <w:sz w:val="20"/>
        </w:rPr>
        <w:t>below</w:t>
      </w:r>
      <w:r>
        <w:rPr>
          <w:color w:val="221F1F"/>
          <w:spacing w:val="-8"/>
          <w:sz w:val="20"/>
        </w:rPr>
        <w:t xml:space="preserve"> </w:t>
      </w:r>
      <w:r>
        <w:rPr>
          <w:color w:val="221F1F"/>
          <w:sz w:val="20"/>
        </w:rPr>
        <w:t>the</w:t>
      </w:r>
      <w:r>
        <w:rPr>
          <w:color w:val="221F1F"/>
          <w:spacing w:val="-5"/>
          <w:sz w:val="20"/>
        </w:rPr>
        <w:t xml:space="preserve"> </w:t>
      </w:r>
      <w:r>
        <w:rPr>
          <w:color w:val="221F1F"/>
          <w:sz w:val="20"/>
        </w:rPr>
        <w:t>root</w:t>
      </w:r>
      <w:r>
        <w:rPr>
          <w:color w:val="221F1F"/>
          <w:spacing w:val="-5"/>
          <w:sz w:val="20"/>
        </w:rPr>
        <w:t xml:space="preserve"> </w:t>
      </w:r>
      <w:r>
        <w:rPr>
          <w:color w:val="221F1F"/>
          <w:sz w:val="20"/>
        </w:rPr>
        <w:t>zone</w:t>
      </w:r>
      <w:r>
        <w:rPr>
          <w:color w:val="221F1F"/>
          <w:spacing w:val="-9"/>
          <w:sz w:val="20"/>
        </w:rPr>
        <w:t xml:space="preserve"> </w:t>
      </w:r>
      <w:r>
        <w:rPr>
          <w:color w:val="221F1F"/>
          <w:sz w:val="20"/>
        </w:rPr>
        <w:t>and</w:t>
      </w:r>
      <w:r>
        <w:rPr>
          <w:color w:val="221F1F"/>
          <w:spacing w:val="-5"/>
          <w:sz w:val="20"/>
        </w:rPr>
        <w:t xml:space="preserve"> </w:t>
      </w:r>
      <w:r>
        <w:rPr>
          <w:color w:val="221F1F"/>
          <w:sz w:val="20"/>
        </w:rPr>
        <w:t>to</w:t>
      </w:r>
      <w:r>
        <w:rPr>
          <w:color w:val="221F1F"/>
          <w:spacing w:val="-5"/>
          <w:sz w:val="20"/>
        </w:rPr>
        <w:t xml:space="preserve"> </w:t>
      </w:r>
      <w:r>
        <w:rPr>
          <w:color w:val="221F1F"/>
          <w:sz w:val="20"/>
        </w:rPr>
        <w:t xml:space="preserve">ground </w:t>
      </w:r>
      <w:r>
        <w:rPr>
          <w:color w:val="221F1F"/>
          <w:spacing w:val="-2"/>
          <w:sz w:val="20"/>
        </w:rPr>
        <w:t>water.</w:t>
      </w:r>
    </w:p>
    <w:p w14:paraId="119DF9EE" w14:textId="77777777" w:rsidR="003C3845" w:rsidRDefault="009D7E4B">
      <w:pPr>
        <w:pStyle w:val="ListParagraph"/>
        <w:numPr>
          <w:ilvl w:val="0"/>
          <w:numId w:val="1"/>
        </w:numPr>
        <w:tabs>
          <w:tab w:val="left" w:pos="1805"/>
        </w:tabs>
        <w:ind w:left="1805" w:hanging="359"/>
        <w:rPr>
          <w:sz w:val="20"/>
        </w:rPr>
      </w:pPr>
      <w:r>
        <w:rPr>
          <w:color w:val="221F1F"/>
          <w:sz w:val="20"/>
        </w:rPr>
        <w:t>Effects</w:t>
      </w:r>
      <w:r>
        <w:rPr>
          <w:color w:val="221F1F"/>
          <w:spacing w:val="-6"/>
          <w:sz w:val="20"/>
        </w:rPr>
        <w:t xml:space="preserve"> </w:t>
      </w:r>
      <w:r>
        <w:rPr>
          <w:color w:val="221F1F"/>
          <w:sz w:val="20"/>
        </w:rPr>
        <w:t>of</w:t>
      </w:r>
      <w:r>
        <w:rPr>
          <w:color w:val="221F1F"/>
          <w:spacing w:val="-5"/>
          <w:sz w:val="20"/>
        </w:rPr>
        <w:t xml:space="preserve"> </w:t>
      </w:r>
      <w:r>
        <w:rPr>
          <w:color w:val="221F1F"/>
          <w:sz w:val="20"/>
        </w:rPr>
        <w:t>the</w:t>
      </w:r>
      <w:r>
        <w:rPr>
          <w:color w:val="221F1F"/>
          <w:spacing w:val="-5"/>
          <w:sz w:val="20"/>
        </w:rPr>
        <w:t xml:space="preserve"> </w:t>
      </w:r>
      <w:r>
        <w:rPr>
          <w:color w:val="221F1F"/>
          <w:sz w:val="20"/>
        </w:rPr>
        <w:t>field</w:t>
      </w:r>
      <w:r>
        <w:rPr>
          <w:color w:val="221F1F"/>
          <w:spacing w:val="-5"/>
          <w:sz w:val="20"/>
        </w:rPr>
        <w:t xml:space="preserve"> </w:t>
      </w:r>
      <w:r>
        <w:rPr>
          <w:color w:val="221F1F"/>
          <w:sz w:val="20"/>
        </w:rPr>
        <w:t>water</w:t>
      </w:r>
      <w:r>
        <w:rPr>
          <w:color w:val="221F1F"/>
          <w:spacing w:val="-5"/>
          <w:sz w:val="20"/>
        </w:rPr>
        <w:t xml:space="preserve"> </w:t>
      </w:r>
      <w:r>
        <w:rPr>
          <w:color w:val="221F1F"/>
          <w:sz w:val="20"/>
        </w:rPr>
        <w:t>table</w:t>
      </w:r>
      <w:r>
        <w:rPr>
          <w:color w:val="221F1F"/>
          <w:spacing w:val="-4"/>
          <w:sz w:val="20"/>
        </w:rPr>
        <w:t xml:space="preserve"> </w:t>
      </w:r>
      <w:r>
        <w:rPr>
          <w:color w:val="221F1F"/>
          <w:sz w:val="20"/>
        </w:rPr>
        <w:t>on</w:t>
      </w:r>
      <w:r>
        <w:rPr>
          <w:color w:val="221F1F"/>
          <w:spacing w:val="-6"/>
          <w:sz w:val="20"/>
        </w:rPr>
        <w:t xml:space="preserve"> </w:t>
      </w:r>
      <w:r>
        <w:rPr>
          <w:color w:val="221F1F"/>
          <w:sz w:val="20"/>
        </w:rPr>
        <w:t>salt</w:t>
      </w:r>
      <w:r>
        <w:rPr>
          <w:color w:val="221F1F"/>
          <w:spacing w:val="-4"/>
          <w:sz w:val="20"/>
        </w:rPr>
        <w:t xml:space="preserve"> </w:t>
      </w:r>
      <w:r>
        <w:rPr>
          <w:color w:val="221F1F"/>
          <w:sz w:val="20"/>
        </w:rPr>
        <w:t>content</w:t>
      </w:r>
      <w:r>
        <w:rPr>
          <w:color w:val="221F1F"/>
          <w:spacing w:val="-4"/>
          <w:sz w:val="20"/>
        </w:rPr>
        <w:t xml:space="preserve"> </w:t>
      </w:r>
      <w:r>
        <w:rPr>
          <w:color w:val="221F1F"/>
          <w:sz w:val="20"/>
        </w:rPr>
        <w:t>in</w:t>
      </w:r>
      <w:r>
        <w:rPr>
          <w:color w:val="221F1F"/>
          <w:spacing w:val="-6"/>
          <w:sz w:val="20"/>
        </w:rPr>
        <w:t xml:space="preserve"> </w:t>
      </w:r>
      <w:r>
        <w:rPr>
          <w:color w:val="221F1F"/>
          <w:sz w:val="20"/>
        </w:rPr>
        <w:t>the root</w:t>
      </w:r>
      <w:r>
        <w:rPr>
          <w:color w:val="221F1F"/>
          <w:spacing w:val="-4"/>
          <w:sz w:val="20"/>
        </w:rPr>
        <w:t xml:space="preserve"> </w:t>
      </w:r>
      <w:r>
        <w:rPr>
          <w:color w:val="221F1F"/>
          <w:spacing w:val="-2"/>
          <w:sz w:val="20"/>
        </w:rPr>
        <w:t>zone.</w:t>
      </w:r>
    </w:p>
    <w:p w14:paraId="119DF9EF" w14:textId="77777777" w:rsidR="003C3845" w:rsidRDefault="009D7E4B">
      <w:pPr>
        <w:pStyle w:val="ListParagraph"/>
        <w:numPr>
          <w:ilvl w:val="0"/>
          <w:numId w:val="1"/>
        </w:numPr>
        <w:tabs>
          <w:tab w:val="left" w:pos="1806"/>
        </w:tabs>
        <w:spacing w:line="249" w:lineRule="auto"/>
        <w:ind w:right="1714"/>
        <w:rPr>
          <w:sz w:val="20"/>
        </w:rPr>
      </w:pPr>
      <w:r>
        <w:rPr>
          <w:color w:val="221F1F"/>
          <w:sz w:val="20"/>
        </w:rPr>
        <w:t>Short-term</w:t>
      </w:r>
      <w:r>
        <w:rPr>
          <w:color w:val="221F1F"/>
          <w:spacing w:val="-11"/>
          <w:sz w:val="20"/>
        </w:rPr>
        <w:t xml:space="preserve"> </w:t>
      </w:r>
      <w:r>
        <w:rPr>
          <w:color w:val="221F1F"/>
          <w:sz w:val="20"/>
        </w:rPr>
        <w:t>and</w:t>
      </w:r>
      <w:r>
        <w:rPr>
          <w:color w:val="221F1F"/>
          <w:spacing w:val="-11"/>
          <w:sz w:val="20"/>
        </w:rPr>
        <w:t xml:space="preserve"> </w:t>
      </w:r>
      <w:r>
        <w:rPr>
          <w:color w:val="221F1F"/>
          <w:sz w:val="20"/>
        </w:rPr>
        <w:t>construction-related</w:t>
      </w:r>
      <w:r>
        <w:rPr>
          <w:color w:val="221F1F"/>
          <w:spacing w:val="-11"/>
          <w:sz w:val="20"/>
        </w:rPr>
        <w:t xml:space="preserve"> </w:t>
      </w:r>
      <w:r>
        <w:rPr>
          <w:color w:val="221F1F"/>
          <w:sz w:val="20"/>
        </w:rPr>
        <w:t>effects</w:t>
      </w:r>
      <w:r>
        <w:rPr>
          <w:color w:val="221F1F"/>
          <w:spacing w:val="-9"/>
          <w:sz w:val="20"/>
        </w:rPr>
        <w:t xml:space="preserve"> </w:t>
      </w:r>
      <w:r>
        <w:rPr>
          <w:color w:val="221F1F"/>
          <w:sz w:val="20"/>
        </w:rPr>
        <w:t>of</w:t>
      </w:r>
      <w:r>
        <w:rPr>
          <w:color w:val="221F1F"/>
          <w:spacing w:val="-6"/>
          <w:sz w:val="20"/>
        </w:rPr>
        <w:t xml:space="preserve"> </w:t>
      </w:r>
      <w:r>
        <w:rPr>
          <w:color w:val="221F1F"/>
          <w:sz w:val="20"/>
        </w:rPr>
        <w:t>this</w:t>
      </w:r>
      <w:r>
        <w:rPr>
          <w:color w:val="221F1F"/>
          <w:spacing w:val="-4"/>
          <w:sz w:val="20"/>
        </w:rPr>
        <w:t xml:space="preserve"> </w:t>
      </w:r>
      <w:r>
        <w:rPr>
          <w:color w:val="221F1F"/>
          <w:sz w:val="20"/>
        </w:rPr>
        <w:t>practice</w:t>
      </w:r>
      <w:r>
        <w:rPr>
          <w:color w:val="221F1F"/>
          <w:spacing w:val="-6"/>
          <w:sz w:val="20"/>
        </w:rPr>
        <w:t xml:space="preserve"> </w:t>
      </w:r>
      <w:proofErr w:type="gramStart"/>
      <w:r>
        <w:rPr>
          <w:color w:val="221F1F"/>
          <w:sz w:val="20"/>
        </w:rPr>
        <w:t>on</w:t>
      </w:r>
      <w:proofErr w:type="gramEnd"/>
      <w:r>
        <w:rPr>
          <w:color w:val="221F1F"/>
          <w:spacing w:val="-11"/>
          <w:sz w:val="20"/>
        </w:rPr>
        <w:t xml:space="preserve"> </w:t>
      </w:r>
      <w:r>
        <w:rPr>
          <w:color w:val="221F1F"/>
          <w:sz w:val="20"/>
        </w:rPr>
        <w:t>the</w:t>
      </w:r>
      <w:r>
        <w:rPr>
          <w:color w:val="221F1F"/>
          <w:spacing w:val="-11"/>
          <w:sz w:val="20"/>
        </w:rPr>
        <w:t xml:space="preserve"> </w:t>
      </w:r>
      <w:r>
        <w:rPr>
          <w:color w:val="221F1F"/>
          <w:sz w:val="20"/>
        </w:rPr>
        <w:t>quality</w:t>
      </w:r>
      <w:r>
        <w:rPr>
          <w:color w:val="221F1F"/>
          <w:spacing w:val="-10"/>
          <w:sz w:val="20"/>
        </w:rPr>
        <w:t xml:space="preserve"> </w:t>
      </w:r>
      <w:r>
        <w:rPr>
          <w:color w:val="221F1F"/>
          <w:sz w:val="20"/>
        </w:rPr>
        <w:t>of upstream and downstream water.</w:t>
      </w:r>
    </w:p>
    <w:p w14:paraId="119DF9F0" w14:textId="77777777" w:rsidR="003C3845" w:rsidRDefault="009D7E4B">
      <w:pPr>
        <w:pStyle w:val="ListParagraph"/>
        <w:numPr>
          <w:ilvl w:val="0"/>
          <w:numId w:val="1"/>
        </w:numPr>
        <w:tabs>
          <w:tab w:val="left" w:pos="1806"/>
        </w:tabs>
        <w:spacing w:before="61" w:line="244" w:lineRule="auto"/>
        <w:ind w:right="1118"/>
        <w:rPr>
          <w:sz w:val="20"/>
        </w:rPr>
      </w:pPr>
      <w:r>
        <w:rPr>
          <w:color w:val="221F1F"/>
          <w:sz w:val="20"/>
        </w:rPr>
        <w:t>Effects</w:t>
      </w:r>
      <w:r>
        <w:rPr>
          <w:color w:val="221F1F"/>
          <w:spacing w:val="-9"/>
          <w:sz w:val="20"/>
        </w:rPr>
        <w:t xml:space="preserve"> </w:t>
      </w:r>
      <w:r>
        <w:rPr>
          <w:color w:val="221F1F"/>
          <w:sz w:val="20"/>
        </w:rPr>
        <w:t>of</w:t>
      </w:r>
      <w:r>
        <w:rPr>
          <w:color w:val="221F1F"/>
          <w:spacing w:val="-6"/>
          <w:sz w:val="20"/>
        </w:rPr>
        <w:t xml:space="preserve"> </w:t>
      </w:r>
      <w:r>
        <w:rPr>
          <w:color w:val="221F1F"/>
          <w:sz w:val="20"/>
        </w:rPr>
        <w:t>water</w:t>
      </w:r>
      <w:r>
        <w:rPr>
          <w:color w:val="221F1F"/>
          <w:spacing w:val="-6"/>
          <w:sz w:val="20"/>
        </w:rPr>
        <w:t xml:space="preserve"> </w:t>
      </w:r>
      <w:r>
        <w:rPr>
          <w:color w:val="221F1F"/>
          <w:sz w:val="20"/>
        </w:rPr>
        <w:t>level</w:t>
      </w:r>
      <w:r>
        <w:rPr>
          <w:color w:val="221F1F"/>
          <w:spacing w:val="-4"/>
          <w:sz w:val="20"/>
        </w:rPr>
        <w:t xml:space="preserve"> </w:t>
      </w:r>
      <w:r>
        <w:rPr>
          <w:color w:val="221F1F"/>
          <w:sz w:val="20"/>
        </w:rPr>
        <w:t>control</w:t>
      </w:r>
      <w:r>
        <w:rPr>
          <w:color w:val="221F1F"/>
          <w:spacing w:val="-4"/>
          <w:sz w:val="20"/>
        </w:rPr>
        <w:t xml:space="preserve"> </w:t>
      </w:r>
      <w:r>
        <w:rPr>
          <w:color w:val="221F1F"/>
          <w:sz w:val="20"/>
        </w:rPr>
        <w:t>on</w:t>
      </w:r>
      <w:r>
        <w:rPr>
          <w:color w:val="221F1F"/>
          <w:spacing w:val="-11"/>
          <w:sz w:val="20"/>
        </w:rPr>
        <w:t xml:space="preserve"> </w:t>
      </w:r>
      <w:r>
        <w:rPr>
          <w:color w:val="221F1F"/>
          <w:sz w:val="20"/>
        </w:rPr>
        <w:t>the</w:t>
      </w:r>
      <w:r>
        <w:rPr>
          <w:color w:val="221F1F"/>
          <w:spacing w:val="-6"/>
          <w:sz w:val="20"/>
        </w:rPr>
        <w:t xml:space="preserve"> </w:t>
      </w:r>
      <w:r>
        <w:rPr>
          <w:color w:val="221F1F"/>
          <w:sz w:val="20"/>
        </w:rPr>
        <w:t>temperatures</w:t>
      </w:r>
      <w:r>
        <w:rPr>
          <w:color w:val="221F1F"/>
          <w:spacing w:val="-4"/>
          <w:sz w:val="20"/>
        </w:rPr>
        <w:t xml:space="preserve"> </w:t>
      </w:r>
      <w:r>
        <w:rPr>
          <w:color w:val="221F1F"/>
          <w:sz w:val="20"/>
        </w:rPr>
        <w:t>of</w:t>
      </w:r>
      <w:r>
        <w:rPr>
          <w:color w:val="221F1F"/>
          <w:spacing w:val="-6"/>
          <w:sz w:val="20"/>
        </w:rPr>
        <w:t xml:space="preserve"> </w:t>
      </w:r>
      <w:r>
        <w:rPr>
          <w:color w:val="221F1F"/>
          <w:sz w:val="20"/>
        </w:rPr>
        <w:t>downstream</w:t>
      </w:r>
      <w:r>
        <w:rPr>
          <w:color w:val="221F1F"/>
          <w:spacing w:val="-6"/>
          <w:sz w:val="20"/>
        </w:rPr>
        <w:t xml:space="preserve"> </w:t>
      </w:r>
      <w:r>
        <w:rPr>
          <w:color w:val="221F1F"/>
          <w:sz w:val="20"/>
        </w:rPr>
        <w:t>waters</w:t>
      </w:r>
      <w:r>
        <w:rPr>
          <w:color w:val="221F1F"/>
          <w:spacing w:val="-9"/>
          <w:sz w:val="20"/>
        </w:rPr>
        <w:t xml:space="preserve"> </w:t>
      </w:r>
      <w:r>
        <w:rPr>
          <w:color w:val="221F1F"/>
          <w:sz w:val="20"/>
        </w:rPr>
        <w:t>and</w:t>
      </w:r>
      <w:r>
        <w:rPr>
          <w:color w:val="221F1F"/>
          <w:spacing w:val="-11"/>
          <w:sz w:val="20"/>
        </w:rPr>
        <w:t xml:space="preserve"> </w:t>
      </w:r>
      <w:r>
        <w:rPr>
          <w:color w:val="221F1F"/>
          <w:sz w:val="20"/>
        </w:rPr>
        <w:t>their effects on aquatic and wildlife communities.</w:t>
      </w:r>
    </w:p>
    <w:p w14:paraId="119DF9F1" w14:textId="77777777" w:rsidR="003C3845" w:rsidRDefault="009D7E4B">
      <w:pPr>
        <w:pStyle w:val="ListParagraph"/>
        <w:numPr>
          <w:ilvl w:val="0"/>
          <w:numId w:val="1"/>
        </w:numPr>
        <w:tabs>
          <w:tab w:val="left" w:pos="1805"/>
        </w:tabs>
        <w:spacing w:before="67"/>
        <w:ind w:left="1805" w:hanging="359"/>
        <w:rPr>
          <w:sz w:val="20"/>
        </w:rPr>
      </w:pPr>
      <w:r>
        <w:rPr>
          <w:color w:val="221F1F"/>
          <w:sz w:val="20"/>
        </w:rPr>
        <w:t>Effects</w:t>
      </w:r>
      <w:r>
        <w:rPr>
          <w:color w:val="221F1F"/>
          <w:spacing w:val="-9"/>
          <w:sz w:val="20"/>
        </w:rPr>
        <w:t xml:space="preserve"> </w:t>
      </w:r>
      <w:r>
        <w:rPr>
          <w:color w:val="221F1F"/>
          <w:sz w:val="20"/>
        </w:rPr>
        <w:t>on</w:t>
      </w:r>
      <w:r>
        <w:rPr>
          <w:color w:val="221F1F"/>
          <w:spacing w:val="-10"/>
          <w:sz w:val="20"/>
        </w:rPr>
        <w:t xml:space="preserve"> </w:t>
      </w:r>
      <w:r>
        <w:rPr>
          <w:color w:val="221F1F"/>
          <w:sz w:val="20"/>
        </w:rPr>
        <w:t>wetlands</w:t>
      </w:r>
      <w:r>
        <w:rPr>
          <w:color w:val="221F1F"/>
          <w:spacing w:val="-8"/>
          <w:sz w:val="20"/>
        </w:rPr>
        <w:t xml:space="preserve"> </w:t>
      </w:r>
      <w:r>
        <w:rPr>
          <w:color w:val="221F1F"/>
          <w:sz w:val="20"/>
        </w:rPr>
        <w:t>or</w:t>
      </w:r>
      <w:r>
        <w:rPr>
          <w:color w:val="221F1F"/>
          <w:spacing w:val="-12"/>
          <w:sz w:val="20"/>
        </w:rPr>
        <w:t xml:space="preserve"> </w:t>
      </w:r>
      <w:r>
        <w:rPr>
          <w:color w:val="221F1F"/>
          <w:sz w:val="20"/>
        </w:rPr>
        <w:t>water-related</w:t>
      </w:r>
      <w:r>
        <w:rPr>
          <w:color w:val="221F1F"/>
          <w:spacing w:val="-5"/>
          <w:sz w:val="20"/>
        </w:rPr>
        <w:t xml:space="preserve"> </w:t>
      </w:r>
      <w:r>
        <w:rPr>
          <w:color w:val="221F1F"/>
          <w:sz w:val="20"/>
        </w:rPr>
        <w:t>wildlife</w:t>
      </w:r>
      <w:r>
        <w:rPr>
          <w:color w:val="221F1F"/>
          <w:spacing w:val="-10"/>
          <w:sz w:val="20"/>
        </w:rPr>
        <w:t xml:space="preserve"> </w:t>
      </w:r>
      <w:r>
        <w:rPr>
          <w:color w:val="221F1F"/>
          <w:spacing w:val="-2"/>
          <w:sz w:val="20"/>
        </w:rPr>
        <w:t>habitats.</w:t>
      </w:r>
    </w:p>
    <w:p w14:paraId="119DF9F2" w14:textId="77777777" w:rsidR="003C3845" w:rsidRDefault="009D7E4B">
      <w:pPr>
        <w:pStyle w:val="ListParagraph"/>
        <w:numPr>
          <w:ilvl w:val="0"/>
          <w:numId w:val="1"/>
        </w:numPr>
        <w:tabs>
          <w:tab w:val="left" w:pos="1805"/>
        </w:tabs>
        <w:ind w:left="1805" w:hanging="359"/>
        <w:rPr>
          <w:sz w:val="20"/>
        </w:rPr>
      </w:pPr>
      <w:r>
        <w:rPr>
          <w:color w:val="221F1F"/>
          <w:sz w:val="20"/>
        </w:rPr>
        <w:t>Effects</w:t>
      </w:r>
      <w:r>
        <w:rPr>
          <w:color w:val="221F1F"/>
          <w:spacing w:val="-4"/>
          <w:sz w:val="20"/>
        </w:rPr>
        <w:t xml:space="preserve"> </w:t>
      </w:r>
      <w:r>
        <w:rPr>
          <w:color w:val="221F1F"/>
          <w:sz w:val="20"/>
        </w:rPr>
        <w:t>on</w:t>
      </w:r>
      <w:r>
        <w:rPr>
          <w:color w:val="221F1F"/>
          <w:spacing w:val="-5"/>
          <w:sz w:val="20"/>
        </w:rPr>
        <w:t xml:space="preserve"> </w:t>
      </w:r>
      <w:r>
        <w:rPr>
          <w:color w:val="221F1F"/>
          <w:sz w:val="20"/>
        </w:rPr>
        <w:t>the</w:t>
      </w:r>
      <w:r>
        <w:rPr>
          <w:color w:val="221F1F"/>
          <w:spacing w:val="-6"/>
          <w:sz w:val="20"/>
        </w:rPr>
        <w:t xml:space="preserve"> </w:t>
      </w:r>
      <w:r>
        <w:rPr>
          <w:color w:val="221F1F"/>
          <w:sz w:val="20"/>
        </w:rPr>
        <w:t>turbidity</w:t>
      </w:r>
      <w:r>
        <w:rPr>
          <w:color w:val="221F1F"/>
          <w:spacing w:val="-3"/>
          <w:sz w:val="20"/>
        </w:rPr>
        <w:t xml:space="preserve"> </w:t>
      </w:r>
      <w:r>
        <w:rPr>
          <w:color w:val="221F1F"/>
          <w:sz w:val="20"/>
        </w:rPr>
        <w:t>of</w:t>
      </w:r>
      <w:r>
        <w:rPr>
          <w:color w:val="221F1F"/>
          <w:spacing w:val="-1"/>
          <w:sz w:val="20"/>
        </w:rPr>
        <w:t xml:space="preserve"> </w:t>
      </w:r>
      <w:r>
        <w:rPr>
          <w:color w:val="221F1F"/>
          <w:sz w:val="20"/>
        </w:rPr>
        <w:t>downstream</w:t>
      </w:r>
      <w:r>
        <w:rPr>
          <w:color w:val="221F1F"/>
          <w:spacing w:val="-5"/>
          <w:sz w:val="20"/>
        </w:rPr>
        <w:t xml:space="preserve"> </w:t>
      </w:r>
      <w:r>
        <w:rPr>
          <w:color w:val="221F1F"/>
          <w:sz w:val="20"/>
        </w:rPr>
        <w:t>water</w:t>
      </w:r>
      <w:r>
        <w:rPr>
          <w:color w:val="221F1F"/>
          <w:spacing w:val="-5"/>
          <w:sz w:val="20"/>
        </w:rPr>
        <w:t xml:space="preserve"> </w:t>
      </w:r>
      <w:r>
        <w:rPr>
          <w:color w:val="221F1F"/>
          <w:spacing w:val="-2"/>
          <w:sz w:val="20"/>
        </w:rPr>
        <w:t>resources.</w:t>
      </w:r>
    </w:p>
    <w:p w14:paraId="119DF9F3" w14:textId="77777777" w:rsidR="003C3845" w:rsidRDefault="009D7E4B">
      <w:pPr>
        <w:pStyle w:val="ListParagraph"/>
        <w:numPr>
          <w:ilvl w:val="0"/>
          <w:numId w:val="1"/>
        </w:numPr>
        <w:tabs>
          <w:tab w:val="left" w:pos="1806"/>
        </w:tabs>
        <w:spacing w:line="249" w:lineRule="auto"/>
        <w:ind w:right="1140"/>
        <w:rPr>
          <w:sz w:val="20"/>
        </w:rPr>
      </w:pPr>
      <w:r>
        <w:rPr>
          <w:color w:val="221F1F"/>
          <w:sz w:val="20"/>
        </w:rPr>
        <w:t>Conservation</w:t>
      </w:r>
      <w:r>
        <w:rPr>
          <w:color w:val="221F1F"/>
          <w:spacing w:val="-11"/>
          <w:sz w:val="20"/>
        </w:rPr>
        <w:t xml:space="preserve"> </w:t>
      </w:r>
      <w:r>
        <w:rPr>
          <w:color w:val="221F1F"/>
          <w:sz w:val="20"/>
        </w:rPr>
        <w:t>and</w:t>
      </w:r>
      <w:r>
        <w:rPr>
          <w:color w:val="221F1F"/>
          <w:spacing w:val="-12"/>
          <w:sz w:val="20"/>
        </w:rPr>
        <w:t xml:space="preserve"> </w:t>
      </w:r>
      <w:r>
        <w:rPr>
          <w:color w:val="221F1F"/>
          <w:sz w:val="20"/>
        </w:rPr>
        <w:t>stabilization</w:t>
      </w:r>
      <w:r>
        <w:rPr>
          <w:color w:val="221F1F"/>
          <w:spacing w:val="-6"/>
          <w:sz w:val="20"/>
        </w:rPr>
        <w:t xml:space="preserve"> </w:t>
      </w:r>
      <w:r>
        <w:rPr>
          <w:color w:val="221F1F"/>
          <w:sz w:val="20"/>
        </w:rPr>
        <w:t>of</w:t>
      </w:r>
      <w:r>
        <w:rPr>
          <w:color w:val="221F1F"/>
          <w:spacing w:val="-12"/>
          <w:sz w:val="20"/>
        </w:rPr>
        <w:t xml:space="preserve"> </w:t>
      </w:r>
      <w:r>
        <w:rPr>
          <w:color w:val="221F1F"/>
          <w:sz w:val="20"/>
        </w:rPr>
        <w:t>archeological,</w:t>
      </w:r>
      <w:r>
        <w:rPr>
          <w:color w:val="221F1F"/>
          <w:spacing w:val="-10"/>
          <w:sz w:val="20"/>
        </w:rPr>
        <w:t xml:space="preserve"> </w:t>
      </w:r>
      <w:r>
        <w:rPr>
          <w:color w:val="221F1F"/>
          <w:sz w:val="20"/>
        </w:rPr>
        <w:t>historic,</w:t>
      </w:r>
      <w:r>
        <w:rPr>
          <w:color w:val="221F1F"/>
          <w:spacing w:val="-11"/>
          <w:sz w:val="20"/>
        </w:rPr>
        <w:t xml:space="preserve"> </w:t>
      </w:r>
      <w:r>
        <w:rPr>
          <w:color w:val="221F1F"/>
          <w:sz w:val="20"/>
        </w:rPr>
        <w:t>structural,</w:t>
      </w:r>
      <w:r>
        <w:rPr>
          <w:color w:val="221F1F"/>
          <w:spacing w:val="-6"/>
          <w:sz w:val="20"/>
        </w:rPr>
        <w:t xml:space="preserve"> </w:t>
      </w:r>
      <w:r>
        <w:rPr>
          <w:color w:val="221F1F"/>
          <w:sz w:val="20"/>
        </w:rPr>
        <w:t>and</w:t>
      </w:r>
      <w:r>
        <w:rPr>
          <w:color w:val="221F1F"/>
          <w:spacing w:val="-12"/>
          <w:sz w:val="20"/>
        </w:rPr>
        <w:t xml:space="preserve"> </w:t>
      </w:r>
      <w:r>
        <w:rPr>
          <w:color w:val="221F1F"/>
          <w:sz w:val="20"/>
        </w:rPr>
        <w:t>traditional cultural properties when appropriate.</w:t>
      </w:r>
    </w:p>
    <w:p w14:paraId="119DF9F4" w14:textId="77777777" w:rsidR="003C3845" w:rsidRDefault="009D7E4B">
      <w:pPr>
        <w:pStyle w:val="ListParagraph"/>
        <w:numPr>
          <w:ilvl w:val="0"/>
          <w:numId w:val="1"/>
        </w:numPr>
        <w:tabs>
          <w:tab w:val="left" w:pos="1805"/>
        </w:tabs>
        <w:spacing w:before="56"/>
        <w:ind w:left="1805" w:hanging="359"/>
        <w:rPr>
          <w:sz w:val="20"/>
        </w:rPr>
      </w:pPr>
      <w:r>
        <w:rPr>
          <w:color w:val="221F1F"/>
          <w:sz w:val="20"/>
        </w:rPr>
        <w:t>Effects</w:t>
      </w:r>
      <w:r>
        <w:rPr>
          <w:color w:val="221F1F"/>
          <w:spacing w:val="-8"/>
          <w:sz w:val="20"/>
        </w:rPr>
        <w:t xml:space="preserve"> </w:t>
      </w:r>
      <w:r>
        <w:rPr>
          <w:color w:val="221F1F"/>
          <w:sz w:val="20"/>
        </w:rPr>
        <w:t>of</w:t>
      </w:r>
      <w:r>
        <w:rPr>
          <w:color w:val="221F1F"/>
          <w:spacing w:val="-4"/>
          <w:sz w:val="20"/>
        </w:rPr>
        <w:t xml:space="preserve"> </w:t>
      </w:r>
      <w:r>
        <w:rPr>
          <w:color w:val="221F1F"/>
          <w:sz w:val="20"/>
        </w:rPr>
        <w:t>erosion</w:t>
      </w:r>
      <w:r>
        <w:rPr>
          <w:color w:val="221F1F"/>
          <w:spacing w:val="-4"/>
          <w:sz w:val="20"/>
        </w:rPr>
        <w:t xml:space="preserve"> </w:t>
      </w:r>
      <w:r>
        <w:rPr>
          <w:color w:val="221F1F"/>
          <w:sz w:val="20"/>
        </w:rPr>
        <w:t>as</w:t>
      </w:r>
      <w:r>
        <w:rPr>
          <w:color w:val="221F1F"/>
          <w:spacing w:val="-3"/>
          <w:sz w:val="20"/>
        </w:rPr>
        <w:t xml:space="preserve"> </w:t>
      </w:r>
      <w:r>
        <w:rPr>
          <w:color w:val="221F1F"/>
          <w:sz w:val="20"/>
        </w:rPr>
        <w:t>part</w:t>
      </w:r>
      <w:r>
        <w:rPr>
          <w:color w:val="221F1F"/>
          <w:spacing w:val="-4"/>
          <w:sz w:val="20"/>
        </w:rPr>
        <w:t xml:space="preserve"> </w:t>
      </w:r>
      <w:r>
        <w:rPr>
          <w:color w:val="221F1F"/>
          <w:sz w:val="20"/>
        </w:rPr>
        <w:t>of</w:t>
      </w:r>
      <w:r>
        <w:rPr>
          <w:color w:val="221F1F"/>
          <w:spacing w:val="-5"/>
          <w:sz w:val="20"/>
        </w:rPr>
        <w:t xml:space="preserve"> </w:t>
      </w:r>
      <w:r>
        <w:rPr>
          <w:color w:val="221F1F"/>
          <w:sz w:val="20"/>
        </w:rPr>
        <w:t>the</w:t>
      </w:r>
      <w:r>
        <w:rPr>
          <w:color w:val="221F1F"/>
          <w:spacing w:val="-8"/>
          <w:sz w:val="20"/>
        </w:rPr>
        <w:t xml:space="preserve"> </w:t>
      </w:r>
      <w:r>
        <w:rPr>
          <w:color w:val="221F1F"/>
          <w:sz w:val="20"/>
        </w:rPr>
        <w:t>structure</w:t>
      </w:r>
      <w:r>
        <w:rPr>
          <w:color w:val="221F1F"/>
          <w:spacing w:val="-4"/>
          <w:sz w:val="20"/>
        </w:rPr>
        <w:t xml:space="preserve"> </w:t>
      </w:r>
      <w:r>
        <w:rPr>
          <w:color w:val="221F1F"/>
          <w:spacing w:val="-2"/>
          <w:sz w:val="20"/>
        </w:rPr>
        <w:t>design.</w:t>
      </w:r>
    </w:p>
    <w:p w14:paraId="119DF9F5" w14:textId="77777777" w:rsidR="003C3845" w:rsidRDefault="003C3845">
      <w:pPr>
        <w:pStyle w:val="BodyText"/>
        <w:spacing w:before="116"/>
      </w:pPr>
    </w:p>
    <w:p w14:paraId="119DF9F6" w14:textId="77777777" w:rsidR="003C3845" w:rsidRDefault="009D7E4B">
      <w:pPr>
        <w:pStyle w:val="Heading2"/>
      </w:pPr>
      <w:bookmarkStart w:id="10" w:name="PLANS_AND_SPECIFICATIONS"/>
      <w:bookmarkEnd w:id="10"/>
      <w:r>
        <w:rPr>
          <w:color w:val="221F1F"/>
        </w:rPr>
        <w:t>PLANS</w:t>
      </w:r>
      <w:r>
        <w:rPr>
          <w:color w:val="221F1F"/>
          <w:spacing w:val="16"/>
        </w:rPr>
        <w:t xml:space="preserve"> </w:t>
      </w:r>
      <w:r>
        <w:rPr>
          <w:color w:val="221F1F"/>
        </w:rPr>
        <w:t>AND</w:t>
      </w:r>
      <w:r>
        <w:rPr>
          <w:color w:val="221F1F"/>
          <w:spacing w:val="28"/>
        </w:rPr>
        <w:t xml:space="preserve"> </w:t>
      </w:r>
      <w:r>
        <w:rPr>
          <w:color w:val="221F1F"/>
          <w:spacing w:val="-2"/>
        </w:rPr>
        <w:t>SPECIFICATIONS</w:t>
      </w:r>
    </w:p>
    <w:p w14:paraId="119DF9F7" w14:textId="77777777" w:rsidR="003C3845" w:rsidRDefault="009D7E4B">
      <w:pPr>
        <w:pStyle w:val="BodyText"/>
        <w:spacing w:before="130" w:line="244" w:lineRule="auto"/>
        <w:ind w:left="1221" w:right="348"/>
      </w:pPr>
      <w:r>
        <w:rPr>
          <w:color w:val="221F1F"/>
        </w:rPr>
        <w:t>Prepare</w:t>
      </w:r>
      <w:r>
        <w:rPr>
          <w:color w:val="221F1F"/>
          <w:spacing w:val="-6"/>
        </w:rPr>
        <w:t xml:space="preserve"> </w:t>
      </w:r>
      <w:r>
        <w:rPr>
          <w:color w:val="221F1F"/>
        </w:rPr>
        <w:t>plans</w:t>
      </w:r>
      <w:r>
        <w:rPr>
          <w:color w:val="221F1F"/>
          <w:spacing w:val="-6"/>
        </w:rPr>
        <w:t xml:space="preserve"> </w:t>
      </w:r>
      <w:r>
        <w:rPr>
          <w:color w:val="221F1F"/>
        </w:rPr>
        <w:t>and</w:t>
      </w:r>
      <w:r>
        <w:rPr>
          <w:color w:val="221F1F"/>
          <w:spacing w:val="-11"/>
        </w:rPr>
        <w:t xml:space="preserve"> </w:t>
      </w:r>
      <w:r>
        <w:rPr>
          <w:color w:val="221F1F"/>
        </w:rPr>
        <w:t>specifications</w:t>
      </w:r>
      <w:r>
        <w:rPr>
          <w:color w:val="221F1F"/>
          <w:spacing w:val="-5"/>
        </w:rPr>
        <w:t xml:space="preserve"> </w:t>
      </w:r>
      <w:r>
        <w:rPr>
          <w:color w:val="221F1F"/>
        </w:rPr>
        <w:t>that</w:t>
      </w:r>
      <w:r>
        <w:rPr>
          <w:color w:val="221F1F"/>
          <w:spacing w:val="-10"/>
        </w:rPr>
        <w:t xml:space="preserve"> </w:t>
      </w:r>
      <w:r>
        <w:rPr>
          <w:color w:val="221F1F"/>
        </w:rPr>
        <w:t>describe</w:t>
      </w:r>
      <w:r>
        <w:rPr>
          <w:color w:val="221F1F"/>
          <w:spacing w:val="-7"/>
        </w:rPr>
        <w:t xml:space="preserve"> </w:t>
      </w:r>
      <w:r>
        <w:rPr>
          <w:color w:val="221F1F"/>
        </w:rPr>
        <w:t>the</w:t>
      </w:r>
      <w:r>
        <w:rPr>
          <w:color w:val="221F1F"/>
          <w:spacing w:val="-7"/>
        </w:rPr>
        <w:t xml:space="preserve"> </w:t>
      </w:r>
      <w:r>
        <w:rPr>
          <w:color w:val="221F1F"/>
        </w:rPr>
        <w:t>requirements</w:t>
      </w:r>
      <w:r>
        <w:rPr>
          <w:color w:val="221F1F"/>
          <w:spacing w:val="-6"/>
        </w:rPr>
        <w:t xml:space="preserve"> </w:t>
      </w:r>
      <w:r>
        <w:rPr>
          <w:color w:val="221F1F"/>
        </w:rPr>
        <w:t>for</w:t>
      </w:r>
      <w:r>
        <w:rPr>
          <w:color w:val="221F1F"/>
          <w:spacing w:val="-7"/>
        </w:rPr>
        <w:t xml:space="preserve"> </w:t>
      </w:r>
      <w:r>
        <w:rPr>
          <w:color w:val="221F1F"/>
        </w:rPr>
        <w:t>applying</w:t>
      </w:r>
      <w:r>
        <w:rPr>
          <w:color w:val="221F1F"/>
          <w:spacing w:val="-10"/>
        </w:rPr>
        <w:t xml:space="preserve"> </w:t>
      </w:r>
      <w:r>
        <w:rPr>
          <w:color w:val="221F1F"/>
        </w:rPr>
        <w:t>the</w:t>
      </w:r>
      <w:r>
        <w:rPr>
          <w:color w:val="221F1F"/>
          <w:spacing w:val="-7"/>
        </w:rPr>
        <w:t xml:space="preserve"> </w:t>
      </w:r>
      <w:r>
        <w:rPr>
          <w:color w:val="221F1F"/>
        </w:rPr>
        <w:t>practice according to this standard. As a minimum, include—</w:t>
      </w:r>
    </w:p>
    <w:p w14:paraId="119DF9F8" w14:textId="77777777" w:rsidR="003C3845" w:rsidRDefault="003C3845">
      <w:pPr>
        <w:pStyle w:val="BodyText"/>
        <w:spacing w:before="6"/>
      </w:pPr>
    </w:p>
    <w:p w14:paraId="119DF9F9" w14:textId="77777777" w:rsidR="003C3845" w:rsidRDefault="009D7E4B">
      <w:pPr>
        <w:pStyle w:val="ListParagraph"/>
        <w:numPr>
          <w:ilvl w:val="0"/>
          <w:numId w:val="1"/>
        </w:numPr>
        <w:tabs>
          <w:tab w:val="left" w:pos="1805"/>
        </w:tabs>
        <w:spacing w:before="0"/>
        <w:ind w:left="1805" w:hanging="359"/>
        <w:rPr>
          <w:sz w:val="20"/>
        </w:rPr>
      </w:pPr>
      <w:r>
        <w:rPr>
          <w:color w:val="221F1F"/>
          <w:sz w:val="20"/>
        </w:rPr>
        <w:t>A</w:t>
      </w:r>
      <w:r>
        <w:rPr>
          <w:color w:val="221F1F"/>
          <w:spacing w:val="-14"/>
          <w:sz w:val="20"/>
        </w:rPr>
        <w:t xml:space="preserve"> </w:t>
      </w:r>
      <w:r>
        <w:rPr>
          <w:color w:val="221F1F"/>
          <w:sz w:val="20"/>
        </w:rPr>
        <w:t>plan</w:t>
      </w:r>
      <w:r>
        <w:rPr>
          <w:color w:val="221F1F"/>
          <w:spacing w:val="-6"/>
          <w:sz w:val="20"/>
        </w:rPr>
        <w:t xml:space="preserve"> </w:t>
      </w:r>
      <w:r>
        <w:rPr>
          <w:color w:val="221F1F"/>
          <w:sz w:val="20"/>
        </w:rPr>
        <w:t>view</w:t>
      </w:r>
      <w:r>
        <w:rPr>
          <w:color w:val="221F1F"/>
          <w:spacing w:val="-2"/>
          <w:sz w:val="20"/>
        </w:rPr>
        <w:t xml:space="preserve"> </w:t>
      </w:r>
      <w:r>
        <w:rPr>
          <w:color w:val="221F1F"/>
          <w:sz w:val="20"/>
        </w:rPr>
        <w:t>of</w:t>
      </w:r>
      <w:r>
        <w:rPr>
          <w:color w:val="221F1F"/>
          <w:spacing w:val="-5"/>
          <w:sz w:val="20"/>
        </w:rPr>
        <w:t xml:space="preserve"> </w:t>
      </w:r>
      <w:r>
        <w:rPr>
          <w:color w:val="221F1F"/>
          <w:sz w:val="20"/>
        </w:rPr>
        <w:t>the</w:t>
      </w:r>
      <w:r>
        <w:rPr>
          <w:color w:val="221F1F"/>
          <w:spacing w:val="-4"/>
          <w:sz w:val="20"/>
        </w:rPr>
        <w:t xml:space="preserve"> </w:t>
      </w:r>
      <w:r>
        <w:rPr>
          <w:color w:val="221F1F"/>
          <w:sz w:val="20"/>
        </w:rPr>
        <w:t>layout</w:t>
      </w:r>
      <w:r>
        <w:rPr>
          <w:color w:val="221F1F"/>
          <w:spacing w:val="-3"/>
          <w:sz w:val="20"/>
        </w:rPr>
        <w:t xml:space="preserve"> </w:t>
      </w:r>
      <w:r>
        <w:rPr>
          <w:color w:val="221F1F"/>
          <w:sz w:val="20"/>
        </w:rPr>
        <w:t>of</w:t>
      </w:r>
      <w:r>
        <w:rPr>
          <w:color w:val="221F1F"/>
          <w:spacing w:val="-4"/>
          <w:sz w:val="20"/>
        </w:rPr>
        <w:t xml:space="preserve"> </w:t>
      </w:r>
      <w:r>
        <w:rPr>
          <w:color w:val="221F1F"/>
          <w:sz w:val="20"/>
        </w:rPr>
        <w:t>the</w:t>
      </w:r>
      <w:r>
        <w:rPr>
          <w:color w:val="221F1F"/>
          <w:spacing w:val="-4"/>
          <w:sz w:val="20"/>
        </w:rPr>
        <w:t xml:space="preserve"> </w:t>
      </w:r>
      <w:r>
        <w:rPr>
          <w:color w:val="221F1F"/>
          <w:sz w:val="20"/>
        </w:rPr>
        <w:t>structure</w:t>
      </w:r>
      <w:r>
        <w:rPr>
          <w:color w:val="221F1F"/>
          <w:spacing w:val="-4"/>
          <w:sz w:val="20"/>
        </w:rPr>
        <w:t xml:space="preserve"> </w:t>
      </w:r>
      <w:r>
        <w:rPr>
          <w:color w:val="221F1F"/>
          <w:sz w:val="20"/>
        </w:rPr>
        <w:t>for</w:t>
      </w:r>
      <w:r>
        <w:rPr>
          <w:color w:val="221F1F"/>
          <w:spacing w:val="-4"/>
          <w:sz w:val="20"/>
        </w:rPr>
        <w:t xml:space="preserve"> </w:t>
      </w:r>
      <w:r>
        <w:rPr>
          <w:color w:val="221F1F"/>
          <w:sz w:val="20"/>
        </w:rPr>
        <w:t>water</w:t>
      </w:r>
      <w:r>
        <w:rPr>
          <w:color w:val="221F1F"/>
          <w:spacing w:val="-4"/>
          <w:sz w:val="20"/>
        </w:rPr>
        <w:t xml:space="preserve"> </w:t>
      </w:r>
      <w:r>
        <w:rPr>
          <w:color w:val="221F1F"/>
          <w:spacing w:val="-2"/>
          <w:sz w:val="20"/>
        </w:rPr>
        <w:t>control.</w:t>
      </w:r>
    </w:p>
    <w:p w14:paraId="119DF9FA" w14:textId="77777777" w:rsidR="003C3845" w:rsidRDefault="009D7E4B">
      <w:pPr>
        <w:pStyle w:val="ListParagraph"/>
        <w:numPr>
          <w:ilvl w:val="0"/>
          <w:numId w:val="1"/>
        </w:numPr>
        <w:tabs>
          <w:tab w:val="left" w:pos="1805"/>
        </w:tabs>
        <w:ind w:left="1805" w:hanging="359"/>
        <w:rPr>
          <w:sz w:val="20"/>
        </w:rPr>
      </w:pPr>
      <w:r>
        <w:rPr>
          <w:color w:val="221F1F"/>
          <w:sz w:val="20"/>
        </w:rPr>
        <w:t>Typical</w:t>
      </w:r>
      <w:r>
        <w:rPr>
          <w:color w:val="221F1F"/>
          <w:spacing w:val="-10"/>
          <w:sz w:val="20"/>
        </w:rPr>
        <w:t xml:space="preserve"> </w:t>
      </w:r>
      <w:r>
        <w:rPr>
          <w:color w:val="221F1F"/>
          <w:sz w:val="20"/>
        </w:rPr>
        <w:t>profiles</w:t>
      </w:r>
      <w:r>
        <w:rPr>
          <w:color w:val="221F1F"/>
          <w:spacing w:val="-3"/>
          <w:sz w:val="20"/>
        </w:rPr>
        <w:t xml:space="preserve"> </w:t>
      </w:r>
      <w:r>
        <w:rPr>
          <w:color w:val="221F1F"/>
          <w:sz w:val="20"/>
        </w:rPr>
        <w:t>and</w:t>
      </w:r>
      <w:r>
        <w:rPr>
          <w:color w:val="221F1F"/>
          <w:spacing w:val="-5"/>
          <w:sz w:val="20"/>
        </w:rPr>
        <w:t xml:space="preserve"> </w:t>
      </w:r>
      <w:r>
        <w:rPr>
          <w:color w:val="221F1F"/>
          <w:sz w:val="20"/>
        </w:rPr>
        <w:t>cross</w:t>
      </w:r>
      <w:r>
        <w:rPr>
          <w:color w:val="221F1F"/>
          <w:spacing w:val="-4"/>
          <w:sz w:val="20"/>
        </w:rPr>
        <w:t xml:space="preserve"> </w:t>
      </w:r>
      <w:r>
        <w:rPr>
          <w:color w:val="221F1F"/>
          <w:sz w:val="20"/>
        </w:rPr>
        <w:t>sections</w:t>
      </w:r>
      <w:r>
        <w:rPr>
          <w:color w:val="221F1F"/>
          <w:spacing w:val="-3"/>
          <w:sz w:val="20"/>
        </w:rPr>
        <w:t xml:space="preserve"> </w:t>
      </w:r>
      <w:r>
        <w:rPr>
          <w:color w:val="221F1F"/>
          <w:sz w:val="20"/>
        </w:rPr>
        <w:t>of</w:t>
      </w:r>
      <w:r>
        <w:rPr>
          <w:color w:val="221F1F"/>
          <w:spacing w:val="-9"/>
          <w:sz w:val="20"/>
        </w:rPr>
        <w:t xml:space="preserve"> </w:t>
      </w:r>
      <w:r>
        <w:rPr>
          <w:color w:val="221F1F"/>
          <w:sz w:val="20"/>
        </w:rPr>
        <w:t>the</w:t>
      </w:r>
      <w:r>
        <w:rPr>
          <w:color w:val="221F1F"/>
          <w:spacing w:val="-10"/>
          <w:sz w:val="20"/>
        </w:rPr>
        <w:t xml:space="preserve"> </w:t>
      </w:r>
      <w:r>
        <w:rPr>
          <w:color w:val="221F1F"/>
          <w:sz w:val="20"/>
        </w:rPr>
        <w:t>structure</w:t>
      </w:r>
      <w:r>
        <w:rPr>
          <w:color w:val="221F1F"/>
          <w:spacing w:val="-4"/>
          <w:sz w:val="20"/>
        </w:rPr>
        <w:t xml:space="preserve"> </w:t>
      </w:r>
      <w:r>
        <w:rPr>
          <w:color w:val="221F1F"/>
          <w:sz w:val="20"/>
        </w:rPr>
        <w:t>for</w:t>
      </w:r>
      <w:r>
        <w:rPr>
          <w:color w:val="221F1F"/>
          <w:spacing w:val="-6"/>
          <w:sz w:val="20"/>
        </w:rPr>
        <w:t xml:space="preserve"> </w:t>
      </w:r>
      <w:r>
        <w:rPr>
          <w:color w:val="221F1F"/>
          <w:sz w:val="20"/>
        </w:rPr>
        <w:t>water</w:t>
      </w:r>
      <w:r>
        <w:rPr>
          <w:color w:val="221F1F"/>
          <w:spacing w:val="-4"/>
          <w:sz w:val="20"/>
        </w:rPr>
        <w:t xml:space="preserve"> </w:t>
      </w:r>
      <w:r>
        <w:rPr>
          <w:color w:val="221F1F"/>
          <w:spacing w:val="-2"/>
          <w:sz w:val="20"/>
        </w:rPr>
        <w:t>control.</w:t>
      </w:r>
    </w:p>
    <w:p w14:paraId="119DF9FB" w14:textId="77777777" w:rsidR="003C3845" w:rsidRDefault="009D7E4B">
      <w:pPr>
        <w:pStyle w:val="ListParagraph"/>
        <w:numPr>
          <w:ilvl w:val="0"/>
          <w:numId w:val="1"/>
        </w:numPr>
        <w:tabs>
          <w:tab w:val="left" w:pos="1805"/>
        </w:tabs>
        <w:ind w:left="1805" w:hanging="359"/>
        <w:rPr>
          <w:sz w:val="20"/>
        </w:rPr>
      </w:pPr>
      <w:r>
        <w:rPr>
          <w:color w:val="221F1F"/>
          <w:sz w:val="20"/>
        </w:rPr>
        <w:t>Structural</w:t>
      </w:r>
      <w:r>
        <w:rPr>
          <w:color w:val="221F1F"/>
          <w:spacing w:val="-12"/>
          <w:sz w:val="20"/>
        </w:rPr>
        <w:t xml:space="preserve"> </w:t>
      </w:r>
      <w:r>
        <w:rPr>
          <w:color w:val="221F1F"/>
          <w:sz w:val="20"/>
        </w:rPr>
        <w:t>drawings</w:t>
      </w:r>
      <w:r>
        <w:rPr>
          <w:color w:val="221F1F"/>
          <w:spacing w:val="-6"/>
          <w:sz w:val="20"/>
        </w:rPr>
        <w:t xml:space="preserve"> </w:t>
      </w:r>
      <w:proofErr w:type="gramStart"/>
      <w:r>
        <w:rPr>
          <w:color w:val="221F1F"/>
          <w:sz w:val="20"/>
        </w:rPr>
        <w:t>adequate</w:t>
      </w:r>
      <w:proofErr w:type="gramEnd"/>
      <w:r>
        <w:rPr>
          <w:color w:val="221F1F"/>
          <w:spacing w:val="-11"/>
          <w:sz w:val="20"/>
        </w:rPr>
        <w:t xml:space="preserve"> </w:t>
      </w:r>
      <w:r>
        <w:rPr>
          <w:color w:val="221F1F"/>
          <w:sz w:val="20"/>
        </w:rPr>
        <w:t>to</w:t>
      </w:r>
      <w:r>
        <w:rPr>
          <w:color w:val="221F1F"/>
          <w:spacing w:val="-12"/>
          <w:sz w:val="20"/>
        </w:rPr>
        <w:t xml:space="preserve"> </w:t>
      </w:r>
      <w:r>
        <w:rPr>
          <w:color w:val="221F1F"/>
          <w:sz w:val="20"/>
        </w:rPr>
        <w:t>describe</w:t>
      </w:r>
      <w:r>
        <w:rPr>
          <w:color w:val="221F1F"/>
          <w:spacing w:val="-11"/>
          <w:sz w:val="20"/>
        </w:rPr>
        <w:t xml:space="preserve"> </w:t>
      </w:r>
      <w:r>
        <w:rPr>
          <w:color w:val="221F1F"/>
          <w:sz w:val="20"/>
        </w:rPr>
        <w:t>the</w:t>
      </w:r>
      <w:r>
        <w:rPr>
          <w:color w:val="221F1F"/>
          <w:spacing w:val="-7"/>
          <w:sz w:val="20"/>
        </w:rPr>
        <w:t xml:space="preserve"> </w:t>
      </w:r>
      <w:r>
        <w:rPr>
          <w:color w:val="221F1F"/>
          <w:sz w:val="20"/>
        </w:rPr>
        <w:t>construction</w:t>
      </w:r>
      <w:r>
        <w:rPr>
          <w:color w:val="221F1F"/>
          <w:spacing w:val="-7"/>
          <w:sz w:val="20"/>
        </w:rPr>
        <w:t xml:space="preserve"> </w:t>
      </w:r>
      <w:r>
        <w:rPr>
          <w:color w:val="221F1F"/>
          <w:spacing w:val="-2"/>
          <w:sz w:val="20"/>
        </w:rPr>
        <w:t>requirements.</w:t>
      </w:r>
    </w:p>
    <w:p w14:paraId="119DF9FC" w14:textId="77777777" w:rsidR="003C3845" w:rsidRDefault="009D7E4B">
      <w:pPr>
        <w:pStyle w:val="ListParagraph"/>
        <w:numPr>
          <w:ilvl w:val="0"/>
          <w:numId w:val="1"/>
        </w:numPr>
        <w:tabs>
          <w:tab w:val="left" w:pos="1805"/>
        </w:tabs>
        <w:spacing w:before="70"/>
        <w:ind w:left="1805" w:hanging="359"/>
        <w:rPr>
          <w:sz w:val="20"/>
        </w:rPr>
      </w:pPr>
      <w:r>
        <w:rPr>
          <w:color w:val="221F1F"/>
          <w:sz w:val="20"/>
        </w:rPr>
        <w:t>Requirements</w:t>
      </w:r>
      <w:r>
        <w:rPr>
          <w:color w:val="221F1F"/>
          <w:spacing w:val="-6"/>
          <w:sz w:val="20"/>
        </w:rPr>
        <w:t xml:space="preserve"> </w:t>
      </w:r>
      <w:r>
        <w:rPr>
          <w:color w:val="221F1F"/>
          <w:sz w:val="20"/>
        </w:rPr>
        <w:t>for</w:t>
      </w:r>
      <w:r>
        <w:rPr>
          <w:color w:val="221F1F"/>
          <w:spacing w:val="-8"/>
          <w:sz w:val="20"/>
        </w:rPr>
        <w:t xml:space="preserve"> </w:t>
      </w:r>
      <w:r>
        <w:rPr>
          <w:color w:val="221F1F"/>
          <w:sz w:val="20"/>
        </w:rPr>
        <w:t>vegetative</w:t>
      </w:r>
      <w:r>
        <w:rPr>
          <w:color w:val="221F1F"/>
          <w:spacing w:val="-2"/>
          <w:sz w:val="20"/>
        </w:rPr>
        <w:t xml:space="preserve"> </w:t>
      </w:r>
      <w:r>
        <w:rPr>
          <w:color w:val="221F1F"/>
          <w:sz w:val="20"/>
        </w:rPr>
        <w:t>establishment</w:t>
      </w:r>
      <w:r>
        <w:rPr>
          <w:color w:val="221F1F"/>
          <w:spacing w:val="-7"/>
          <w:sz w:val="20"/>
        </w:rPr>
        <w:t xml:space="preserve"> </w:t>
      </w:r>
      <w:r>
        <w:rPr>
          <w:color w:val="221F1F"/>
          <w:sz w:val="20"/>
        </w:rPr>
        <w:t>and</w:t>
      </w:r>
      <w:r>
        <w:rPr>
          <w:color w:val="221F1F"/>
          <w:spacing w:val="-7"/>
          <w:sz w:val="20"/>
        </w:rPr>
        <w:t xml:space="preserve"> </w:t>
      </w:r>
      <w:r>
        <w:rPr>
          <w:color w:val="221F1F"/>
          <w:sz w:val="20"/>
        </w:rPr>
        <w:t>mulching,</w:t>
      </w:r>
      <w:r>
        <w:rPr>
          <w:color w:val="221F1F"/>
          <w:spacing w:val="-2"/>
          <w:sz w:val="20"/>
        </w:rPr>
        <w:t xml:space="preserve"> </w:t>
      </w:r>
      <w:r>
        <w:rPr>
          <w:color w:val="221F1F"/>
          <w:sz w:val="20"/>
        </w:rPr>
        <w:t>as</w:t>
      </w:r>
      <w:r>
        <w:rPr>
          <w:color w:val="221F1F"/>
          <w:spacing w:val="-6"/>
          <w:sz w:val="20"/>
        </w:rPr>
        <w:t xml:space="preserve"> </w:t>
      </w:r>
      <w:r>
        <w:rPr>
          <w:color w:val="221F1F"/>
          <w:spacing w:val="-2"/>
          <w:sz w:val="20"/>
        </w:rPr>
        <w:t>needed.</w:t>
      </w:r>
    </w:p>
    <w:p w14:paraId="119DF9FD" w14:textId="77777777" w:rsidR="003C3845" w:rsidRDefault="009D7E4B">
      <w:pPr>
        <w:pStyle w:val="ListParagraph"/>
        <w:numPr>
          <w:ilvl w:val="0"/>
          <w:numId w:val="1"/>
        </w:numPr>
        <w:tabs>
          <w:tab w:val="left" w:pos="1805"/>
        </w:tabs>
        <w:ind w:left="1805" w:hanging="359"/>
        <w:rPr>
          <w:sz w:val="20"/>
        </w:rPr>
      </w:pPr>
      <w:r>
        <w:rPr>
          <w:color w:val="221F1F"/>
          <w:sz w:val="20"/>
        </w:rPr>
        <w:t>Safety</w:t>
      </w:r>
      <w:r>
        <w:rPr>
          <w:color w:val="221F1F"/>
          <w:spacing w:val="-5"/>
          <w:sz w:val="20"/>
        </w:rPr>
        <w:t xml:space="preserve"> </w:t>
      </w:r>
      <w:r>
        <w:rPr>
          <w:color w:val="221F1F"/>
          <w:spacing w:val="-2"/>
          <w:sz w:val="20"/>
        </w:rPr>
        <w:t>features.</w:t>
      </w:r>
    </w:p>
    <w:p w14:paraId="119DF9FE" w14:textId="77777777" w:rsidR="003C3845" w:rsidRPr="00F871B4" w:rsidRDefault="009D7E4B">
      <w:pPr>
        <w:pStyle w:val="ListParagraph"/>
        <w:numPr>
          <w:ilvl w:val="0"/>
          <w:numId w:val="1"/>
        </w:numPr>
        <w:tabs>
          <w:tab w:val="left" w:pos="1805"/>
        </w:tabs>
        <w:ind w:left="1805" w:hanging="359"/>
        <w:rPr>
          <w:sz w:val="20"/>
        </w:rPr>
      </w:pPr>
      <w:r>
        <w:rPr>
          <w:color w:val="221F1F"/>
          <w:sz w:val="20"/>
        </w:rPr>
        <w:t>Site-specific</w:t>
      </w:r>
      <w:r>
        <w:rPr>
          <w:color w:val="221F1F"/>
          <w:spacing w:val="-13"/>
          <w:sz w:val="20"/>
        </w:rPr>
        <w:t xml:space="preserve"> </w:t>
      </w:r>
      <w:r>
        <w:rPr>
          <w:color w:val="221F1F"/>
          <w:sz w:val="20"/>
        </w:rPr>
        <w:t>construction</w:t>
      </w:r>
      <w:r>
        <w:rPr>
          <w:color w:val="221F1F"/>
          <w:spacing w:val="-10"/>
          <w:sz w:val="20"/>
        </w:rPr>
        <w:t xml:space="preserve"> </w:t>
      </w:r>
      <w:r>
        <w:rPr>
          <w:color w:val="221F1F"/>
          <w:sz w:val="20"/>
        </w:rPr>
        <w:t>and</w:t>
      </w:r>
      <w:r>
        <w:rPr>
          <w:color w:val="221F1F"/>
          <w:spacing w:val="-9"/>
          <w:sz w:val="20"/>
        </w:rPr>
        <w:t xml:space="preserve"> </w:t>
      </w:r>
      <w:r>
        <w:rPr>
          <w:color w:val="221F1F"/>
          <w:sz w:val="20"/>
        </w:rPr>
        <w:t>material</w:t>
      </w:r>
      <w:r>
        <w:rPr>
          <w:color w:val="221F1F"/>
          <w:spacing w:val="-12"/>
          <w:sz w:val="20"/>
        </w:rPr>
        <w:t xml:space="preserve"> </w:t>
      </w:r>
      <w:r>
        <w:rPr>
          <w:color w:val="221F1F"/>
          <w:spacing w:val="-2"/>
          <w:sz w:val="20"/>
        </w:rPr>
        <w:t>requirements.</w:t>
      </w:r>
    </w:p>
    <w:p w14:paraId="7426E05B" w14:textId="77777777" w:rsidR="00A879AF" w:rsidRDefault="00A879AF" w:rsidP="00A879AF">
      <w:pPr>
        <w:tabs>
          <w:tab w:val="left" w:pos="1805"/>
        </w:tabs>
        <w:rPr>
          <w:sz w:val="20"/>
        </w:rPr>
      </w:pPr>
    </w:p>
    <w:p w14:paraId="558E4851" w14:textId="77777777" w:rsidR="00140957" w:rsidRPr="00F871B4" w:rsidRDefault="00140957" w:rsidP="00F871B4">
      <w:pPr>
        <w:tabs>
          <w:tab w:val="left" w:pos="1805"/>
        </w:tabs>
        <w:ind w:left="1224"/>
        <w:rPr>
          <w:color w:val="221F1F"/>
          <w:sz w:val="20"/>
          <w:szCs w:val="20"/>
        </w:rPr>
      </w:pPr>
      <w:r w:rsidRPr="00F871B4">
        <w:rPr>
          <w:color w:val="221F1F"/>
          <w:sz w:val="20"/>
          <w:szCs w:val="20"/>
        </w:rPr>
        <w:t xml:space="preserve">The following list of Construction Specifications is intended as a guide to selecting the appropriate specifications for each specific project.  The list includes most, but may not contain all, of the specifications that are needed for a specific project: </w:t>
      </w:r>
    </w:p>
    <w:p w14:paraId="4E7933A7" w14:textId="77777777" w:rsidR="00140957" w:rsidRPr="00F871B4" w:rsidRDefault="00140957" w:rsidP="00F871B4">
      <w:pPr>
        <w:tabs>
          <w:tab w:val="left" w:pos="1805"/>
        </w:tabs>
        <w:ind w:left="1224"/>
        <w:rPr>
          <w:color w:val="221F1F"/>
          <w:sz w:val="20"/>
          <w:szCs w:val="20"/>
        </w:rPr>
      </w:pPr>
      <w:r w:rsidRPr="00F871B4">
        <w:rPr>
          <w:color w:val="221F1F"/>
          <w:sz w:val="20"/>
          <w:szCs w:val="20"/>
        </w:rPr>
        <w:lastRenderedPageBreak/>
        <w:t xml:space="preserve">IA-1 </w:t>
      </w:r>
      <w:r w:rsidRPr="00F871B4">
        <w:rPr>
          <w:color w:val="221F1F"/>
          <w:sz w:val="20"/>
          <w:szCs w:val="20"/>
        </w:rPr>
        <w:tab/>
        <w:t xml:space="preserve">Site Preparation </w:t>
      </w:r>
    </w:p>
    <w:p w14:paraId="1ABF5A8C" w14:textId="77777777" w:rsidR="00140957" w:rsidRPr="00F871B4" w:rsidRDefault="00140957" w:rsidP="00F871B4">
      <w:pPr>
        <w:tabs>
          <w:tab w:val="left" w:pos="1805"/>
        </w:tabs>
        <w:ind w:left="1224"/>
        <w:rPr>
          <w:color w:val="221F1F"/>
          <w:sz w:val="20"/>
          <w:szCs w:val="20"/>
        </w:rPr>
      </w:pPr>
      <w:r w:rsidRPr="00F871B4">
        <w:rPr>
          <w:color w:val="221F1F"/>
          <w:sz w:val="20"/>
          <w:szCs w:val="20"/>
        </w:rPr>
        <w:t xml:space="preserve">IA-5 </w:t>
      </w:r>
      <w:r w:rsidRPr="00F871B4">
        <w:rPr>
          <w:color w:val="221F1F"/>
          <w:sz w:val="20"/>
          <w:szCs w:val="20"/>
        </w:rPr>
        <w:tab/>
        <w:t xml:space="preserve">Pollution Control </w:t>
      </w:r>
    </w:p>
    <w:p w14:paraId="3A016E46" w14:textId="77777777" w:rsidR="00140957" w:rsidRPr="00F871B4" w:rsidRDefault="00140957" w:rsidP="00F871B4">
      <w:pPr>
        <w:tabs>
          <w:tab w:val="left" w:pos="1805"/>
        </w:tabs>
        <w:ind w:left="1224"/>
        <w:rPr>
          <w:color w:val="221F1F"/>
          <w:sz w:val="20"/>
          <w:szCs w:val="20"/>
        </w:rPr>
      </w:pPr>
      <w:r w:rsidRPr="00F871B4">
        <w:rPr>
          <w:color w:val="221F1F"/>
          <w:sz w:val="20"/>
          <w:szCs w:val="20"/>
        </w:rPr>
        <w:t xml:space="preserve">IA-6 </w:t>
      </w:r>
      <w:r w:rsidRPr="00F871B4">
        <w:rPr>
          <w:color w:val="221F1F"/>
          <w:sz w:val="20"/>
          <w:szCs w:val="20"/>
        </w:rPr>
        <w:tab/>
        <w:t xml:space="preserve">Seeding and Mulching for Protective Cover </w:t>
      </w:r>
    </w:p>
    <w:p w14:paraId="63F03CDC" w14:textId="77777777" w:rsidR="00140957" w:rsidRPr="00F871B4" w:rsidRDefault="00140957" w:rsidP="00F871B4">
      <w:pPr>
        <w:tabs>
          <w:tab w:val="left" w:pos="1805"/>
        </w:tabs>
        <w:ind w:left="1224"/>
        <w:rPr>
          <w:color w:val="221F1F"/>
          <w:sz w:val="20"/>
          <w:szCs w:val="20"/>
        </w:rPr>
      </w:pPr>
      <w:r w:rsidRPr="00F871B4">
        <w:rPr>
          <w:color w:val="221F1F"/>
          <w:sz w:val="20"/>
          <w:szCs w:val="20"/>
        </w:rPr>
        <w:t xml:space="preserve">IA-21 </w:t>
      </w:r>
      <w:r w:rsidRPr="00F871B4">
        <w:rPr>
          <w:color w:val="221F1F"/>
          <w:sz w:val="20"/>
          <w:szCs w:val="20"/>
        </w:rPr>
        <w:tab/>
        <w:t xml:space="preserve">Excavation </w:t>
      </w:r>
    </w:p>
    <w:p w14:paraId="125B9E10" w14:textId="77777777" w:rsidR="00140957" w:rsidRPr="00F871B4" w:rsidRDefault="00140957" w:rsidP="00F871B4">
      <w:pPr>
        <w:tabs>
          <w:tab w:val="left" w:pos="1805"/>
        </w:tabs>
        <w:ind w:left="1224"/>
        <w:rPr>
          <w:color w:val="221F1F"/>
          <w:sz w:val="20"/>
          <w:szCs w:val="20"/>
        </w:rPr>
      </w:pPr>
      <w:r w:rsidRPr="00F871B4">
        <w:rPr>
          <w:color w:val="221F1F"/>
          <w:sz w:val="20"/>
          <w:szCs w:val="20"/>
        </w:rPr>
        <w:t xml:space="preserve">IA-23 </w:t>
      </w:r>
      <w:r w:rsidRPr="00F871B4">
        <w:rPr>
          <w:color w:val="221F1F"/>
          <w:sz w:val="20"/>
          <w:szCs w:val="20"/>
        </w:rPr>
        <w:tab/>
      </w:r>
      <w:proofErr w:type="spellStart"/>
      <w:r w:rsidRPr="00F871B4">
        <w:rPr>
          <w:color w:val="221F1F"/>
          <w:sz w:val="20"/>
          <w:szCs w:val="20"/>
        </w:rPr>
        <w:t>Earthfill</w:t>
      </w:r>
      <w:proofErr w:type="spellEnd"/>
      <w:r w:rsidRPr="00F871B4">
        <w:rPr>
          <w:color w:val="221F1F"/>
          <w:sz w:val="20"/>
          <w:szCs w:val="20"/>
        </w:rPr>
        <w:t xml:space="preserve"> </w:t>
      </w:r>
    </w:p>
    <w:p w14:paraId="5FCB92FE" w14:textId="77777777" w:rsidR="00140957" w:rsidRPr="00F871B4" w:rsidRDefault="00140957" w:rsidP="00F871B4">
      <w:pPr>
        <w:tabs>
          <w:tab w:val="left" w:pos="1805"/>
        </w:tabs>
        <w:ind w:left="1224"/>
        <w:rPr>
          <w:color w:val="221F1F"/>
          <w:sz w:val="20"/>
          <w:szCs w:val="20"/>
        </w:rPr>
      </w:pPr>
      <w:r w:rsidRPr="00F871B4">
        <w:rPr>
          <w:color w:val="221F1F"/>
          <w:sz w:val="20"/>
          <w:szCs w:val="20"/>
        </w:rPr>
        <w:t xml:space="preserve">IA-31 </w:t>
      </w:r>
      <w:r w:rsidRPr="00F871B4">
        <w:rPr>
          <w:color w:val="221F1F"/>
          <w:sz w:val="20"/>
          <w:szCs w:val="20"/>
        </w:rPr>
        <w:tab/>
        <w:t xml:space="preserve">Concrete </w:t>
      </w:r>
    </w:p>
    <w:p w14:paraId="1FD3098B" w14:textId="77777777" w:rsidR="00140957" w:rsidRPr="00F871B4" w:rsidRDefault="00140957" w:rsidP="00F871B4">
      <w:pPr>
        <w:tabs>
          <w:tab w:val="left" w:pos="1805"/>
        </w:tabs>
        <w:ind w:left="1224"/>
        <w:rPr>
          <w:color w:val="221F1F"/>
          <w:sz w:val="20"/>
          <w:szCs w:val="20"/>
        </w:rPr>
      </w:pPr>
      <w:r w:rsidRPr="00F871B4">
        <w:rPr>
          <w:color w:val="221F1F"/>
          <w:sz w:val="20"/>
          <w:szCs w:val="20"/>
        </w:rPr>
        <w:t xml:space="preserve">IA-45 </w:t>
      </w:r>
      <w:r w:rsidRPr="00F871B4">
        <w:rPr>
          <w:color w:val="221F1F"/>
          <w:sz w:val="20"/>
          <w:szCs w:val="20"/>
        </w:rPr>
        <w:tab/>
        <w:t xml:space="preserve">Plastic (PVC, PE) Pipe </w:t>
      </w:r>
    </w:p>
    <w:p w14:paraId="4BD7860A" w14:textId="77777777" w:rsidR="00140957" w:rsidRDefault="00140957" w:rsidP="00140957">
      <w:pPr>
        <w:tabs>
          <w:tab w:val="left" w:pos="1805"/>
        </w:tabs>
        <w:ind w:left="1224"/>
        <w:rPr>
          <w:color w:val="221F1F"/>
          <w:sz w:val="20"/>
          <w:szCs w:val="20"/>
        </w:rPr>
      </w:pPr>
      <w:r w:rsidRPr="00F871B4">
        <w:rPr>
          <w:color w:val="221F1F"/>
          <w:sz w:val="20"/>
          <w:szCs w:val="20"/>
        </w:rPr>
        <w:t xml:space="preserve">IA-46 </w:t>
      </w:r>
      <w:r w:rsidRPr="00F871B4">
        <w:rPr>
          <w:color w:val="221F1F"/>
          <w:sz w:val="20"/>
          <w:szCs w:val="20"/>
        </w:rPr>
        <w:tab/>
        <w:t xml:space="preserve">Tile Drains for Land Drainage </w:t>
      </w:r>
    </w:p>
    <w:p w14:paraId="4C237569" w14:textId="485DA6DF" w:rsidR="005D55D9" w:rsidRPr="00F871B4" w:rsidRDefault="00140957" w:rsidP="006742AD">
      <w:pPr>
        <w:tabs>
          <w:tab w:val="left" w:pos="1805"/>
        </w:tabs>
        <w:ind w:left="1224"/>
        <w:rPr>
          <w:color w:val="221F1F"/>
          <w:sz w:val="20"/>
          <w:szCs w:val="20"/>
        </w:rPr>
      </w:pPr>
      <w:r w:rsidRPr="00F871B4">
        <w:rPr>
          <w:color w:val="221F1F"/>
          <w:sz w:val="20"/>
          <w:szCs w:val="20"/>
        </w:rPr>
        <w:t xml:space="preserve">IA-95 </w:t>
      </w:r>
      <w:r w:rsidRPr="00F871B4">
        <w:rPr>
          <w:color w:val="221F1F"/>
          <w:sz w:val="20"/>
          <w:szCs w:val="20"/>
        </w:rPr>
        <w:tab/>
        <w:t>Geotextile</w:t>
      </w:r>
    </w:p>
    <w:p w14:paraId="119DF9FF" w14:textId="77777777" w:rsidR="003C3845" w:rsidRDefault="003C3845">
      <w:pPr>
        <w:pStyle w:val="BodyText"/>
        <w:spacing w:before="26"/>
      </w:pPr>
    </w:p>
    <w:p w14:paraId="119DFA00" w14:textId="77777777" w:rsidR="003C3845" w:rsidRDefault="009D7E4B">
      <w:pPr>
        <w:pStyle w:val="Heading2"/>
      </w:pPr>
      <w:bookmarkStart w:id="11" w:name="OPERATION_AND_MAINTENANCE"/>
      <w:bookmarkEnd w:id="11"/>
      <w:r>
        <w:rPr>
          <w:color w:val="221F1F"/>
        </w:rPr>
        <w:t>OPERATION</w:t>
      </w:r>
      <w:r>
        <w:rPr>
          <w:color w:val="221F1F"/>
          <w:spacing w:val="21"/>
        </w:rPr>
        <w:t xml:space="preserve"> </w:t>
      </w:r>
      <w:r>
        <w:rPr>
          <w:color w:val="221F1F"/>
        </w:rPr>
        <w:t>AND</w:t>
      </w:r>
      <w:r>
        <w:rPr>
          <w:color w:val="221F1F"/>
          <w:spacing w:val="30"/>
        </w:rPr>
        <w:t xml:space="preserve"> </w:t>
      </w:r>
      <w:r>
        <w:rPr>
          <w:color w:val="221F1F"/>
          <w:spacing w:val="-2"/>
        </w:rPr>
        <w:t>MAINTENANCE</w:t>
      </w:r>
    </w:p>
    <w:p w14:paraId="119DFA01" w14:textId="77777777" w:rsidR="003C3845" w:rsidRDefault="009D7E4B">
      <w:pPr>
        <w:pStyle w:val="BodyText"/>
        <w:spacing w:before="130"/>
        <w:ind w:left="1221"/>
      </w:pPr>
      <w:r>
        <w:rPr>
          <w:color w:val="221F1F"/>
        </w:rPr>
        <w:t>Prepare</w:t>
      </w:r>
      <w:r>
        <w:rPr>
          <w:color w:val="221F1F"/>
          <w:spacing w:val="-8"/>
        </w:rPr>
        <w:t xml:space="preserve"> </w:t>
      </w:r>
      <w:r>
        <w:rPr>
          <w:color w:val="221F1F"/>
        </w:rPr>
        <w:t>an</w:t>
      </w:r>
      <w:r>
        <w:rPr>
          <w:color w:val="221F1F"/>
          <w:spacing w:val="-6"/>
        </w:rPr>
        <w:t xml:space="preserve"> </w:t>
      </w:r>
      <w:r>
        <w:rPr>
          <w:color w:val="221F1F"/>
        </w:rPr>
        <w:t>operation</w:t>
      </w:r>
      <w:r>
        <w:rPr>
          <w:color w:val="221F1F"/>
          <w:spacing w:val="-6"/>
        </w:rPr>
        <w:t xml:space="preserve"> </w:t>
      </w:r>
      <w:r>
        <w:rPr>
          <w:color w:val="221F1F"/>
        </w:rPr>
        <w:t>and</w:t>
      </w:r>
      <w:r>
        <w:rPr>
          <w:color w:val="221F1F"/>
          <w:spacing w:val="-6"/>
        </w:rPr>
        <w:t xml:space="preserve"> </w:t>
      </w:r>
      <w:r>
        <w:rPr>
          <w:color w:val="221F1F"/>
        </w:rPr>
        <w:t>maintenance</w:t>
      </w:r>
      <w:r>
        <w:rPr>
          <w:color w:val="221F1F"/>
          <w:spacing w:val="-9"/>
        </w:rPr>
        <w:t xml:space="preserve"> </w:t>
      </w:r>
      <w:r>
        <w:rPr>
          <w:color w:val="221F1F"/>
        </w:rPr>
        <w:t>plan</w:t>
      </w:r>
      <w:r>
        <w:rPr>
          <w:color w:val="221F1F"/>
          <w:spacing w:val="-11"/>
        </w:rPr>
        <w:t xml:space="preserve"> </w:t>
      </w:r>
      <w:r>
        <w:rPr>
          <w:color w:val="221F1F"/>
        </w:rPr>
        <w:t>for</w:t>
      </w:r>
      <w:r>
        <w:rPr>
          <w:color w:val="221F1F"/>
          <w:spacing w:val="-10"/>
        </w:rPr>
        <w:t xml:space="preserve"> </w:t>
      </w:r>
      <w:r>
        <w:rPr>
          <w:color w:val="221F1F"/>
        </w:rPr>
        <w:t>the</w:t>
      </w:r>
      <w:r>
        <w:rPr>
          <w:color w:val="221F1F"/>
          <w:spacing w:val="-6"/>
        </w:rPr>
        <w:t xml:space="preserve"> </w:t>
      </w:r>
      <w:r>
        <w:rPr>
          <w:color w:val="221F1F"/>
          <w:spacing w:val="-2"/>
        </w:rPr>
        <w:t>operator.</w:t>
      </w:r>
    </w:p>
    <w:p w14:paraId="119DFA02" w14:textId="77777777" w:rsidR="003C3845" w:rsidRDefault="009D7E4B">
      <w:pPr>
        <w:pStyle w:val="BodyText"/>
        <w:spacing w:before="210"/>
        <w:ind w:left="1221"/>
      </w:pPr>
      <w:r>
        <w:rPr>
          <w:color w:val="221F1F"/>
        </w:rPr>
        <w:t>As</w:t>
      </w:r>
      <w:r>
        <w:rPr>
          <w:color w:val="221F1F"/>
          <w:spacing w:val="-11"/>
        </w:rPr>
        <w:t xml:space="preserve"> </w:t>
      </w:r>
      <w:r>
        <w:rPr>
          <w:color w:val="221F1F"/>
        </w:rPr>
        <w:t>a</w:t>
      </w:r>
      <w:r>
        <w:rPr>
          <w:color w:val="221F1F"/>
          <w:spacing w:val="-10"/>
        </w:rPr>
        <w:t xml:space="preserve"> </w:t>
      </w:r>
      <w:r>
        <w:rPr>
          <w:color w:val="221F1F"/>
        </w:rPr>
        <w:t>minimum,</w:t>
      </w:r>
      <w:r>
        <w:rPr>
          <w:color w:val="221F1F"/>
          <w:spacing w:val="-9"/>
        </w:rPr>
        <w:t xml:space="preserve"> </w:t>
      </w:r>
      <w:r>
        <w:rPr>
          <w:color w:val="221F1F"/>
        </w:rPr>
        <w:t>include</w:t>
      </w:r>
      <w:r>
        <w:rPr>
          <w:color w:val="221F1F"/>
          <w:spacing w:val="-4"/>
        </w:rPr>
        <w:t xml:space="preserve"> </w:t>
      </w:r>
      <w:r>
        <w:rPr>
          <w:color w:val="221F1F"/>
        </w:rPr>
        <w:t>the</w:t>
      </w:r>
      <w:r>
        <w:rPr>
          <w:color w:val="221F1F"/>
          <w:spacing w:val="-5"/>
        </w:rPr>
        <w:t xml:space="preserve"> </w:t>
      </w:r>
      <w:r>
        <w:rPr>
          <w:color w:val="221F1F"/>
        </w:rPr>
        <w:t>following</w:t>
      </w:r>
      <w:r>
        <w:rPr>
          <w:color w:val="221F1F"/>
          <w:spacing w:val="-4"/>
        </w:rPr>
        <w:t xml:space="preserve"> </w:t>
      </w:r>
      <w:r>
        <w:rPr>
          <w:color w:val="221F1F"/>
        </w:rPr>
        <w:t>items</w:t>
      </w:r>
      <w:r>
        <w:rPr>
          <w:color w:val="221F1F"/>
          <w:spacing w:val="-4"/>
        </w:rPr>
        <w:t xml:space="preserve"> </w:t>
      </w:r>
      <w:r>
        <w:rPr>
          <w:color w:val="221F1F"/>
        </w:rPr>
        <w:t>in</w:t>
      </w:r>
      <w:r>
        <w:rPr>
          <w:color w:val="221F1F"/>
          <w:spacing w:val="-9"/>
        </w:rPr>
        <w:t xml:space="preserve"> </w:t>
      </w:r>
      <w:r>
        <w:rPr>
          <w:color w:val="221F1F"/>
        </w:rPr>
        <w:t>the</w:t>
      </w:r>
      <w:r>
        <w:rPr>
          <w:color w:val="221F1F"/>
          <w:spacing w:val="-10"/>
        </w:rPr>
        <w:t xml:space="preserve"> </w:t>
      </w:r>
      <w:r>
        <w:rPr>
          <w:color w:val="221F1F"/>
        </w:rPr>
        <w:t>operation</w:t>
      </w:r>
      <w:r>
        <w:rPr>
          <w:color w:val="221F1F"/>
          <w:spacing w:val="-5"/>
        </w:rPr>
        <w:t xml:space="preserve"> </w:t>
      </w:r>
      <w:r>
        <w:rPr>
          <w:color w:val="221F1F"/>
        </w:rPr>
        <w:t>and</w:t>
      </w:r>
      <w:r>
        <w:rPr>
          <w:color w:val="221F1F"/>
          <w:spacing w:val="-5"/>
        </w:rPr>
        <w:t xml:space="preserve"> </w:t>
      </w:r>
      <w:r>
        <w:rPr>
          <w:color w:val="221F1F"/>
        </w:rPr>
        <w:t>maintenance</w:t>
      </w:r>
      <w:r>
        <w:rPr>
          <w:color w:val="221F1F"/>
          <w:spacing w:val="-8"/>
        </w:rPr>
        <w:t xml:space="preserve"> </w:t>
      </w:r>
      <w:r>
        <w:rPr>
          <w:color w:val="221F1F"/>
          <w:spacing w:val="-2"/>
        </w:rPr>
        <w:t>plan:</w:t>
      </w:r>
    </w:p>
    <w:p w14:paraId="119DFA03" w14:textId="77777777" w:rsidR="003C3845" w:rsidRDefault="003C3845">
      <w:pPr>
        <w:pStyle w:val="BodyText"/>
        <w:spacing w:before="5"/>
      </w:pPr>
    </w:p>
    <w:p w14:paraId="119DFA04" w14:textId="77777777" w:rsidR="003C3845" w:rsidRDefault="009D7E4B">
      <w:pPr>
        <w:pStyle w:val="ListParagraph"/>
        <w:numPr>
          <w:ilvl w:val="0"/>
          <w:numId w:val="1"/>
        </w:numPr>
        <w:tabs>
          <w:tab w:val="left" w:pos="1806"/>
        </w:tabs>
        <w:spacing w:before="0" w:line="249" w:lineRule="auto"/>
        <w:ind w:right="1657"/>
        <w:rPr>
          <w:sz w:val="20"/>
        </w:rPr>
      </w:pPr>
      <w:r>
        <w:rPr>
          <w:color w:val="221F1F"/>
          <w:sz w:val="20"/>
        </w:rPr>
        <w:t>Periodic</w:t>
      </w:r>
      <w:r>
        <w:rPr>
          <w:color w:val="221F1F"/>
          <w:spacing w:val="-10"/>
          <w:sz w:val="20"/>
        </w:rPr>
        <w:t xml:space="preserve"> </w:t>
      </w:r>
      <w:r>
        <w:rPr>
          <w:color w:val="221F1F"/>
          <w:sz w:val="20"/>
        </w:rPr>
        <w:t>inspections</w:t>
      </w:r>
      <w:r>
        <w:rPr>
          <w:color w:val="221F1F"/>
          <w:spacing w:val="-6"/>
          <w:sz w:val="20"/>
        </w:rPr>
        <w:t xml:space="preserve"> </w:t>
      </w:r>
      <w:r>
        <w:rPr>
          <w:color w:val="221F1F"/>
          <w:sz w:val="20"/>
        </w:rPr>
        <w:t>of</w:t>
      </w:r>
      <w:r>
        <w:rPr>
          <w:color w:val="221F1F"/>
          <w:spacing w:val="-12"/>
          <w:sz w:val="20"/>
        </w:rPr>
        <w:t xml:space="preserve"> </w:t>
      </w:r>
      <w:r>
        <w:rPr>
          <w:color w:val="221F1F"/>
          <w:sz w:val="20"/>
        </w:rPr>
        <w:t>all</w:t>
      </w:r>
      <w:r>
        <w:rPr>
          <w:color w:val="221F1F"/>
          <w:spacing w:val="-10"/>
          <w:sz w:val="20"/>
        </w:rPr>
        <w:t xml:space="preserve"> </w:t>
      </w:r>
      <w:r>
        <w:rPr>
          <w:color w:val="221F1F"/>
          <w:sz w:val="20"/>
        </w:rPr>
        <w:t>structures,</w:t>
      </w:r>
      <w:r>
        <w:rPr>
          <w:color w:val="221F1F"/>
          <w:spacing w:val="-7"/>
          <w:sz w:val="20"/>
        </w:rPr>
        <w:t xml:space="preserve"> </w:t>
      </w:r>
      <w:r>
        <w:rPr>
          <w:color w:val="221F1F"/>
          <w:sz w:val="20"/>
        </w:rPr>
        <w:t>earthen</w:t>
      </w:r>
      <w:r>
        <w:rPr>
          <w:color w:val="221F1F"/>
          <w:spacing w:val="-8"/>
          <w:sz w:val="20"/>
        </w:rPr>
        <w:t xml:space="preserve"> </w:t>
      </w:r>
      <w:r>
        <w:rPr>
          <w:color w:val="221F1F"/>
          <w:sz w:val="20"/>
        </w:rPr>
        <w:t>embankments,</w:t>
      </w:r>
      <w:r>
        <w:rPr>
          <w:color w:val="221F1F"/>
          <w:spacing w:val="-11"/>
          <w:sz w:val="20"/>
        </w:rPr>
        <w:t xml:space="preserve"> </w:t>
      </w:r>
      <w:r>
        <w:rPr>
          <w:color w:val="221F1F"/>
          <w:sz w:val="20"/>
        </w:rPr>
        <w:t>spillways,</w:t>
      </w:r>
      <w:r>
        <w:rPr>
          <w:color w:val="221F1F"/>
          <w:spacing w:val="-11"/>
          <w:sz w:val="20"/>
        </w:rPr>
        <w:t xml:space="preserve"> </w:t>
      </w:r>
      <w:r>
        <w:rPr>
          <w:color w:val="221F1F"/>
          <w:sz w:val="20"/>
        </w:rPr>
        <w:t>and other significant appurtenances.</w:t>
      </w:r>
    </w:p>
    <w:p w14:paraId="119DFA05" w14:textId="77777777" w:rsidR="003C3845" w:rsidRDefault="009D7E4B">
      <w:pPr>
        <w:pStyle w:val="ListParagraph"/>
        <w:numPr>
          <w:ilvl w:val="0"/>
          <w:numId w:val="1"/>
        </w:numPr>
        <w:tabs>
          <w:tab w:val="left" w:pos="1805"/>
        </w:tabs>
        <w:spacing w:before="57"/>
        <w:ind w:left="1805" w:hanging="359"/>
        <w:rPr>
          <w:sz w:val="20"/>
        </w:rPr>
      </w:pPr>
      <w:r>
        <w:rPr>
          <w:color w:val="221F1F"/>
          <w:sz w:val="20"/>
        </w:rPr>
        <w:t>Prompt</w:t>
      </w:r>
      <w:r>
        <w:rPr>
          <w:color w:val="221F1F"/>
          <w:spacing w:val="-9"/>
          <w:sz w:val="20"/>
        </w:rPr>
        <w:t xml:space="preserve"> </w:t>
      </w:r>
      <w:r>
        <w:rPr>
          <w:color w:val="221F1F"/>
          <w:sz w:val="20"/>
        </w:rPr>
        <w:t>removal</w:t>
      </w:r>
      <w:r>
        <w:rPr>
          <w:color w:val="221F1F"/>
          <w:spacing w:val="-4"/>
          <w:sz w:val="20"/>
        </w:rPr>
        <w:t xml:space="preserve"> </w:t>
      </w:r>
      <w:r>
        <w:rPr>
          <w:color w:val="221F1F"/>
          <w:sz w:val="20"/>
        </w:rPr>
        <w:t>of</w:t>
      </w:r>
      <w:r>
        <w:rPr>
          <w:color w:val="221F1F"/>
          <w:spacing w:val="-5"/>
          <w:sz w:val="20"/>
        </w:rPr>
        <w:t xml:space="preserve"> </w:t>
      </w:r>
      <w:r>
        <w:rPr>
          <w:color w:val="221F1F"/>
          <w:sz w:val="20"/>
        </w:rPr>
        <w:t>trash</w:t>
      </w:r>
      <w:r>
        <w:rPr>
          <w:color w:val="221F1F"/>
          <w:spacing w:val="-5"/>
          <w:sz w:val="20"/>
        </w:rPr>
        <w:t xml:space="preserve"> </w:t>
      </w:r>
      <w:r>
        <w:rPr>
          <w:color w:val="221F1F"/>
          <w:sz w:val="20"/>
        </w:rPr>
        <w:t>from</w:t>
      </w:r>
      <w:r>
        <w:rPr>
          <w:color w:val="221F1F"/>
          <w:spacing w:val="-6"/>
          <w:sz w:val="20"/>
        </w:rPr>
        <w:t xml:space="preserve"> </w:t>
      </w:r>
      <w:r>
        <w:rPr>
          <w:color w:val="221F1F"/>
          <w:sz w:val="20"/>
        </w:rPr>
        <w:t>pipe</w:t>
      </w:r>
      <w:r>
        <w:rPr>
          <w:color w:val="221F1F"/>
          <w:spacing w:val="-5"/>
          <w:sz w:val="20"/>
        </w:rPr>
        <w:t xml:space="preserve"> </w:t>
      </w:r>
      <w:r>
        <w:rPr>
          <w:color w:val="221F1F"/>
          <w:sz w:val="20"/>
        </w:rPr>
        <w:t>inlets</w:t>
      </w:r>
      <w:r>
        <w:rPr>
          <w:color w:val="221F1F"/>
          <w:spacing w:val="-5"/>
          <w:sz w:val="20"/>
        </w:rPr>
        <w:t xml:space="preserve"> </w:t>
      </w:r>
      <w:r>
        <w:rPr>
          <w:color w:val="221F1F"/>
          <w:sz w:val="20"/>
        </w:rPr>
        <w:t>and</w:t>
      </w:r>
      <w:r>
        <w:rPr>
          <w:color w:val="221F1F"/>
          <w:spacing w:val="-5"/>
          <w:sz w:val="20"/>
        </w:rPr>
        <w:t xml:space="preserve"> </w:t>
      </w:r>
      <w:r>
        <w:rPr>
          <w:color w:val="221F1F"/>
          <w:sz w:val="20"/>
        </w:rPr>
        <w:t>trash</w:t>
      </w:r>
      <w:r>
        <w:rPr>
          <w:color w:val="221F1F"/>
          <w:spacing w:val="-5"/>
          <w:sz w:val="20"/>
        </w:rPr>
        <w:t xml:space="preserve"> </w:t>
      </w:r>
      <w:r>
        <w:rPr>
          <w:color w:val="221F1F"/>
          <w:spacing w:val="-2"/>
          <w:sz w:val="20"/>
        </w:rPr>
        <w:t>racks.</w:t>
      </w:r>
    </w:p>
    <w:p w14:paraId="119DFA06" w14:textId="77777777" w:rsidR="003C3845" w:rsidRDefault="009D7E4B">
      <w:pPr>
        <w:pStyle w:val="ListParagraph"/>
        <w:numPr>
          <w:ilvl w:val="0"/>
          <w:numId w:val="1"/>
        </w:numPr>
        <w:tabs>
          <w:tab w:val="left" w:pos="1805"/>
        </w:tabs>
        <w:ind w:left="1805" w:hanging="359"/>
        <w:rPr>
          <w:sz w:val="20"/>
        </w:rPr>
      </w:pPr>
      <w:r>
        <w:rPr>
          <w:color w:val="221F1F"/>
          <w:sz w:val="20"/>
        </w:rPr>
        <w:t>Prompt</w:t>
      </w:r>
      <w:r>
        <w:rPr>
          <w:color w:val="221F1F"/>
          <w:spacing w:val="-5"/>
          <w:sz w:val="20"/>
        </w:rPr>
        <w:t xml:space="preserve"> </w:t>
      </w:r>
      <w:r>
        <w:rPr>
          <w:color w:val="221F1F"/>
          <w:sz w:val="20"/>
        </w:rPr>
        <w:t>repair</w:t>
      </w:r>
      <w:r>
        <w:rPr>
          <w:color w:val="221F1F"/>
          <w:spacing w:val="-4"/>
          <w:sz w:val="20"/>
        </w:rPr>
        <w:t xml:space="preserve"> </w:t>
      </w:r>
      <w:r>
        <w:rPr>
          <w:color w:val="221F1F"/>
          <w:sz w:val="20"/>
        </w:rPr>
        <w:t>or</w:t>
      </w:r>
      <w:r>
        <w:rPr>
          <w:color w:val="221F1F"/>
          <w:spacing w:val="-5"/>
          <w:sz w:val="20"/>
        </w:rPr>
        <w:t xml:space="preserve"> </w:t>
      </w:r>
      <w:r>
        <w:rPr>
          <w:color w:val="221F1F"/>
          <w:sz w:val="20"/>
        </w:rPr>
        <w:t>replacement</w:t>
      </w:r>
      <w:r>
        <w:rPr>
          <w:color w:val="221F1F"/>
          <w:spacing w:val="-4"/>
          <w:sz w:val="20"/>
        </w:rPr>
        <w:t xml:space="preserve"> </w:t>
      </w:r>
      <w:r>
        <w:rPr>
          <w:color w:val="221F1F"/>
          <w:sz w:val="20"/>
        </w:rPr>
        <w:t>of</w:t>
      </w:r>
      <w:r>
        <w:rPr>
          <w:color w:val="221F1F"/>
          <w:spacing w:val="-5"/>
          <w:sz w:val="20"/>
        </w:rPr>
        <w:t xml:space="preserve"> </w:t>
      </w:r>
      <w:r>
        <w:rPr>
          <w:color w:val="221F1F"/>
          <w:sz w:val="20"/>
        </w:rPr>
        <w:t>damaged</w:t>
      </w:r>
      <w:r>
        <w:rPr>
          <w:color w:val="221F1F"/>
          <w:spacing w:val="-4"/>
          <w:sz w:val="20"/>
        </w:rPr>
        <w:t xml:space="preserve"> </w:t>
      </w:r>
      <w:r>
        <w:rPr>
          <w:color w:val="221F1F"/>
          <w:spacing w:val="-2"/>
          <w:sz w:val="20"/>
        </w:rPr>
        <w:t>components.</w:t>
      </w:r>
    </w:p>
    <w:p w14:paraId="119DFA07" w14:textId="77777777" w:rsidR="003C3845" w:rsidRDefault="009D7E4B">
      <w:pPr>
        <w:pStyle w:val="ListParagraph"/>
        <w:numPr>
          <w:ilvl w:val="0"/>
          <w:numId w:val="1"/>
        </w:numPr>
        <w:tabs>
          <w:tab w:val="left" w:pos="1805"/>
        </w:tabs>
        <w:spacing w:before="70"/>
        <w:ind w:left="1805" w:hanging="359"/>
        <w:rPr>
          <w:sz w:val="20"/>
        </w:rPr>
      </w:pPr>
      <w:r>
        <w:rPr>
          <w:color w:val="221F1F"/>
          <w:sz w:val="20"/>
        </w:rPr>
        <w:t>Prompt</w:t>
      </w:r>
      <w:r>
        <w:rPr>
          <w:color w:val="221F1F"/>
          <w:spacing w:val="-7"/>
          <w:sz w:val="20"/>
        </w:rPr>
        <w:t xml:space="preserve"> </w:t>
      </w:r>
      <w:r>
        <w:rPr>
          <w:color w:val="221F1F"/>
          <w:sz w:val="20"/>
        </w:rPr>
        <w:t>removal</w:t>
      </w:r>
      <w:r>
        <w:rPr>
          <w:color w:val="221F1F"/>
          <w:spacing w:val="-8"/>
          <w:sz w:val="20"/>
        </w:rPr>
        <w:t xml:space="preserve"> </w:t>
      </w:r>
      <w:r>
        <w:rPr>
          <w:color w:val="221F1F"/>
          <w:sz w:val="20"/>
        </w:rPr>
        <w:t>of</w:t>
      </w:r>
      <w:r>
        <w:rPr>
          <w:color w:val="221F1F"/>
          <w:spacing w:val="-10"/>
          <w:sz w:val="20"/>
        </w:rPr>
        <w:t xml:space="preserve"> </w:t>
      </w:r>
      <w:r>
        <w:rPr>
          <w:color w:val="221F1F"/>
          <w:sz w:val="20"/>
        </w:rPr>
        <w:t>sediment</w:t>
      </w:r>
      <w:r>
        <w:rPr>
          <w:color w:val="221F1F"/>
          <w:spacing w:val="-5"/>
          <w:sz w:val="20"/>
        </w:rPr>
        <w:t xml:space="preserve"> </w:t>
      </w:r>
      <w:r>
        <w:rPr>
          <w:color w:val="221F1F"/>
          <w:sz w:val="20"/>
        </w:rPr>
        <w:t>when</w:t>
      </w:r>
      <w:r>
        <w:rPr>
          <w:color w:val="221F1F"/>
          <w:spacing w:val="-10"/>
          <w:sz w:val="20"/>
        </w:rPr>
        <w:t xml:space="preserve"> </w:t>
      </w:r>
      <w:r>
        <w:rPr>
          <w:color w:val="221F1F"/>
          <w:sz w:val="20"/>
        </w:rPr>
        <w:t>it</w:t>
      </w:r>
      <w:r>
        <w:rPr>
          <w:color w:val="221F1F"/>
          <w:spacing w:val="-5"/>
          <w:sz w:val="20"/>
        </w:rPr>
        <w:t xml:space="preserve"> </w:t>
      </w:r>
      <w:r>
        <w:rPr>
          <w:color w:val="221F1F"/>
          <w:sz w:val="20"/>
        </w:rPr>
        <w:t>reaches</w:t>
      </w:r>
      <w:r>
        <w:rPr>
          <w:color w:val="221F1F"/>
          <w:spacing w:val="-4"/>
          <w:sz w:val="20"/>
        </w:rPr>
        <w:t xml:space="preserve"> </w:t>
      </w:r>
      <w:r>
        <w:rPr>
          <w:color w:val="221F1F"/>
          <w:sz w:val="20"/>
        </w:rPr>
        <w:t>predetermined</w:t>
      </w:r>
      <w:r>
        <w:rPr>
          <w:color w:val="221F1F"/>
          <w:spacing w:val="-9"/>
          <w:sz w:val="20"/>
        </w:rPr>
        <w:t xml:space="preserve"> </w:t>
      </w:r>
      <w:r>
        <w:rPr>
          <w:color w:val="221F1F"/>
          <w:sz w:val="20"/>
        </w:rPr>
        <w:t>storage</w:t>
      </w:r>
      <w:r>
        <w:rPr>
          <w:color w:val="221F1F"/>
          <w:spacing w:val="-5"/>
          <w:sz w:val="20"/>
        </w:rPr>
        <w:t xml:space="preserve"> </w:t>
      </w:r>
      <w:r>
        <w:rPr>
          <w:color w:val="221F1F"/>
          <w:spacing w:val="-2"/>
          <w:sz w:val="20"/>
        </w:rPr>
        <w:t>elevations.</w:t>
      </w:r>
    </w:p>
    <w:p w14:paraId="119DFA08" w14:textId="77777777" w:rsidR="003C3845" w:rsidRDefault="009D7E4B">
      <w:pPr>
        <w:pStyle w:val="ListParagraph"/>
        <w:numPr>
          <w:ilvl w:val="0"/>
          <w:numId w:val="1"/>
        </w:numPr>
        <w:tabs>
          <w:tab w:val="left" w:pos="1805"/>
        </w:tabs>
        <w:ind w:left="1805" w:hanging="359"/>
        <w:rPr>
          <w:sz w:val="20"/>
        </w:rPr>
      </w:pPr>
      <w:r>
        <w:rPr>
          <w:color w:val="221F1F"/>
          <w:sz w:val="20"/>
        </w:rPr>
        <w:t>Periodic</w:t>
      </w:r>
      <w:r>
        <w:rPr>
          <w:color w:val="221F1F"/>
          <w:spacing w:val="-10"/>
          <w:sz w:val="20"/>
        </w:rPr>
        <w:t xml:space="preserve"> </w:t>
      </w:r>
      <w:r>
        <w:rPr>
          <w:color w:val="221F1F"/>
          <w:sz w:val="20"/>
        </w:rPr>
        <w:t>removal</w:t>
      </w:r>
      <w:r>
        <w:rPr>
          <w:color w:val="221F1F"/>
          <w:spacing w:val="-6"/>
          <w:sz w:val="20"/>
        </w:rPr>
        <w:t xml:space="preserve"> </w:t>
      </w:r>
      <w:r>
        <w:rPr>
          <w:color w:val="221F1F"/>
          <w:sz w:val="20"/>
        </w:rPr>
        <w:t>of</w:t>
      </w:r>
      <w:r>
        <w:rPr>
          <w:color w:val="221F1F"/>
          <w:spacing w:val="-7"/>
          <w:sz w:val="20"/>
        </w:rPr>
        <w:t xml:space="preserve"> </w:t>
      </w:r>
      <w:r>
        <w:rPr>
          <w:color w:val="221F1F"/>
          <w:sz w:val="20"/>
        </w:rPr>
        <w:t>trees,</w:t>
      </w:r>
      <w:r>
        <w:rPr>
          <w:color w:val="221F1F"/>
          <w:spacing w:val="-6"/>
          <w:sz w:val="20"/>
        </w:rPr>
        <w:t xml:space="preserve"> </w:t>
      </w:r>
      <w:r>
        <w:rPr>
          <w:color w:val="221F1F"/>
          <w:sz w:val="20"/>
        </w:rPr>
        <w:t>brush,</w:t>
      </w:r>
      <w:r>
        <w:rPr>
          <w:color w:val="221F1F"/>
          <w:spacing w:val="-6"/>
          <w:sz w:val="20"/>
        </w:rPr>
        <w:t xml:space="preserve"> </w:t>
      </w:r>
      <w:r>
        <w:rPr>
          <w:color w:val="221F1F"/>
          <w:sz w:val="20"/>
        </w:rPr>
        <w:t>and</w:t>
      </w:r>
      <w:r>
        <w:rPr>
          <w:color w:val="221F1F"/>
          <w:spacing w:val="-7"/>
          <w:sz w:val="20"/>
        </w:rPr>
        <w:t xml:space="preserve"> </w:t>
      </w:r>
      <w:r>
        <w:rPr>
          <w:color w:val="221F1F"/>
          <w:sz w:val="20"/>
        </w:rPr>
        <w:t>undesirable</w:t>
      </w:r>
      <w:r>
        <w:rPr>
          <w:color w:val="221F1F"/>
          <w:spacing w:val="-6"/>
          <w:sz w:val="20"/>
        </w:rPr>
        <w:t xml:space="preserve"> </w:t>
      </w:r>
      <w:r>
        <w:rPr>
          <w:color w:val="221F1F"/>
          <w:spacing w:val="-2"/>
          <w:sz w:val="20"/>
        </w:rPr>
        <w:t>species.</w:t>
      </w:r>
    </w:p>
    <w:p w14:paraId="119DFA09" w14:textId="77777777" w:rsidR="003C3845" w:rsidRDefault="009D7E4B">
      <w:pPr>
        <w:pStyle w:val="ListParagraph"/>
        <w:numPr>
          <w:ilvl w:val="0"/>
          <w:numId w:val="1"/>
        </w:numPr>
        <w:tabs>
          <w:tab w:val="left" w:pos="1805"/>
        </w:tabs>
        <w:spacing w:before="66"/>
        <w:ind w:left="1805" w:hanging="359"/>
        <w:rPr>
          <w:sz w:val="20"/>
        </w:rPr>
      </w:pPr>
      <w:r>
        <w:rPr>
          <w:color w:val="221F1F"/>
          <w:sz w:val="20"/>
        </w:rPr>
        <w:t>Periodic</w:t>
      </w:r>
      <w:r>
        <w:rPr>
          <w:color w:val="221F1F"/>
          <w:spacing w:val="-9"/>
          <w:sz w:val="20"/>
        </w:rPr>
        <w:t xml:space="preserve"> </w:t>
      </w:r>
      <w:r>
        <w:rPr>
          <w:color w:val="221F1F"/>
          <w:sz w:val="20"/>
        </w:rPr>
        <w:t>inspection</w:t>
      </w:r>
      <w:r>
        <w:rPr>
          <w:color w:val="221F1F"/>
          <w:spacing w:val="-5"/>
          <w:sz w:val="20"/>
        </w:rPr>
        <w:t xml:space="preserve"> </w:t>
      </w:r>
      <w:r>
        <w:rPr>
          <w:color w:val="221F1F"/>
          <w:sz w:val="20"/>
        </w:rPr>
        <w:t>of</w:t>
      </w:r>
      <w:r>
        <w:rPr>
          <w:color w:val="221F1F"/>
          <w:spacing w:val="-6"/>
          <w:sz w:val="20"/>
        </w:rPr>
        <w:t xml:space="preserve"> </w:t>
      </w:r>
      <w:r>
        <w:rPr>
          <w:color w:val="221F1F"/>
          <w:sz w:val="20"/>
        </w:rPr>
        <w:t>safety</w:t>
      </w:r>
      <w:r>
        <w:rPr>
          <w:color w:val="221F1F"/>
          <w:spacing w:val="-5"/>
          <w:sz w:val="20"/>
        </w:rPr>
        <w:t xml:space="preserve"> </w:t>
      </w:r>
      <w:r>
        <w:rPr>
          <w:color w:val="221F1F"/>
          <w:sz w:val="20"/>
        </w:rPr>
        <w:t>components</w:t>
      </w:r>
      <w:r>
        <w:rPr>
          <w:color w:val="221F1F"/>
          <w:spacing w:val="-4"/>
          <w:sz w:val="20"/>
        </w:rPr>
        <w:t xml:space="preserve"> </w:t>
      </w:r>
      <w:r>
        <w:rPr>
          <w:color w:val="221F1F"/>
          <w:sz w:val="20"/>
        </w:rPr>
        <w:t>and</w:t>
      </w:r>
      <w:r>
        <w:rPr>
          <w:color w:val="221F1F"/>
          <w:spacing w:val="-6"/>
          <w:sz w:val="20"/>
        </w:rPr>
        <w:t xml:space="preserve"> </w:t>
      </w:r>
      <w:r>
        <w:rPr>
          <w:color w:val="221F1F"/>
          <w:sz w:val="20"/>
        </w:rPr>
        <w:t>immediate</w:t>
      </w:r>
      <w:r>
        <w:rPr>
          <w:color w:val="221F1F"/>
          <w:spacing w:val="-5"/>
          <w:sz w:val="20"/>
        </w:rPr>
        <w:t xml:space="preserve"> </w:t>
      </w:r>
      <w:r>
        <w:rPr>
          <w:color w:val="221F1F"/>
          <w:sz w:val="20"/>
        </w:rPr>
        <w:t>repair</w:t>
      </w:r>
      <w:r>
        <w:rPr>
          <w:color w:val="221F1F"/>
          <w:spacing w:val="-6"/>
          <w:sz w:val="20"/>
        </w:rPr>
        <w:t xml:space="preserve"> </w:t>
      </w:r>
      <w:r>
        <w:rPr>
          <w:color w:val="221F1F"/>
          <w:sz w:val="20"/>
        </w:rPr>
        <w:t>if</w:t>
      </w:r>
      <w:r>
        <w:rPr>
          <w:color w:val="221F1F"/>
          <w:spacing w:val="-5"/>
          <w:sz w:val="20"/>
        </w:rPr>
        <w:t xml:space="preserve"> </w:t>
      </w:r>
      <w:r>
        <w:rPr>
          <w:color w:val="221F1F"/>
          <w:spacing w:val="-2"/>
          <w:sz w:val="20"/>
        </w:rPr>
        <w:t>necessary.</w:t>
      </w:r>
    </w:p>
    <w:p w14:paraId="119DFA0A" w14:textId="77777777" w:rsidR="003C3845" w:rsidRDefault="009D7E4B">
      <w:pPr>
        <w:pStyle w:val="ListParagraph"/>
        <w:numPr>
          <w:ilvl w:val="0"/>
          <w:numId w:val="1"/>
        </w:numPr>
        <w:tabs>
          <w:tab w:val="left" w:pos="1805"/>
        </w:tabs>
        <w:spacing w:before="70"/>
        <w:ind w:left="1805" w:hanging="359"/>
        <w:rPr>
          <w:sz w:val="20"/>
        </w:rPr>
      </w:pPr>
      <w:r>
        <w:rPr>
          <w:color w:val="221F1F"/>
          <w:sz w:val="20"/>
        </w:rPr>
        <w:t>Maintenance</w:t>
      </w:r>
      <w:r>
        <w:rPr>
          <w:color w:val="221F1F"/>
          <w:spacing w:val="-12"/>
          <w:sz w:val="20"/>
        </w:rPr>
        <w:t xml:space="preserve"> </w:t>
      </w:r>
      <w:r>
        <w:rPr>
          <w:color w:val="221F1F"/>
          <w:sz w:val="20"/>
        </w:rPr>
        <w:t>of</w:t>
      </w:r>
      <w:r>
        <w:rPr>
          <w:color w:val="221F1F"/>
          <w:spacing w:val="-9"/>
          <w:sz w:val="20"/>
        </w:rPr>
        <w:t xml:space="preserve"> </w:t>
      </w:r>
      <w:r>
        <w:rPr>
          <w:color w:val="221F1F"/>
          <w:sz w:val="20"/>
        </w:rPr>
        <w:t>vegetative</w:t>
      </w:r>
      <w:r>
        <w:rPr>
          <w:color w:val="221F1F"/>
          <w:spacing w:val="-10"/>
          <w:sz w:val="20"/>
        </w:rPr>
        <w:t xml:space="preserve"> </w:t>
      </w:r>
      <w:r>
        <w:rPr>
          <w:color w:val="221F1F"/>
          <w:sz w:val="20"/>
        </w:rPr>
        <w:t>protection</w:t>
      </w:r>
      <w:r>
        <w:rPr>
          <w:color w:val="221F1F"/>
          <w:spacing w:val="-9"/>
          <w:sz w:val="20"/>
        </w:rPr>
        <w:t xml:space="preserve"> </w:t>
      </w:r>
      <w:r>
        <w:rPr>
          <w:color w:val="221F1F"/>
          <w:sz w:val="20"/>
        </w:rPr>
        <w:t>and</w:t>
      </w:r>
      <w:r>
        <w:rPr>
          <w:color w:val="221F1F"/>
          <w:spacing w:val="-10"/>
          <w:sz w:val="20"/>
        </w:rPr>
        <w:t xml:space="preserve"> </w:t>
      </w:r>
      <w:r>
        <w:rPr>
          <w:color w:val="221F1F"/>
          <w:sz w:val="20"/>
        </w:rPr>
        <w:t>immediate</w:t>
      </w:r>
      <w:r>
        <w:rPr>
          <w:color w:val="221F1F"/>
          <w:spacing w:val="-5"/>
          <w:sz w:val="20"/>
        </w:rPr>
        <w:t xml:space="preserve"> </w:t>
      </w:r>
      <w:r>
        <w:rPr>
          <w:color w:val="221F1F"/>
          <w:sz w:val="20"/>
        </w:rPr>
        <w:t>seeding</w:t>
      </w:r>
      <w:r>
        <w:rPr>
          <w:color w:val="221F1F"/>
          <w:spacing w:val="-9"/>
          <w:sz w:val="20"/>
        </w:rPr>
        <w:t xml:space="preserve"> </w:t>
      </w:r>
      <w:r>
        <w:rPr>
          <w:color w:val="221F1F"/>
          <w:sz w:val="20"/>
        </w:rPr>
        <w:t>of</w:t>
      </w:r>
      <w:r>
        <w:rPr>
          <w:color w:val="221F1F"/>
          <w:spacing w:val="-10"/>
          <w:sz w:val="20"/>
        </w:rPr>
        <w:t xml:space="preserve"> </w:t>
      </w:r>
      <w:r>
        <w:rPr>
          <w:color w:val="221F1F"/>
          <w:sz w:val="20"/>
        </w:rPr>
        <w:t>bare</w:t>
      </w:r>
      <w:r>
        <w:rPr>
          <w:color w:val="221F1F"/>
          <w:spacing w:val="-5"/>
          <w:sz w:val="20"/>
        </w:rPr>
        <w:t xml:space="preserve"> </w:t>
      </w:r>
      <w:r>
        <w:rPr>
          <w:color w:val="221F1F"/>
          <w:sz w:val="20"/>
        </w:rPr>
        <w:t>areas</w:t>
      </w:r>
      <w:r>
        <w:rPr>
          <w:color w:val="221F1F"/>
          <w:spacing w:val="-8"/>
          <w:sz w:val="20"/>
        </w:rPr>
        <w:t xml:space="preserve"> </w:t>
      </w:r>
      <w:r>
        <w:rPr>
          <w:color w:val="221F1F"/>
          <w:sz w:val="20"/>
        </w:rPr>
        <w:t>as</w:t>
      </w:r>
      <w:r>
        <w:rPr>
          <w:color w:val="221F1F"/>
          <w:spacing w:val="-9"/>
          <w:sz w:val="20"/>
        </w:rPr>
        <w:t xml:space="preserve"> </w:t>
      </w:r>
      <w:r>
        <w:rPr>
          <w:color w:val="221F1F"/>
          <w:spacing w:val="-2"/>
          <w:sz w:val="20"/>
        </w:rPr>
        <w:t>needed.</w:t>
      </w:r>
    </w:p>
    <w:p w14:paraId="119DFA0B" w14:textId="77777777" w:rsidR="003C3845" w:rsidRDefault="003C3845">
      <w:pPr>
        <w:pStyle w:val="BodyText"/>
        <w:spacing w:before="19"/>
      </w:pPr>
    </w:p>
    <w:p w14:paraId="119DFA0C" w14:textId="77777777" w:rsidR="003C3845" w:rsidRDefault="009D7E4B">
      <w:pPr>
        <w:pStyle w:val="Heading2"/>
        <w:spacing w:before="1"/>
      </w:pPr>
      <w:bookmarkStart w:id="12" w:name="REFERENCES"/>
      <w:bookmarkEnd w:id="12"/>
      <w:r>
        <w:rPr>
          <w:color w:val="221F1F"/>
          <w:spacing w:val="-2"/>
        </w:rPr>
        <w:t>REFERENCES</w:t>
      </w:r>
    </w:p>
    <w:p w14:paraId="119DFA0D" w14:textId="77777777" w:rsidR="003C3845" w:rsidRDefault="009D7E4B">
      <w:pPr>
        <w:pStyle w:val="BodyText"/>
        <w:spacing w:before="130" w:line="252" w:lineRule="auto"/>
        <w:ind w:left="1221" w:right="348"/>
      </w:pPr>
      <w:r>
        <w:rPr>
          <w:color w:val="221F1F"/>
        </w:rPr>
        <w:t>USDA</w:t>
      </w:r>
      <w:r>
        <w:rPr>
          <w:color w:val="221F1F"/>
          <w:spacing w:val="-14"/>
        </w:rPr>
        <w:t xml:space="preserve"> </w:t>
      </w:r>
      <w:r>
        <w:rPr>
          <w:color w:val="221F1F"/>
        </w:rPr>
        <w:t>NRCS.</w:t>
      </w:r>
      <w:r>
        <w:rPr>
          <w:color w:val="221F1F"/>
          <w:spacing w:val="-12"/>
        </w:rPr>
        <w:t xml:space="preserve"> </w:t>
      </w:r>
      <w:r>
        <w:rPr>
          <w:color w:val="221F1F"/>
        </w:rPr>
        <w:t>National</w:t>
      </w:r>
      <w:r>
        <w:rPr>
          <w:color w:val="221F1F"/>
          <w:spacing w:val="-9"/>
        </w:rPr>
        <w:t xml:space="preserve"> </w:t>
      </w:r>
      <w:r>
        <w:rPr>
          <w:color w:val="221F1F"/>
        </w:rPr>
        <w:t>Engineering</w:t>
      </w:r>
      <w:r>
        <w:rPr>
          <w:color w:val="221F1F"/>
          <w:spacing w:val="-10"/>
        </w:rPr>
        <w:t xml:space="preserve"> </w:t>
      </w:r>
      <w:r>
        <w:rPr>
          <w:color w:val="221F1F"/>
        </w:rPr>
        <w:t>Handbook</w:t>
      </w:r>
      <w:r>
        <w:rPr>
          <w:color w:val="221F1F"/>
          <w:spacing w:val="-10"/>
        </w:rPr>
        <w:t xml:space="preserve"> </w:t>
      </w:r>
      <w:r>
        <w:rPr>
          <w:color w:val="221F1F"/>
        </w:rPr>
        <w:t>(NEH)</w:t>
      </w:r>
      <w:r>
        <w:rPr>
          <w:color w:val="221F1F"/>
          <w:spacing w:val="-11"/>
        </w:rPr>
        <w:t xml:space="preserve"> </w:t>
      </w:r>
      <w:r>
        <w:rPr>
          <w:color w:val="221F1F"/>
        </w:rPr>
        <w:t>(Title</w:t>
      </w:r>
      <w:r>
        <w:rPr>
          <w:color w:val="221F1F"/>
          <w:spacing w:val="-11"/>
        </w:rPr>
        <w:t xml:space="preserve"> </w:t>
      </w:r>
      <w:r>
        <w:rPr>
          <w:color w:val="221F1F"/>
        </w:rPr>
        <w:t>210),</w:t>
      </w:r>
      <w:r>
        <w:rPr>
          <w:color w:val="221F1F"/>
          <w:spacing w:val="-10"/>
        </w:rPr>
        <w:t xml:space="preserve"> </w:t>
      </w:r>
      <w:r>
        <w:rPr>
          <w:color w:val="221F1F"/>
        </w:rPr>
        <w:t>Part</w:t>
      </w:r>
      <w:r>
        <w:rPr>
          <w:color w:val="221F1F"/>
          <w:spacing w:val="-10"/>
        </w:rPr>
        <w:t xml:space="preserve"> </w:t>
      </w:r>
      <w:r>
        <w:rPr>
          <w:color w:val="221F1F"/>
        </w:rPr>
        <w:t>636,</w:t>
      </w:r>
      <w:r>
        <w:rPr>
          <w:color w:val="221F1F"/>
          <w:spacing w:val="-10"/>
        </w:rPr>
        <w:t xml:space="preserve"> </w:t>
      </w:r>
      <w:r>
        <w:rPr>
          <w:color w:val="221F1F"/>
        </w:rPr>
        <w:t>Structural Engineering. Washington, D.C.</w:t>
      </w:r>
      <w:r>
        <w:rPr>
          <w:color w:val="221F1F"/>
          <w:spacing w:val="40"/>
        </w:rPr>
        <w:t xml:space="preserve"> </w:t>
      </w:r>
      <w:hyperlink r:id="rId17">
        <w:r>
          <w:rPr>
            <w:color w:val="0000FF"/>
            <w:u w:val="single" w:color="0000FF"/>
          </w:rPr>
          <w:t>https://directives.sc.egov.usda.gov</w:t>
        </w:r>
      </w:hyperlink>
      <w:r>
        <w:rPr>
          <w:color w:val="0000FF"/>
          <w:u w:val="single" w:color="0000FF"/>
        </w:rPr>
        <w:t>/</w:t>
      </w:r>
      <w:r>
        <w:rPr>
          <w:color w:val="0000FF"/>
          <w:spacing w:val="40"/>
          <w:u w:val="single" w:color="0000FF"/>
        </w:rPr>
        <w:t xml:space="preserve"> </w:t>
      </w:r>
    </w:p>
    <w:p w14:paraId="119DFA0E" w14:textId="77777777" w:rsidR="003C3845" w:rsidRDefault="009D7E4B">
      <w:pPr>
        <w:pStyle w:val="BodyText"/>
        <w:spacing w:before="197"/>
        <w:ind w:left="1221"/>
      </w:pPr>
      <w:r>
        <w:rPr>
          <w:color w:val="221F1F"/>
        </w:rPr>
        <w:t>USDA</w:t>
      </w:r>
      <w:r>
        <w:rPr>
          <w:color w:val="221F1F"/>
          <w:spacing w:val="-16"/>
        </w:rPr>
        <w:t xml:space="preserve"> </w:t>
      </w:r>
      <w:r>
        <w:rPr>
          <w:color w:val="221F1F"/>
        </w:rPr>
        <w:t>NRCS.</w:t>
      </w:r>
      <w:r>
        <w:rPr>
          <w:color w:val="221F1F"/>
          <w:spacing w:val="-10"/>
        </w:rPr>
        <w:t xml:space="preserve"> </w:t>
      </w:r>
      <w:r>
        <w:rPr>
          <w:color w:val="221F1F"/>
        </w:rPr>
        <w:t>NEH</w:t>
      </w:r>
      <w:r>
        <w:rPr>
          <w:color w:val="221F1F"/>
          <w:spacing w:val="-8"/>
        </w:rPr>
        <w:t xml:space="preserve"> </w:t>
      </w:r>
      <w:r>
        <w:rPr>
          <w:color w:val="221F1F"/>
        </w:rPr>
        <w:t>(Title</w:t>
      </w:r>
      <w:r>
        <w:rPr>
          <w:color w:val="221F1F"/>
          <w:spacing w:val="-10"/>
        </w:rPr>
        <w:t xml:space="preserve"> </w:t>
      </w:r>
      <w:r>
        <w:rPr>
          <w:color w:val="221F1F"/>
        </w:rPr>
        <w:t>210),</w:t>
      </w:r>
      <w:r>
        <w:rPr>
          <w:color w:val="221F1F"/>
          <w:spacing w:val="-9"/>
        </w:rPr>
        <w:t xml:space="preserve"> </w:t>
      </w:r>
      <w:r>
        <w:rPr>
          <w:color w:val="221F1F"/>
        </w:rPr>
        <w:t>Part</w:t>
      </w:r>
      <w:r>
        <w:rPr>
          <w:color w:val="221F1F"/>
          <w:spacing w:val="-4"/>
        </w:rPr>
        <w:t xml:space="preserve"> </w:t>
      </w:r>
      <w:r>
        <w:rPr>
          <w:color w:val="221F1F"/>
        </w:rPr>
        <w:t>650,</w:t>
      </w:r>
      <w:r>
        <w:rPr>
          <w:color w:val="221F1F"/>
          <w:spacing w:val="-9"/>
        </w:rPr>
        <w:t xml:space="preserve"> </w:t>
      </w:r>
      <w:r>
        <w:rPr>
          <w:color w:val="221F1F"/>
        </w:rPr>
        <w:t>Engineering</w:t>
      </w:r>
      <w:r>
        <w:rPr>
          <w:color w:val="221F1F"/>
          <w:spacing w:val="-9"/>
        </w:rPr>
        <w:t xml:space="preserve"> </w:t>
      </w:r>
      <w:r>
        <w:rPr>
          <w:color w:val="221F1F"/>
        </w:rPr>
        <w:t>Field</w:t>
      </w:r>
      <w:r>
        <w:rPr>
          <w:color w:val="221F1F"/>
          <w:spacing w:val="-9"/>
        </w:rPr>
        <w:t xml:space="preserve"> </w:t>
      </w:r>
      <w:r>
        <w:rPr>
          <w:color w:val="221F1F"/>
          <w:spacing w:val="-2"/>
        </w:rPr>
        <w:t>Handbook.</w:t>
      </w:r>
    </w:p>
    <w:p w14:paraId="119DFA11" w14:textId="77777777" w:rsidR="003C3845" w:rsidRDefault="003C3845">
      <w:pPr>
        <w:pStyle w:val="BodyText"/>
        <w:spacing w:before="30"/>
      </w:pPr>
    </w:p>
    <w:p w14:paraId="119DFA12" w14:textId="77777777" w:rsidR="003C3845" w:rsidRDefault="009D7E4B">
      <w:pPr>
        <w:pStyle w:val="BodyText"/>
        <w:ind w:left="1221"/>
      </w:pPr>
      <w:r>
        <w:rPr>
          <w:color w:val="221F1F"/>
        </w:rPr>
        <w:t>Washington,</w:t>
      </w:r>
      <w:r>
        <w:rPr>
          <w:color w:val="221F1F"/>
          <w:spacing w:val="-10"/>
        </w:rPr>
        <w:t xml:space="preserve"> </w:t>
      </w:r>
      <w:r>
        <w:rPr>
          <w:color w:val="221F1F"/>
        </w:rPr>
        <w:t>D.C.</w:t>
      </w:r>
      <w:r>
        <w:rPr>
          <w:color w:val="221F1F"/>
          <w:spacing w:val="1"/>
        </w:rPr>
        <w:t xml:space="preserve"> </w:t>
      </w:r>
      <w:r>
        <w:rPr>
          <w:color w:val="221F1F"/>
        </w:rPr>
        <w:t>USDA</w:t>
      </w:r>
      <w:r>
        <w:rPr>
          <w:color w:val="221F1F"/>
          <w:spacing w:val="-3"/>
        </w:rPr>
        <w:t xml:space="preserve"> </w:t>
      </w:r>
      <w:r>
        <w:rPr>
          <w:color w:val="221F1F"/>
        </w:rPr>
        <w:t>NRCS.</w:t>
      </w:r>
      <w:r>
        <w:rPr>
          <w:color w:val="221F1F"/>
          <w:spacing w:val="-5"/>
        </w:rPr>
        <w:t xml:space="preserve"> </w:t>
      </w:r>
      <w:r>
        <w:rPr>
          <w:color w:val="221F1F"/>
        </w:rPr>
        <w:t>NEM</w:t>
      </w:r>
      <w:r>
        <w:rPr>
          <w:color w:val="221F1F"/>
          <w:spacing w:val="-6"/>
        </w:rPr>
        <w:t xml:space="preserve"> </w:t>
      </w:r>
      <w:r>
        <w:rPr>
          <w:color w:val="221F1F"/>
        </w:rPr>
        <w:t>(Title</w:t>
      </w:r>
      <w:r>
        <w:rPr>
          <w:color w:val="221F1F"/>
          <w:spacing w:val="-5"/>
        </w:rPr>
        <w:t xml:space="preserve"> </w:t>
      </w:r>
      <w:r>
        <w:rPr>
          <w:color w:val="221F1F"/>
        </w:rPr>
        <w:t>210).</w:t>
      </w:r>
      <w:r>
        <w:rPr>
          <w:color w:val="221F1F"/>
          <w:spacing w:val="36"/>
        </w:rPr>
        <w:t xml:space="preserve"> </w:t>
      </w:r>
      <w:r>
        <w:rPr>
          <w:color w:val="221F1F"/>
        </w:rPr>
        <w:t>Washington,</w:t>
      </w:r>
      <w:r>
        <w:rPr>
          <w:color w:val="221F1F"/>
          <w:spacing w:val="-5"/>
        </w:rPr>
        <w:t xml:space="preserve"> </w:t>
      </w:r>
      <w:r>
        <w:rPr>
          <w:color w:val="221F1F"/>
          <w:spacing w:val="-4"/>
        </w:rPr>
        <w:t>D.C.</w:t>
      </w:r>
    </w:p>
    <w:sectPr w:rsidR="003C3845">
      <w:headerReference w:type="even" r:id="rId18"/>
      <w:headerReference w:type="default" r:id="rId19"/>
      <w:footerReference w:type="default" r:id="rId20"/>
      <w:headerReference w:type="first" r:id="rId21"/>
      <w:pgSz w:w="12240" w:h="15840"/>
      <w:pgMar w:top="940" w:right="1080" w:bottom="1220" w:left="1080" w:header="730" w:footer="10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DF61D" w14:textId="77777777" w:rsidR="00F416DC" w:rsidRDefault="00F416DC">
      <w:r>
        <w:separator/>
      </w:r>
    </w:p>
  </w:endnote>
  <w:endnote w:type="continuationSeparator" w:id="0">
    <w:p w14:paraId="32318383" w14:textId="77777777" w:rsidR="00F416DC" w:rsidRDefault="00F4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62BC" w14:textId="77777777" w:rsidR="000F17F2" w:rsidRDefault="000F1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A85C" w14:textId="0DF76AD3" w:rsidR="00400744" w:rsidRDefault="00400744" w:rsidP="00400744">
    <w:pPr>
      <w:pStyle w:val="BodyText"/>
      <w:ind w:right="352"/>
      <w:jc w:val="right"/>
    </w:pPr>
    <w:r>
      <w:rPr>
        <w:noProof/>
      </w:rPr>
      <mc:AlternateContent>
        <mc:Choice Requires="wps">
          <w:drawing>
            <wp:anchor distT="0" distB="0" distL="0" distR="0" simplePos="0" relativeHeight="487503872" behindDoc="0" locked="0" layoutInCell="1" allowOverlap="1" wp14:anchorId="3DEA7850" wp14:editId="67166B4E">
              <wp:simplePos x="0" y="0"/>
              <wp:positionH relativeFrom="page">
                <wp:posOffset>844867</wp:posOffset>
              </wp:positionH>
              <wp:positionV relativeFrom="paragraph">
                <wp:posOffset>-4565</wp:posOffset>
              </wp:positionV>
              <wp:extent cx="4260215" cy="8166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0215" cy="816610"/>
                      </a:xfrm>
                      <a:prstGeom prst="rect">
                        <a:avLst/>
                      </a:prstGeom>
                      <a:ln w="6350">
                        <a:solidFill>
                          <a:srgbClr val="000000"/>
                        </a:solidFill>
                        <a:prstDash val="solid"/>
                      </a:ln>
                    </wps:spPr>
                    <wps:txbx>
                      <w:txbxContent>
                        <w:p w14:paraId="0812E26C" w14:textId="77777777" w:rsidR="00400744" w:rsidRDefault="00400744" w:rsidP="00400744">
                          <w:pPr>
                            <w:spacing w:before="1"/>
                            <w:ind w:left="105" w:right="97"/>
                            <w:rPr>
                              <w:sz w:val="18"/>
                            </w:rPr>
                          </w:pPr>
                          <w:r>
                            <w:rPr>
                              <w:sz w:val="18"/>
                            </w:rPr>
                            <w:t>NRCS reviews and periodically updates conservation practice standards. To obtain the current version of this standard, contact your Natural Resources Conservation</w:t>
                          </w:r>
                          <w:r>
                            <w:rPr>
                              <w:spacing w:val="-4"/>
                              <w:sz w:val="18"/>
                            </w:rPr>
                            <w:t xml:space="preserve"> </w:t>
                          </w:r>
                          <w:r>
                            <w:rPr>
                              <w:sz w:val="18"/>
                            </w:rPr>
                            <w:t>Service</w:t>
                          </w:r>
                          <w:r>
                            <w:rPr>
                              <w:spacing w:val="-4"/>
                              <w:sz w:val="18"/>
                            </w:rPr>
                            <w:t xml:space="preserve"> </w:t>
                          </w:r>
                          <w:r>
                            <w:rPr>
                              <w:sz w:val="18"/>
                            </w:rPr>
                            <w:t>State</w:t>
                          </w:r>
                          <w:r>
                            <w:rPr>
                              <w:spacing w:val="-4"/>
                              <w:sz w:val="18"/>
                            </w:rPr>
                            <w:t xml:space="preserve"> </w:t>
                          </w:r>
                          <w:r>
                            <w:rPr>
                              <w:sz w:val="18"/>
                            </w:rPr>
                            <w:t>office</w:t>
                          </w:r>
                          <w:r>
                            <w:rPr>
                              <w:spacing w:val="-4"/>
                              <w:sz w:val="18"/>
                            </w:rPr>
                            <w:t xml:space="preserve"> </w:t>
                          </w:r>
                          <w:r>
                            <w:rPr>
                              <w:sz w:val="18"/>
                            </w:rPr>
                            <w:t>or</w:t>
                          </w:r>
                          <w:r>
                            <w:rPr>
                              <w:spacing w:val="-4"/>
                              <w:sz w:val="18"/>
                            </w:rPr>
                            <w:t xml:space="preserve"> </w:t>
                          </w:r>
                          <w:r>
                            <w:rPr>
                              <w:sz w:val="18"/>
                            </w:rPr>
                            <w:t>visit</w:t>
                          </w:r>
                          <w:r>
                            <w:rPr>
                              <w:spacing w:val="-5"/>
                              <w:sz w:val="18"/>
                            </w:rPr>
                            <w:t xml:space="preserve"> </w:t>
                          </w:r>
                          <w:r>
                            <w:rPr>
                              <w:sz w:val="18"/>
                            </w:rPr>
                            <w:t>the</w:t>
                          </w:r>
                          <w:r>
                            <w:rPr>
                              <w:spacing w:val="-4"/>
                              <w:sz w:val="18"/>
                            </w:rPr>
                            <w:t xml:space="preserve"> </w:t>
                          </w:r>
                          <w:r>
                            <w:rPr>
                              <w:sz w:val="18"/>
                            </w:rPr>
                            <w:t>Field</w:t>
                          </w:r>
                          <w:r>
                            <w:rPr>
                              <w:spacing w:val="-4"/>
                              <w:sz w:val="18"/>
                            </w:rPr>
                            <w:t xml:space="preserve"> </w:t>
                          </w:r>
                          <w:r>
                            <w:rPr>
                              <w:sz w:val="18"/>
                            </w:rPr>
                            <w:t>Office</w:t>
                          </w:r>
                          <w:r>
                            <w:rPr>
                              <w:spacing w:val="-5"/>
                              <w:sz w:val="18"/>
                            </w:rPr>
                            <w:t xml:space="preserve"> </w:t>
                          </w:r>
                          <w:r>
                            <w:rPr>
                              <w:sz w:val="18"/>
                            </w:rPr>
                            <w:t>Technical</w:t>
                          </w:r>
                          <w:r>
                            <w:rPr>
                              <w:spacing w:val="-4"/>
                              <w:sz w:val="18"/>
                            </w:rPr>
                            <w:t xml:space="preserve"> </w:t>
                          </w:r>
                          <w:r>
                            <w:rPr>
                              <w:sz w:val="18"/>
                            </w:rPr>
                            <w:t>Guide</w:t>
                          </w:r>
                          <w:r>
                            <w:rPr>
                              <w:spacing w:val="-5"/>
                              <w:sz w:val="18"/>
                            </w:rPr>
                            <w:t xml:space="preserve"> </w:t>
                          </w:r>
                          <w:r>
                            <w:rPr>
                              <w:sz w:val="18"/>
                            </w:rPr>
                            <w:t xml:space="preserve">online by going to the NRCS website at </w:t>
                          </w:r>
                          <w:hyperlink r:id="rId1">
                            <w:r>
                              <w:rPr>
                                <w:color w:val="0039B4"/>
                                <w:sz w:val="18"/>
                              </w:rPr>
                              <w:t>https://www.nrcs.usda.gov/</w:t>
                            </w:r>
                          </w:hyperlink>
                          <w:r>
                            <w:rPr>
                              <w:color w:val="0039B4"/>
                              <w:sz w:val="18"/>
                            </w:rPr>
                            <w:t xml:space="preserve"> </w:t>
                          </w:r>
                          <w:r>
                            <w:rPr>
                              <w:sz w:val="18"/>
                            </w:rPr>
                            <w:t>and type FOTG in the search field.</w:t>
                          </w:r>
                        </w:p>
                        <w:p w14:paraId="57850746" w14:textId="77777777" w:rsidR="00400744" w:rsidRDefault="00400744" w:rsidP="00400744">
                          <w:pPr>
                            <w:ind w:left="710"/>
                            <w:rPr>
                              <w:b/>
                              <w:sz w:val="18"/>
                            </w:rPr>
                          </w:pPr>
                          <w:r>
                            <w:rPr>
                              <w:b/>
                              <w:sz w:val="18"/>
                            </w:rPr>
                            <w:t>USDA</w:t>
                          </w:r>
                          <w:r>
                            <w:rPr>
                              <w:b/>
                              <w:spacing w:val="-3"/>
                              <w:sz w:val="18"/>
                            </w:rPr>
                            <w:t xml:space="preserve"> </w:t>
                          </w:r>
                          <w:r>
                            <w:rPr>
                              <w:b/>
                              <w:sz w:val="18"/>
                            </w:rPr>
                            <w:t>is an</w:t>
                          </w:r>
                          <w:r>
                            <w:rPr>
                              <w:b/>
                              <w:spacing w:val="-1"/>
                              <w:sz w:val="18"/>
                            </w:rPr>
                            <w:t xml:space="preserve"> </w:t>
                          </w:r>
                          <w:r>
                            <w:rPr>
                              <w:b/>
                              <w:sz w:val="18"/>
                            </w:rPr>
                            <w:t>equal opportunity</w:t>
                          </w:r>
                          <w:r>
                            <w:rPr>
                              <w:b/>
                              <w:spacing w:val="-1"/>
                              <w:sz w:val="18"/>
                            </w:rPr>
                            <w:t xml:space="preserve"> </w:t>
                          </w:r>
                          <w:r>
                            <w:rPr>
                              <w:b/>
                              <w:sz w:val="18"/>
                            </w:rPr>
                            <w:t>provider, employer,</w:t>
                          </w:r>
                          <w:r>
                            <w:rPr>
                              <w:b/>
                              <w:spacing w:val="-2"/>
                              <w:sz w:val="18"/>
                            </w:rPr>
                            <w:t xml:space="preserve"> </w:t>
                          </w:r>
                          <w:r>
                            <w:rPr>
                              <w:b/>
                              <w:sz w:val="18"/>
                            </w:rPr>
                            <w:t xml:space="preserve">and </w:t>
                          </w:r>
                          <w:r>
                            <w:rPr>
                              <w:b/>
                              <w:spacing w:val="-2"/>
                              <w:sz w:val="18"/>
                            </w:rPr>
                            <w:t>lender.</w:t>
                          </w:r>
                        </w:p>
                      </w:txbxContent>
                    </wps:txbx>
                    <wps:bodyPr wrap="square" lIns="0" tIns="0" rIns="0" bIns="0" rtlCol="0">
                      <a:noAutofit/>
                    </wps:bodyPr>
                  </wps:wsp>
                </a:graphicData>
              </a:graphic>
            </wp:anchor>
          </w:drawing>
        </mc:Choice>
        <mc:Fallback>
          <w:pict>
            <v:shapetype w14:anchorId="3DEA7850" id="_x0000_t202" coordsize="21600,21600" o:spt="202" path="m,l,21600r21600,l21600,xe">
              <v:stroke joinstyle="miter"/>
              <v:path gradientshapeok="t" o:connecttype="rect"/>
            </v:shapetype>
            <v:shape id="Textbox 3" o:spid="_x0000_s1027" type="#_x0000_t202" style="position:absolute;left:0;text-align:left;margin-left:66.5pt;margin-top:-.35pt;width:335.45pt;height:64.3pt;z-index:48750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" filled="f" strokeweight=".5pt">
              <v:path arrowok="t"/>
              <v:textbox inset="0,0,0,0">
                <w:txbxContent>
                  <w:p w14:paraId="0812E26C" w14:textId="77777777" w:rsidR="00400744" w:rsidRDefault="00400744" w:rsidP="00400744">
                    <w:pPr>
                      <w:spacing w:before="1"/>
                      <w:ind w:left="105" w:right="97"/>
                      <w:rPr>
                        <w:sz w:val="18"/>
                      </w:rPr>
                    </w:pPr>
                    <w:r>
                      <w:rPr>
                        <w:sz w:val="18"/>
                      </w:rPr>
                      <w:t>NRCS reviews and periodically updates conservation practice standards. To obtain the current version of this standard, contact your Natural Resources Conservation</w:t>
                    </w:r>
                    <w:r>
                      <w:rPr>
                        <w:spacing w:val="-4"/>
                        <w:sz w:val="18"/>
                      </w:rPr>
                      <w:t xml:space="preserve"> </w:t>
                    </w:r>
                    <w:r>
                      <w:rPr>
                        <w:sz w:val="18"/>
                      </w:rPr>
                      <w:t>Service</w:t>
                    </w:r>
                    <w:r>
                      <w:rPr>
                        <w:spacing w:val="-4"/>
                        <w:sz w:val="18"/>
                      </w:rPr>
                      <w:t xml:space="preserve"> </w:t>
                    </w:r>
                    <w:r>
                      <w:rPr>
                        <w:sz w:val="18"/>
                      </w:rPr>
                      <w:t>State</w:t>
                    </w:r>
                    <w:r>
                      <w:rPr>
                        <w:spacing w:val="-4"/>
                        <w:sz w:val="18"/>
                      </w:rPr>
                      <w:t xml:space="preserve"> </w:t>
                    </w:r>
                    <w:r>
                      <w:rPr>
                        <w:sz w:val="18"/>
                      </w:rPr>
                      <w:t>office</w:t>
                    </w:r>
                    <w:r>
                      <w:rPr>
                        <w:spacing w:val="-4"/>
                        <w:sz w:val="18"/>
                      </w:rPr>
                      <w:t xml:space="preserve"> </w:t>
                    </w:r>
                    <w:r>
                      <w:rPr>
                        <w:sz w:val="18"/>
                      </w:rPr>
                      <w:t>or</w:t>
                    </w:r>
                    <w:r>
                      <w:rPr>
                        <w:spacing w:val="-4"/>
                        <w:sz w:val="18"/>
                      </w:rPr>
                      <w:t xml:space="preserve"> </w:t>
                    </w:r>
                    <w:r>
                      <w:rPr>
                        <w:sz w:val="18"/>
                      </w:rPr>
                      <w:t>visit</w:t>
                    </w:r>
                    <w:r>
                      <w:rPr>
                        <w:spacing w:val="-5"/>
                        <w:sz w:val="18"/>
                      </w:rPr>
                      <w:t xml:space="preserve"> </w:t>
                    </w:r>
                    <w:r>
                      <w:rPr>
                        <w:sz w:val="18"/>
                      </w:rPr>
                      <w:t>the</w:t>
                    </w:r>
                    <w:r>
                      <w:rPr>
                        <w:spacing w:val="-4"/>
                        <w:sz w:val="18"/>
                      </w:rPr>
                      <w:t xml:space="preserve"> </w:t>
                    </w:r>
                    <w:r>
                      <w:rPr>
                        <w:sz w:val="18"/>
                      </w:rPr>
                      <w:t>Field</w:t>
                    </w:r>
                    <w:r>
                      <w:rPr>
                        <w:spacing w:val="-4"/>
                        <w:sz w:val="18"/>
                      </w:rPr>
                      <w:t xml:space="preserve"> </w:t>
                    </w:r>
                    <w:r>
                      <w:rPr>
                        <w:sz w:val="18"/>
                      </w:rPr>
                      <w:t>Office</w:t>
                    </w:r>
                    <w:r>
                      <w:rPr>
                        <w:spacing w:val="-5"/>
                        <w:sz w:val="18"/>
                      </w:rPr>
                      <w:t xml:space="preserve"> </w:t>
                    </w:r>
                    <w:r>
                      <w:rPr>
                        <w:sz w:val="18"/>
                      </w:rPr>
                      <w:t>Technical</w:t>
                    </w:r>
                    <w:r>
                      <w:rPr>
                        <w:spacing w:val="-4"/>
                        <w:sz w:val="18"/>
                      </w:rPr>
                      <w:t xml:space="preserve"> </w:t>
                    </w:r>
                    <w:r>
                      <w:rPr>
                        <w:sz w:val="18"/>
                      </w:rPr>
                      <w:t>Guide</w:t>
                    </w:r>
                    <w:r>
                      <w:rPr>
                        <w:spacing w:val="-5"/>
                        <w:sz w:val="18"/>
                      </w:rPr>
                      <w:t xml:space="preserve"> </w:t>
                    </w:r>
                    <w:r>
                      <w:rPr>
                        <w:sz w:val="18"/>
                      </w:rPr>
                      <w:t xml:space="preserve">online by going to the NRCS website at </w:t>
                    </w:r>
                    <w:hyperlink r:id="rId2">
                      <w:r>
                        <w:rPr>
                          <w:color w:val="0039B4"/>
                          <w:sz w:val="18"/>
                        </w:rPr>
                        <w:t>https://www.nrcs.usda.gov/</w:t>
                      </w:r>
                    </w:hyperlink>
                    <w:r>
                      <w:rPr>
                        <w:color w:val="0039B4"/>
                        <w:sz w:val="18"/>
                      </w:rPr>
                      <w:t xml:space="preserve"> </w:t>
                    </w:r>
                    <w:r>
                      <w:rPr>
                        <w:sz w:val="18"/>
                      </w:rPr>
                      <w:t>and type FOTG in the search field.</w:t>
                    </w:r>
                  </w:p>
                  <w:p w14:paraId="57850746" w14:textId="77777777" w:rsidR="00400744" w:rsidRDefault="00400744" w:rsidP="00400744">
                    <w:pPr>
                      <w:ind w:left="710"/>
                      <w:rPr>
                        <w:b/>
                        <w:sz w:val="18"/>
                      </w:rPr>
                    </w:pPr>
                    <w:r>
                      <w:rPr>
                        <w:b/>
                        <w:sz w:val="18"/>
                      </w:rPr>
                      <w:t>USDA</w:t>
                    </w:r>
                    <w:r>
                      <w:rPr>
                        <w:b/>
                        <w:spacing w:val="-3"/>
                        <w:sz w:val="18"/>
                      </w:rPr>
                      <w:t xml:space="preserve"> </w:t>
                    </w:r>
                    <w:r>
                      <w:rPr>
                        <w:b/>
                        <w:sz w:val="18"/>
                      </w:rPr>
                      <w:t>is an</w:t>
                    </w:r>
                    <w:r>
                      <w:rPr>
                        <w:b/>
                        <w:spacing w:val="-1"/>
                        <w:sz w:val="18"/>
                      </w:rPr>
                      <w:t xml:space="preserve"> </w:t>
                    </w:r>
                    <w:r>
                      <w:rPr>
                        <w:b/>
                        <w:sz w:val="18"/>
                      </w:rPr>
                      <w:t>equal opportunity</w:t>
                    </w:r>
                    <w:r>
                      <w:rPr>
                        <w:b/>
                        <w:spacing w:val="-1"/>
                        <w:sz w:val="18"/>
                      </w:rPr>
                      <w:t xml:space="preserve"> </w:t>
                    </w:r>
                    <w:r>
                      <w:rPr>
                        <w:b/>
                        <w:sz w:val="18"/>
                      </w:rPr>
                      <w:t>provider, employer,</w:t>
                    </w:r>
                    <w:r>
                      <w:rPr>
                        <w:b/>
                        <w:spacing w:val="-2"/>
                        <w:sz w:val="18"/>
                      </w:rPr>
                      <w:t xml:space="preserve"> </w:t>
                    </w:r>
                    <w:r>
                      <w:rPr>
                        <w:b/>
                        <w:sz w:val="18"/>
                      </w:rPr>
                      <w:t xml:space="preserve">and </w:t>
                    </w:r>
                    <w:r>
                      <w:rPr>
                        <w:b/>
                        <w:spacing w:val="-2"/>
                        <w:sz w:val="18"/>
                      </w:rPr>
                      <w:t>lender.</w:t>
                    </w:r>
                  </w:p>
                </w:txbxContent>
              </v:textbox>
              <w10:wrap anchorx="page"/>
            </v:shape>
          </w:pict>
        </mc:Fallback>
      </mc:AlternateContent>
    </w:r>
    <w:r>
      <w:t>NRCS,</w:t>
    </w:r>
    <w:r>
      <w:rPr>
        <w:spacing w:val="-1"/>
      </w:rPr>
      <w:t xml:space="preserve"> </w:t>
    </w:r>
    <w:r w:rsidR="00B970EB">
      <w:rPr>
        <w:spacing w:val="-4"/>
      </w:rPr>
      <w:t>Iowa</w:t>
    </w:r>
  </w:p>
  <w:p w14:paraId="06E0AFEA" w14:textId="4631D845" w:rsidR="00400744" w:rsidRDefault="00B970EB" w:rsidP="00400744">
    <w:pPr>
      <w:pStyle w:val="BodyText"/>
      <w:spacing w:before="35"/>
      <w:ind w:right="357"/>
      <w:jc w:val="right"/>
    </w:pPr>
    <w:r>
      <w:t>September</w:t>
    </w:r>
    <w:r>
      <w:rPr>
        <w:spacing w:val="-3"/>
      </w:rPr>
      <w:t xml:space="preserve"> </w:t>
    </w:r>
    <w:r w:rsidR="00400744">
      <w:rPr>
        <w:spacing w:val="-4"/>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BC2DA" w14:textId="77777777" w:rsidR="000F17F2" w:rsidRDefault="000F17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FA19" w14:textId="77777777" w:rsidR="003C3845" w:rsidRDefault="009D7E4B">
    <w:pPr>
      <w:pStyle w:val="BodyText"/>
      <w:spacing w:line="14" w:lineRule="auto"/>
    </w:pPr>
    <w:r>
      <w:rPr>
        <w:noProof/>
      </w:rPr>
      <mc:AlternateContent>
        <mc:Choice Requires="wps">
          <w:drawing>
            <wp:anchor distT="0" distB="0" distL="0" distR="0" simplePos="0" relativeHeight="251661824" behindDoc="1" locked="0" layoutInCell="1" allowOverlap="1" wp14:anchorId="119DFA1E" wp14:editId="62A41183">
              <wp:simplePos x="0" y="0"/>
              <wp:positionH relativeFrom="page">
                <wp:posOffset>5324475</wp:posOffset>
              </wp:positionH>
              <wp:positionV relativeFrom="page">
                <wp:posOffset>9258300</wp:posOffset>
              </wp:positionV>
              <wp:extent cx="1550035" cy="3359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0035" cy="335915"/>
                      </a:xfrm>
                      <a:prstGeom prst="rect">
                        <a:avLst/>
                      </a:prstGeom>
                    </wps:spPr>
                    <wps:txbx>
                      <w:txbxContent>
                        <w:p w14:paraId="119DFA24" w14:textId="0142B0C7" w:rsidR="003C3845" w:rsidRDefault="009D7E4B" w:rsidP="00B970EB">
                          <w:pPr>
                            <w:pStyle w:val="BodyText"/>
                            <w:spacing w:before="13"/>
                            <w:ind w:left="20"/>
                            <w:jc w:val="right"/>
                          </w:pPr>
                          <w:r>
                            <w:t>NRCS,</w:t>
                          </w:r>
                          <w:r>
                            <w:rPr>
                              <w:spacing w:val="-1"/>
                            </w:rPr>
                            <w:t xml:space="preserve"> </w:t>
                          </w:r>
                          <w:r w:rsidR="00B970EB">
                            <w:rPr>
                              <w:spacing w:val="-4"/>
                            </w:rPr>
                            <w:t>Iowa</w:t>
                          </w:r>
                        </w:p>
                        <w:p w14:paraId="119DFA25" w14:textId="51D7E18D" w:rsidR="003C3845" w:rsidRDefault="00B970EB" w:rsidP="00B970EB">
                          <w:pPr>
                            <w:pStyle w:val="BodyText"/>
                            <w:spacing w:before="36"/>
                            <w:ind w:left="410"/>
                            <w:jc w:val="right"/>
                          </w:pPr>
                          <w:r>
                            <w:t>September</w:t>
                          </w:r>
                          <w:r>
                            <w:rPr>
                              <w:spacing w:val="-3"/>
                            </w:rPr>
                            <w:t xml:space="preserve"> </w:t>
                          </w:r>
                          <w:r w:rsidR="009D7E4B">
                            <w:rPr>
                              <w:spacing w:val="-4"/>
                            </w:rPr>
                            <w:t>2026</w:t>
                          </w:r>
                        </w:p>
                      </w:txbxContent>
                    </wps:txbx>
                    <wps:bodyPr wrap="square" lIns="0" tIns="0" rIns="0" bIns="0" rtlCol="0">
                      <a:noAutofit/>
                    </wps:bodyPr>
                  </wps:wsp>
                </a:graphicData>
              </a:graphic>
              <wp14:sizeRelH relativeFrom="margin">
                <wp14:pctWidth>0</wp14:pctWidth>
              </wp14:sizeRelH>
            </wp:anchor>
          </w:drawing>
        </mc:Choice>
        <mc:Fallback>
          <w:pict>
            <v:shapetype w14:anchorId="119DFA1E" id="_x0000_t202" coordsize="21600,21600" o:spt="202" path="m,l,21600r21600,l21600,xe">
              <v:stroke joinstyle="miter"/>
              <v:path gradientshapeok="t" o:connecttype="rect"/>
            </v:shapetype>
            <v:shape id="Textbox 5" o:spid="_x0000_s1029" type="#_x0000_t202" style="position:absolute;margin-left:419.25pt;margin-top:729pt;width:122.05pt;height:26.45pt;z-index:-2516546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" filled="f" stroked="f">
              <v:textbox inset="0,0,0,0">
                <w:txbxContent>
                  <w:p w14:paraId="119DFA24" w14:textId="0142B0C7" w:rsidR="003C3845" w:rsidRDefault="009D7E4B" w:rsidP="00B970EB">
                    <w:pPr>
                      <w:pStyle w:val="BodyText"/>
                      <w:spacing w:before="13"/>
                      <w:ind w:left="20"/>
                      <w:jc w:val="right"/>
                    </w:pPr>
                    <w:r>
                      <w:t>NRCS,</w:t>
                    </w:r>
                    <w:r>
                      <w:rPr>
                        <w:spacing w:val="-1"/>
                      </w:rPr>
                      <w:t xml:space="preserve"> </w:t>
                    </w:r>
                    <w:r w:rsidR="00B970EB">
                      <w:rPr>
                        <w:spacing w:val="-4"/>
                      </w:rPr>
                      <w:t>Iowa</w:t>
                    </w:r>
                  </w:p>
                  <w:p w14:paraId="119DFA25" w14:textId="51D7E18D" w:rsidR="003C3845" w:rsidRDefault="00B970EB" w:rsidP="00B970EB">
                    <w:pPr>
                      <w:pStyle w:val="BodyText"/>
                      <w:spacing w:before="36"/>
                      <w:ind w:left="410"/>
                      <w:jc w:val="right"/>
                    </w:pPr>
                    <w:r>
                      <w:t>September</w:t>
                    </w:r>
                    <w:r>
                      <w:rPr>
                        <w:spacing w:val="-3"/>
                      </w:rPr>
                      <w:t xml:space="preserve"> </w:t>
                    </w:r>
                    <w:r w:rsidR="009D7E4B">
                      <w:rPr>
                        <w:spacing w:val="-4"/>
                      </w:rPr>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15565" w14:textId="77777777" w:rsidR="00F416DC" w:rsidRDefault="00F416DC">
      <w:r>
        <w:separator/>
      </w:r>
    </w:p>
  </w:footnote>
  <w:footnote w:type="continuationSeparator" w:id="0">
    <w:p w14:paraId="397C0C1D" w14:textId="77777777" w:rsidR="00F416DC" w:rsidRDefault="00F41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05DA" w14:textId="14ECC5B8" w:rsidR="000F17F2" w:rsidRDefault="000F17F2">
    <w:pPr>
      <w:pStyle w:val="Header"/>
    </w:pPr>
    <w:r>
      <w:rPr>
        <w:noProof/>
      </w:rPr>
      <w:pict w14:anchorId="76AE3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2126" o:spid="_x0000_s1026" type="#_x0000_t136" style="position:absolute;margin-left:0;margin-top:0;width:552.75pt;height:183.75pt;rotation:315;z-index:-15808512;mso-position-horizontal:center;mso-position-horizontal-relative:margin;mso-position-vertical:center;mso-position-vertical-relative:margin" o:allowincell="f" fillcolor="#a5a5a5 [2092]" stroked="f">
          <v:fill opacity=".5"/>
          <v:textpath style="font-family:&quot;Arial&quot;;font-size:166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FA17" w14:textId="072130CD" w:rsidR="003C3845" w:rsidRDefault="000F17F2">
    <w:pPr>
      <w:pStyle w:val="BodyText"/>
      <w:spacing w:line="14" w:lineRule="auto"/>
    </w:pPr>
    <w:r>
      <w:rPr>
        <w:noProof/>
      </w:rPr>
      <w:pict w14:anchorId="0ED7C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2127" o:spid="_x0000_s1027" type="#_x0000_t136" style="position:absolute;margin-left:0;margin-top:0;width:552.75pt;height:183.75pt;rotation:315;z-index:-15806464;mso-position-horizontal:center;mso-position-horizontal-relative:margin;mso-position-vertical:center;mso-position-vertical-relative:margin" o:allowincell="f" fillcolor="#a5a5a5 [2092]" stroked="f">
          <v:fill opacity=".5"/>
          <v:textpath style="font-family:&quot;Arial&quot;;font-size:166pt" string="DRAFT"/>
        </v:shape>
      </w:pict>
    </w:r>
    <w:r w:rsidR="009D7E4B">
      <w:rPr>
        <w:noProof/>
      </w:rPr>
      <mc:AlternateContent>
        <mc:Choice Requires="wps">
          <w:drawing>
            <wp:anchor distT="0" distB="0" distL="0" distR="0" simplePos="0" relativeHeight="251657728" behindDoc="1" locked="0" layoutInCell="1" allowOverlap="1" wp14:anchorId="119DFA1A" wp14:editId="119DFA1B">
              <wp:simplePos x="0" y="0"/>
              <wp:positionH relativeFrom="page">
                <wp:posOffset>6219190</wp:posOffset>
              </wp:positionH>
              <wp:positionV relativeFrom="page">
                <wp:posOffset>450561</wp:posOffset>
              </wp:positionV>
              <wp:extent cx="69024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167640"/>
                      </a:xfrm>
                      <a:prstGeom prst="rect">
                        <a:avLst/>
                      </a:prstGeom>
                    </wps:spPr>
                    <wps:txbx>
                      <w:txbxContent>
                        <w:p w14:paraId="119DFA22" w14:textId="77777777" w:rsidR="003C3845" w:rsidRDefault="009D7E4B">
                          <w:pPr>
                            <w:pStyle w:val="BodyText"/>
                            <w:spacing w:before="13"/>
                            <w:ind w:left="20"/>
                          </w:pPr>
                          <w:r>
                            <w:rPr>
                              <w:spacing w:val="-2"/>
                            </w:rPr>
                            <w:t>587-CPS-</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19DFA1A" id="_x0000_t202" coordsize="21600,21600" o:spt="202" path="m,l,21600r21600,l21600,xe">
              <v:stroke joinstyle="miter"/>
              <v:path gradientshapeok="t" o:connecttype="rect"/>
            </v:shapetype>
            <v:shape id="Textbox 1" o:spid="_x0000_s1026" type="#_x0000_t202" style="position:absolute;margin-left:489.7pt;margin-top:35.5pt;width:54.35pt;height:13.2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" filled="f" stroked="f">
              <v:textbox inset="0,0,0,0">
                <w:txbxContent>
                  <w:p w14:paraId="119DFA22" w14:textId="77777777" w:rsidR="003C3845" w:rsidRDefault="009D7E4B">
                    <w:pPr>
                      <w:pStyle w:val="BodyText"/>
                      <w:spacing w:before="13"/>
                      <w:ind w:left="20"/>
                    </w:pPr>
                    <w:r>
                      <w:rPr>
                        <w:spacing w:val="-2"/>
                      </w:rPr>
                      <w:t>587-CPS-</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FB83" w14:textId="31CAF643" w:rsidR="000F17F2" w:rsidRDefault="000F17F2">
    <w:pPr>
      <w:pStyle w:val="Header"/>
    </w:pPr>
    <w:r>
      <w:rPr>
        <w:noProof/>
      </w:rPr>
      <w:pict w14:anchorId="724DE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2125" o:spid="_x0000_s1025" type="#_x0000_t136" style="position:absolute;margin-left:0;margin-top:0;width:552.75pt;height:183.75pt;rotation:315;z-index:-15810560;mso-position-horizontal:center;mso-position-horizontal-relative:margin;mso-position-vertical:center;mso-position-vertical-relative:margin" o:allowincell="f" fillcolor="#a5a5a5 [2092]" stroked="f">
          <v:fill opacity=".5"/>
          <v:textpath style="font-family:&quot;Arial&quot;;font-size:166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F869" w14:textId="54320A9F" w:rsidR="000F17F2" w:rsidRDefault="000F17F2">
    <w:pPr>
      <w:pStyle w:val="Header"/>
    </w:pPr>
    <w:r>
      <w:rPr>
        <w:noProof/>
      </w:rPr>
      <w:pict w14:anchorId="334E0C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2129" o:spid="_x0000_s1031" type="#_x0000_t136" style="position:absolute;margin-left:0;margin-top:0;width:552.75pt;height:183.75pt;rotation:315;z-index:-15798272;mso-position-horizontal:center;mso-position-horizontal-relative:margin;mso-position-vertical:center;mso-position-vertical-relative:margin" o:allowincell="f" fillcolor="#a5a5a5 [2092]" stroked="f">
          <v:fill opacity=".5"/>
          <v:textpath style="font-family:&quot;Arial&quot;;font-size:166pt" string="DRAFT"/>
        </v:shape>
      </w:pict>
    </w:r>
    <w:r>
      <w:rPr>
        <w:noProof/>
      </w:rPr>
      <w:pict w14:anchorId="52E957CB">
        <v:shape id="_x0000_s1030" type="#_x0000_t136" style="position:absolute;margin-left:0;margin-top:0;width:552.75pt;height:183.75pt;rotation:315;z-index:-15800320;mso-position-horizontal:center;mso-position-horizontal-relative:margin;mso-position-vertical:center;mso-position-vertical-relative:margin" o:allowincell="f" fillcolor="#a5a5a5 [2092]" stroked="f">
          <v:fill opacity=".5"/>
          <v:textpath style="font-family:&quot;Arial&quot;;font-size:166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FA18" w14:textId="4ED16FF2" w:rsidR="003C3845" w:rsidRDefault="000F17F2">
    <w:pPr>
      <w:pStyle w:val="BodyText"/>
      <w:spacing w:line="14" w:lineRule="auto"/>
    </w:pPr>
    <w:r>
      <w:rPr>
        <w:noProof/>
      </w:rPr>
      <w:pict w14:anchorId="577F6E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2130" o:spid="_x0000_s1032" type="#_x0000_t136" style="position:absolute;margin-left:0;margin-top:0;width:552.75pt;height:183.75pt;rotation:315;z-index:-15796224;mso-position-horizontal:center;mso-position-horizontal-relative:margin;mso-position-vertical:center;mso-position-vertical-relative:margin" o:allowincell="f" fillcolor="#a5a5a5 [2092]" stroked="f">
          <v:fill opacity=".5"/>
          <v:textpath style="font-family:&quot;Arial&quot;;font-size:166pt" string="DRAFT"/>
        </v:shape>
      </w:pict>
    </w:r>
    <w:r w:rsidR="009D7E4B">
      <w:rPr>
        <w:noProof/>
      </w:rPr>
      <mc:AlternateContent>
        <mc:Choice Requires="wps">
          <w:drawing>
            <wp:anchor distT="0" distB="0" distL="0" distR="0" simplePos="0" relativeHeight="251659776" behindDoc="1" locked="0" layoutInCell="1" allowOverlap="1" wp14:anchorId="119DFA1C" wp14:editId="119DFA1D">
              <wp:simplePos x="0" y="0"/>
              <wp:positionH relativeFrom="page">
                <wp:posOffset>6219190</wp:posOffset>
              </wp:positionH>
              <wp:positionV relativeFrom="page">
                <wp:posOffset>450561</wp:posOffset>
              </wp:positionV>
              <wp:extent cx="690245"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167640"/>
                      </a:xfrm>
                      <a:prstGeom prst="rect">
                        <a:avLst/>
                      </a:prstGeom>
                    </wps:spPr>
                    <wps:txbx>
                      <w:txbxContent>
                        <w:p w14:paraId="119DFA23" w14:textId="77777777" w:rsidR="003C3845" w:rsidRDefault="009D7E4B">
                          <w:pPr>
                            <w:pStyle w:val="BodyText"/>
                            <w:spacing w:before="13"/>
                            <w:ind w:left="20"/>
                          </w:pPr>
                          <w:r>
                            <w:rPr>
                              <w:spacing w:val="-2"/>
                            </w:rPr>
                            <w:t>587-CPS-</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119DFA1C" id="_x0000_t202" coordsize="21600,21600" o:spt="202" path="m,l,21600r21600,l21600,xe">
              <v:stroke joinstyle="miter"/>
              <v:path gradientshapeok="t" o:connecttype="rect"/>
            </v:shapetype>
            <v:shape id="Textbox 4" o:spid="_x0000_s1028" type="#_x0000_t202" style="position:absolute;margin-left:489.7pt;margin-top:35.5pt;width:54.35pt;height:13.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" filled="f" stroked="f">
              <v:textbox inset="0,0,0,0">
                <w:txbxContent>
                  <w:p w14:paraId="119DFA23" w14:textId="77777777" w:rsidR="003C3845" w:rsidRDefault="009D7E4B">
                    <w:pPr>
                      <w:pStyle w:val="BodyText"/>
                      <w:spacing w:before="13"/>
                      <w:ind w:left="20"/>
                    </w:pPr>
                    <w:r>
                      <w:rPr>
                        <w:spacing w:val="-2"/>
                      </w:rPr>
                      <w:t>587-CPS-</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D692" w14:textId="7EA09975" w:rsidR="000F17F2" w:rsidRDefault="000F17F2">
    <w:pPr>
      <w:pStyle w:val="Header"/>
    </w:pPr>
    <w:r>
      <w:rPr>
        <w:noProof/>
      </w:rPr>
      <w:pict w14:anchorId="7BF4E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42128" o:spid="_x0000_s1029" type="#_x0000_t136" style="position:absolute;margin-left:0;margin-top:0;width:552.75pt;height:183.75pt;rotation:315;z-index:-15802368;mso-position-horizontal:center;mso-position-horizontal-relative:margin;mso-position-vertical:center;mso-position-vertical-relative:margin" o:allowincell="f" fillcolor="#a5a5a5 [2092]" stroked="f">
          <v:fill opacity=".5"/>
          <v:textpath style="font-family:&quot;Arial&quot;;font-size:166pt" string="DRAFT"/>
        </v:shape>
      </w:pict>
    </w:r>
    <w:r>
      <w:rPr>
        <w:noProof/>
      </w:rPr>
      <w:pict w14:anchorId="76266C7C">
        <v:shape id="_x0000_s1028" type="#_x0000_t136" style="position:absolute;margin-left:0;margin-top:0;width:552.75pt;height:183.75pt;rotation:315;z-index:-15804416;mso-position-horizontal:center;mso-position-horizontal-relative:margin;mso-position-vertical:center;mso-position-vertical-relative:margin" o:allowincell="f" fillcolor="#a5a5a5 [2092]" stroked="f">
          <v:fill opacity=".5"/>
          <v:textpath style="font-family:&quot;Arial&quot;;font-size:166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93CF5"/>
    <w:multiLevelType w:val="hybridMultilevel"/>
    <w:tmpl w:val="84AAD3F0"/>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15:restartNumberingAfterBreak="0">
    <w:nsid w:val="747F7B71"/>
    <w:multiLevelType w:val="hybridMultilevel"/>
    <w:tmpl w:val="D45ED7B0"/>
    <w:lvl w:ilvl="0" w:tplc="F8C89E86">
      <w:numFmt w:val="bullet"/>
      <w:lvlText w:val="•"/>
      <w:lvlJc w:val="left"/>
      <w:pPr>
        <w:ind w:left="1806" w:hanging="360"/>
      </w:pPr>
      <w:rPr>
        <w:rFonts w:ascii="Arial" w:eastAsia="Arial" w:hAnsi="Arial" w:cs="Arial" w:hint="default"/>
        <w:b w:val="0"/>
        <w:bCs w:val="0"/>
        <w:i w:val="0"/>
        <w:iCs w:val="0"/>
        <w:color w:val="221F1F"/>
        <w:spacing w:val="0"/>
        <w:w w:val="100"/>
        <w:sz w:val="20"/>
        <w:szCs w:val="20"/>
        <w:lang w:val="en-US" w:eastAsia="en-US" w:bidi="ar-SA"/>
      </w:rPr>
    </w:lvl>
    <w:lvl w:ilvl="1" w:tplc="1FF2F8EE">
      <w:numFmt w:val="bullet"/>
      <w:lvlText w:val="•"/>
      <w:lvlJc w:val="left"/>
      <w:pPr>
        <w:ind w:left="2628" w:hanging="360"/>
      </w:pPr>
      <w:rPr>
        <w:rFonts w:hint="default"/>
        <w:lang w:val="en-US" w:eastAsia="en-US" w:bidi="ar-SA"/>
      </w:rPr>
    </w:lvl>
    <w:lvl w:ilvl="2" w:tplc="4B3CAA20">
      <w:numFmt w:val="bullet"/>
      <w:lvlText w:val="•"/>
      <w:lvlJc w:val="left"/>
      <w:pPr>
        <w:ind w:left="3456" w:hanging="360"/>
      </w:pPr>
      <w:rPr>
        <w:rFonts w:hint="default"/>
        <w:lang w:val="en-US" w:eastAsia="en-US" w:bidi="ar-SA"/>
      </w:rPr>
    </w:lvl>
    <w:lvl w:ilvl="3" w:tplc="4168B3A8">
      <w:numFmt w:val="bullet"/>
      <w:lvlText w:val="•"/>
      <w:lvlJc w:val="left"/>
      <w:pPr>
        <w:ind w:left="4284" w:hanging="360"/>
      </w:pPr>
      <w:rPr>
        <w:rFonts w:hint="default"/>
        <w:lang w:val="en-US" w:eastAsia="en-US" w:bidi="ar-SA"/>
      </w:rPr>
    </w:lvl>
    <w:lvl w:ilvl="4" w:tplc="A14C5982">
      <w:numFmt w:val="bullet"/>
      <w:lvlText w:val="•"/>
      <w:lvlJc w:val="left"/>
      <w:pPr>
        <w:ind w:left="5112" w:hanging="360"/>
      </w:pPr>
      <w:rPr>
        <w:rFonts w:hint="default"/>
        <w:lang w:val="en-US" w:eastAsia="en-US" w:bidi="ar-SA"/>
      </w:rPr>
    </w:lvl>
    <w:lvl w:ilvl="5" w:tplc="2B54805E">
      <w:numFmt w:val="bullet"/>
      <w:lvlText w:val="•"/>
      <w:lvlJc w:val="left"/>
      <w:pPr>
        <w:ind w:left="5940" w:hanging="360"/>
      </w:pPr>
      <w:rPr>
        <w:rFonts w:hint="default"/>
        <w:lang w:val="en-US" w:eastAsia="en-US" w:bidi="ar-SA"/>
      </w:rPr>
    </w:lvl>
    <w:lvl w:ilvl="6" w:tplc="28DCF250">
      <w:numFmt w:val="bullet"/>
      <w:lvlText w:val="•"/>
      <w:lvlJc w:val="left"/>
      <w:pPr>
        <w:ind w:left="6768" w:hanging="360"/>
      </w:pPr>
      <w:rPr>
        <w:rFonts w:hint="default"/>
        <w:lang w:val="en-US" w:eastAsia="en-US" w:bidi="ar-SA"/>
      </w:rPr>
    </w:lvl>
    <w:lvl w:ilvl="7" w:tplc="8B1ADE58">
      <w:numFmt w:val="bullet"/>
      <w:lvlText w:val="•"/>
      <w:lvlJc w:val="left"/>
      <w:pPr>
        <w:ind w:left="7596" w:hanging="360"/>
      </w:pPr>
      <w:rPr>
        <w:rFonts w:hint="default"/>
        <w:lang w:val="en-US" w:eastAsia="en-US" w:bidi="ar-SA"/>
      </w:rPr>
    </w:lvl>
    <w:lvl w:ilvl="8" w:tplc="92D22358">
      <w:numFmt w:val="bullet"/>
      <w:lvlText w:val="•"/>
      <w:lvlJc w:val="left"/>
      <w:pPr>
        <w:ind w:left="8424" w:hanging="360"/>
      </w:pPr>
      <w:rPr>
        <w:rFonts w:hint="default"/>
        <w:lang w:val="en-US" w:eastAsia="en-US" w:bidi="ar-SA"/>
      </w:rPr>
    </w:lvl>
  </w:abstractNum>
  <w:num w:numId="1" w16cid:durableId="112406399">
    <w:abstractNumId w:val="1"/>
  </w:num>
  <w:num w:numId="2" w16cid:durableId="728965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45"/>
    <w:rsid w:val="000A1DD2"/>
    <w:rsid w:val="000B7104"/>
    <w:rsid w:val="000F17F2"/>
    <w:rsid w:val="00140957"/>
    <w:rsid w:val="003C3845"/>
    <w:rsid w:val="00400744"/>
    <w:rsid w:val="00432811"/>
    <w:rsid w:val="00556E5C"/>
    <w:rsid w:val="005C1DFF"/>
    <w:rsid w:val="005D55D9"/>
    <w:rsid w:val="00613C24"/>
    <w:rsid w:val="006742AD"/>
    <w:rsid w:val="00676140"/>
    <w:rsid w:val="007161E3"/>
    <w:rsid w:val="007A0145"/>
    <w:rsid w:val="00832E09"/>
    <w:rsid w:val="00850CE3"/>
    <w:rsid w:val="00852534"/>
    <w:rsid w:val="00853A2F"/>
    <w:rsid w:val="008939AF"/>
    <w:rsid w:val="00935BF1"/>
    <w:rsid w:val="00977FEC"/>
    <w:rsid w:val="009D7E4B"/>
    <w:rsid w:val="00A62144"/>
    <w:rsid w:val="00A879AF"/>
    <w:rsid w:val="00AF78BE"/>
    <w:rsid w:val="00B3667A"/>
    <w:rsid w:val="00B970EB"/>
    <w:rsid w:val="00CC3657"/>
    <w:rsid w:val="00CD28CD"/>
    <w:rsid w:val="00CD7CEE"/>
    <w:rsid w:val="00F17A4F"/>
    <w:rsid w:val="00F416DC"/>
    <w:rsid w:val="00F871B4"/>
    <w:rsid w:val="00FB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DF9AF"/>
  <w15:docId w15:val="{A68A8984-BEA6-4EF1-9CB5-DAF03A8C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46" w:lineRule="exact"/>
      <w:ind w:left="3139" w:right="2400"/>
      <w:jc w:val="center"/>
      <w:outlineLvl w:val="0"/>
    </w:pPr>
    <w:rPr>
      <w:b/>
      <w:bCs/>
      <w:sz w:val="24"/>
      <w:szCs w:val="24"/>
    </w:rPr>
  </w:style>
  <w:style w:type="paragraph" w:styleId="Heading2">
    <w:name w:val="heading 2"/>
    <w:basedOn w:val="Normal"/>
    <w:uiPriority w:val="9"/>
    <w:unhideWhenUsed/>
    <w:qFormat/>
    <w:pPr>
      <w:ind w:left="1221"/>
      <w:outlineLvl w:val="1"/>
    </w:pPr>
    <w:rPr>
      <w:b/>
      <w:bCs/>
      <w:sz w:val="20"/>
      <w:szCs w:val="20"/>
    </w:rPr>
  </w:style>
  <w:style w:type="paragraph" w:styleId="Heading3">
    <w:name w:val="heading 3"/>
    <w:basedOn w:val="Normal"/>
    <w:uiPriority w:val="9"/>
    <w:unhideWhenUsed/>
    <w:qFormat/>
    <w:pPr>
      <w:spacing w:before="170"/>
      <w:ind w:left="1221"/>
      <w:outlineLvl w:val="2"/>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5"/>
      <w:ind w:left="1805"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0744"/>
    <w:pPr>
      <w:tabs>
        <w:tab w:val="center" w:pos="4680"/>
        <w:tab w:val="right" w:pos="9360"/>
      </w:tabs>
    </w:pPr>
  </w:style>
  <w:style w:type="character" w:customStyle="1" w:styleId="HeaderChar">
    <w:name w:val="Header Char"/>
    <w:basedOn w:val="DefaultParagraphFont"/>
    <w:link w:val="Header"/>
    <w:uiPriority w:val="99"/>
    <w:rsid w:val="00400744"/>
    <w:rPr>
      <w:rFonts w:ascii="Arial" w:eastAsia="Arial" w:hAnsi="Arial" w:cs="Arial"/>
    </w:rPr>
  </w:style>
  <w:style w:type="paragraph" w:styleId="Footer">
    <w:name w:val="footer"/>
    <w:basedOn w:val="Normal"/>
    <w:link w:val="FooterChar"/>
    <w:uiPriority w:val="99"/>
    <w:unhideWhenUsed/>
    <w:rsid w:val="00400744"/>
    <w:pPr>
      <w:tabs>
        <w:tab w:val="center" w:pos="4680"/>
        <w:tab w:val="right" w:pos="9360"/>
      </w:tabs>
    </w:pPr>
  </w:style>
  <w:style w:type="character" w:customStyle="1" w:styleId="FooterChar">
    <w:name w:val="Footer Char"/>
    <w:basedOn w:val="DefaultParagraphFont"/>
    <w:link w:val="Footer"/>
    <w:uiPriority w:val="99"/>
    <w:rsid w:val="00400744"/>
    <w:rPr>
      <w:rFonts w:ascii="Arial" w:eastAsia="Arial" w:hAnsi="Arial" w:cs="Arial"/>
    </w:rPr>
  </w:style>
  <w:style w:type="paragraph" w:styleId="Revision">
    <w:name w:val="Revision"/>
    <w:hidden/>
    <w:uiPriority w:val="99"/>
    <w:semiHidden/>
    <w:rsid w:val="00B970EB"/>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52534"/>
    <w:rPr>
      <w:sz w:val="16"/>
      <w:szCs w:val="16"/>
    </w:rPr>
  </w:style>
  <w:style w:type="paragraph" w:styleId="CommentText">
    <w:name w:val="annotation text"/>
    <w:basedOn w:val="Normal"/>
    <w:link w:val="CommentTextChar"/>
    <w:uiPriority w:val="99"/>
    <w:unhideWhenUsed/>
    <w:rsid w:val="00852534"/>
    <w:rPr>
      <w:sz w:val="20"/>
      <w:szCs w:val="20"/>
    </w:rPr>
  </w:style>
  <w:style w:type="character" w:customStyle="1" w:styleId="CommentTextChar">
    <w:name w:val="Comment Text Char"/>
    <w:basedOn w:val="DefaultParagraphFont"/>
    <w:link w:val="CommentText"/>
    <w:uiPriority w:val="99"/>
    <w:rsid w:val="0085253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52534"/>
    <w:rPr>
      <w:b/>
      <w:bCs/>
    </w:rPr>
  </w:style>
  <w:style w:type="character" w:customStyle="1" w:styleId="CommentSubjectChar">
    <w:name w:val="Comment Subject Char"/>
    <w:basedOn w:val="CommentTextChar"/>
    <w:link w:val="CommentSubject"/>
    <w:uiPriority w:val="99"/>
    <w:semiHidden/>
    <w:rsid w:val="00852534"/>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directives.sc.egov.usda.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www.nrcs.usda.gov/" TargetMode="External"/><Relationship Id="rId1" Type="http://schemas.openxmlformats.org/officeDocument/2006/relationships/hyperlink" Target="https://www.nrc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ize xmlns="a6b1d513-4293-40d9-8190-8ad13ae103b8" xsi:nil="true"/>
    <lcf76f155ced4ddcb4097134ff3c332f xmlns="a6b1d513-4293-40d9-8190-8ad13ae103b8">
      <Terms xmlns="http://schemas.microsoft.com/office/infopath/2007/PartnerControls"/>
    </lcf76f155ced4ddcb4097134ff3c332f>
    <Module xmlns="a6b1d513-4293-40d9-8190-8ad13ae103b8" xsi:nil="true"/>
    <_ip_UnifiedCompliancePolicyProperties xmlns="http://schemas.microsoft.com/sharepoint/v3" xsi:nil="true"/>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8DB5829577A849B0892CE135C97467" ma:contentTypeVersion="22" ma:contentTypeDescription="Create a new document." ma:contentTypeScope="" ma:versionID="da72c0f9fa649d1790c34527b434a268">
  <xsd:schema xmlns:xsd="http://www.w3.org/2001/XMLSchema" xmlns:xs="http://www.w3.org/2001/XMLSchema" xmlns:p="http://schemas.microsoft.com/office/2006/metadata/properties" xmlns:ns1="http://schemas.microsoft.com/sharepoint/v3" xmlns:ns2="a6b1d513-4293-40d9-8190-8ad13ae103b8" xmlns:ns3="e59a8097-0a5b-4808-bb87-ee551c23ae8e" xmlns:ns4="73fb875a-8af9-4255-b008-0995492d31cd" targetNamespace="http://schemas.microsoft.com/office/2006/metadata/properties" ma:root="true" ma:fieldsID="797885efff7ac4dab3fa1196a2b490d7" ns1:_="" ns2:_="" ns3:_="" ns4:_="">
    <xsd:import namespace="http://schemas.microsoft.com/sharepoint/v3"/>
    <xsd:import namespace="a6b1d513-4293-40d9-8190-8ad13ae103b8"/>
    <xsd:import namespace="e59a8097-0a5b-4808-bb87-ee551c23ae8e"/>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odul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b1d513-4293-40d9-8190-8ad13ae10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odule" ma:index="22" nillable="true" ma:displayName="Module" ma:format="Dropdown" ma:internalName="Module" ma:percentage="FALSE">
      <xsd:simpleType>
        <xsd:restriction base="dms:Number"/>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Size" ma:index="28" nillable="true" ma:displayName="Size" ma:description="size of the file" ma:format="Dropdown" ma:internalName="Si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9a8097-0a5b-4808-bb87-ee551c23ae8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271fb9a-6745-4ca3-9cbe-96032be22c05}" ma:internalName="TaxCatchAll" ma:showField="CatchAllData" ma:web="e59a8097-0a5b-4808-bb87-ee551c23a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32199-E397-413A-819F-5640C6156591}">
  <ds:schemaRefs>
    <ds:schemaRef ds:uri="http://schemas.microsoft.com/sharepoint/v3/contenttype/forms"/>
  </ds:schemaRefs>
</ds:datastoreItem>
</file>

<file path=customXml/itemProps2.xml><?xml version="1.0" encoding="utf-8"?>
<ds:datastoreItem xmlns:ds="http://schemas.openxmlformats.org/officeDocument/2006/customXml" ds:itemID="{A346B13F-4D7D-46EC-A907-DEFA431A7074}">
  <ds:schemaRefs>
    <ds:schemaRef ds:uri="http://schemas.microsoft.com/office/2006/metadata/properties"/>
    <ds:schemaRef ds:uri="http://schemas.microsoft.com/office/infopath/2007/PartnerControls"/>
    <ds:schemaRef ds:uri="http://schemas.microsoft.com/sharepoint/v3"/>
    <ds:schemaRef ds:uri="a6b1d513-4293-40d9-8190-8ad13ae103b8"/>
    <ds:schemaRef ds:uri="73fb875a-8af9-4255-b008-0995492d31cd"/>
  </ds:schemaRefs>
</ds:datastoreItem>
</file>

<file path=customXml/itemProps3.xml><?xml version="1.0" encoding="utf-8"?>
<ds:datastoreItem xmlns:ds="http://schemas.openxmlformats.org/officeDocument/2006/customXml" ds:itemID="{FE03F3C8-CAF0-4567-B584-8C89FD57C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b1d513-4293-40d9-8190-8ad13ae103b8"/>
    <ds:schemaRef ds:uri="e59a8097-0a5b-4808-bb87-ee551c23ae8e"/>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7558</Characters>
  <Application>Microsoft Office Word</Application>
  <DocSecurity>0</DocSecurity>
  <Lines>170</Lines>
  <Paragraphs>91</Paragraphs>
  <ScaleCrop>false</ScaleCrop>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Practice Standard Structure for Water Control (Code 587)</dc:title>
  <dc:subject>Conservation Practice Standard for use in USDA NRCS programs</dc:subject>
  <dc:creator>USDA NRCS</dc:creator>
  <cp:keywords>NRCS, Structure for Water Control, 587,</cp:keywords>
  <cp:lastModifiedBy>Anderson, Sarah - FPAC-NRCS, IA</cp:lastModifiedBy>
  <cp:revision>4</cp:revision>
  <dcterms:created xsi:type="dcterms:W3CDTF">2026-07-13T17:51:00Z</dcterms:created>
  <dcterms:modified xsi:type="dcterms:W3CDTF">2026-07-13T20:23:00Z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Creator">
    <vt:lpwstr>Microsoft Word</vt:lpwstr>
  </property>
  <property fmtid="{D5CDD505-2E9C-101B-9397-08002B2CF9AE}" pid="4" name="LastSaved">
    <vt:filetime>2026-07-07T00:00:00Z</vt:filetime>
  </property>
  <property fmtid="{D5CDD505-2E9C-101B-9397-08002B2CF9AE}" pid="5" name="ContentTypeId">
    <vt:lpwstr>0x010100D98DB5829577A849B0892CE135C97467</vt:lpwstr>
  </property>
  <property fmtid="{D5CDD505-2E9C-101B-9397-08002B2CF9AE}" pid="6" name="MediaServiceImageTags">
    <vt:lpwstr/>
  </property>
</Properties>
</file>