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4D2" w14:textId="77777777" w:rsidR="003F1963" w:rsidRPr="002C5CEB" w:rsidRDefault="003F1963" w:rsidP="003F1963">
      <w:pPr>
        <w:jc w:val="right"/>
        <w:rPr>
          <w:u w:val="single"/>
        </w:rPr>
      </w:pPr>
    </w:p>
    <w:p w14:paraId="725F1C5B" w14:textId="77777777" w:rsidR="004508E9" w:rsidRDefault="004508E9" w:rsidP="003F1963">
      <w:pPr>
        <w:jc w:val="center"/>
        <w:rPr>
          <w:b/>
          <w:sz w:val="48"/>
          <w:szCs w:val="48"/>
        </w:rPr>
      </w:pPr>
      <w:r>
        <w:rPr>
          <w:b/>
          <w:noProof/>
          <w:sz w:val="48"/>
          <w:szCs w:val="48"/>
        </w:rPr>
        <w:drawing>
          <wp:inline distT="0" distB="0" distL="0" distR="0" wp14:anchorId="63AC8BA5" wp14:editId="6D761686">
            <wp:extent cx="29997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457200"/>
                    </a:xfrm>
                    <a:prstGeom prst="rect">
                      <a:avLst/>
                    </a:prstGeom>
                    <a:noFill/>
                  </pic:spPr>
                </pic:pic>
              </a:graphicData>
            </a:graphic>
          </wp:inline>
        </w:drawing>
      </w:r>
    </w:p>
    <w:p w14:paraId="45CFC55F" w14:textId="77777777" w:rsidR="004508E9" w:rsidRDefault="004508E9" w:rsidP="003F1963">
      <w:pPr>
        <w:jc w:val="center"/>
        <w:rPr>
          <w:b/>
          <w:sz w:val="48"/>
          <w:szCs w:val="48"/>
        </w:rPr>
      </w:pPr>
    </w:p>
    <w:p w14:paraId="1EF2197C" w14:textId="77777777" w:rsidR="000B675F" w:rsidRDefault="000B675F" w:rsidP="00CA7B07">
      <w:pPr>
        <w:jc w:val="center"/>
        <w:rPr>
          <w:b/>
          <w:sz w:val="48"/>
          <w:szCs w:val="48"/>
        </w:rPr>
      </w:pPr>
    </w:p>
    <w:p w14:paraId="7DB544F0" w14:textId="3799B644" w:rsidR="00743D5C" w:rsidRDefault="00743D5C" w:rsidP="00CA7B07">
      <w:pPr>
        <w:jc w:val="center"/>
        <w:rPr>
          <w:b/>
          <w:sz w:val="48"/>
          <w:szCs w:val="48"/>
        </w:rPr>
      </w:pPr>
      <w:r w:rsidRPr="000B675F">
        <w:rPr>
          <w:b/>
          <w:sz w:val="48"/>
          <w:szCs w:val="48"/>
        </w:rPr>
        <w:t>CULTIVATING FUTURE LEADERS</w:t>
      </w:r>
    </w:p>
    <w:p w14:paraId="0D422217" w14:textId="77777777" w:rsidR="00743D5C" w:rsidRDefault="00743D5C" w:rsidP="00CA7B07">
      <w:pPr>
        <w:jc w:val="center"/>
        <w:rPr>
          <w:b/>
          <w:sz w:val="48"/>
          <w:szCs w:val="48"/>
        </w:rPr>
      </w:pPr>
    </w:p>
    <w:p w14:paraId="7785C885" w14:textId="3D228394" w:rsidR="00CA7B07" w:rsidRDefault="00743D5C" w:rsidP="00CA7B07">
      <w:pPr>
        <w:jc w:val="center"/>
        <w:rPr>
          <w:b/>
          <w:sz w:val="40"/>
          <w:szCs w:val="40"/>
        </w:rPr>
      </w:pPr>
      <w:r w:rsidRPr="00743D5C">
        <w:rPr>
          <w:b/>
          <w:sz w:val="40"/>
          <w:szCs w:val="40"/>
        </w:rPr>
        <w:t>LEADERSHIP DEVELOPMENT</w:t>
      </w:r>
      <w:r w:rsidR="003F1963" w:rsidRPr="00743D5C">
        <w:rPr>
          <w:b/>
          <w:sz w:val="40"/>
          <w:szCs w:val="40"/>
        </w:rPr>
        <w:t xml:space="preserve"> PROGRAM</w:t>
      </w:r>
      <w:r w:rsidR="00CA7B07" w:rsidRPr="00743D5C">
        <w:rPr>
          <w:b/>
          <w:sz w:val="40"/>
          <w:szCs w:val="40"/>
        </w:rPr>
        <w:t xml:space="preserve"> </w:t>
      </w:r>
    </w:p>
    <w:p w14:paraId="701E9995" w14:textId="77777777" w:rsidR="00743D5C" w:rsidRPr="00743D5C" w:rsidRDefault="00743D5C" w:rsidP="00CA7B07">
      <w:pPr>
        <w:jc w:val="center"/>
        <w:rPr>
          <w:b/>
          <w:sz w:val="40"/>
          <w:szCs w:val="40"/>
        </w:rPr>
      </w:pPr>
    </w:p>
    <w:p w14:paraId="2B239E36" w14:textId="75762A50" w:rsidR="006A6CD4" w:rsidRPr="00743D5C" w:rsidRDefault="00A96AE8" w:rsidP="00CA7B07">
      <w:pPr>
        <w:jc w:val="center"/>
        <w:rPr>
          <w:b/>
          <w:sz w:val="40"/>
          <w:szCs w:val="40"/>
        </w:rPr>
      </w:pPr>
      <w:r>
        <w:rPr>
          <w:b/>
          <w:sz w:val="40"/>
          <w:szCs w:val="40"/>
        </w:rPr>
        <w:t>2023-2024</w:t>
      </w:r>
    </w:p>
    <w:p w14:paraId="792ECCF8" w14:textId="77777777" w:rsidR="00743D5C" w:rsidRDefault="00743D5C" w:rsidP="00CA7B07">
      <w:pPr>
        <w:jc w:val="center"/>
        <w:rPr>
          <w:b/>
          <w:sz w:val="48"/>
          <w:szCs w:val="48"/>
        </w:rPr>
      </w:pPr>
    </w:p>
    <w:p w14:paraId="10794195" w14:textId="531EE592" w:rsidR="003F1963" w:rsidRPr="00743D5C" w:rsidRDefault="006A6CD4" w:rsidP="003F1963">
      <w:pPr>
        <w:jc w:val="center"/>
        <w:rPr>
          <w:b/>
          <w:sz w:val="40"/>
          <w:szCs w:val="40"/>
        </w:rPr>
      </w:pPr>
      <w:r w:rsidRPr="00743D5C">
        <w:rPr>
          <w:b/>
          <w:sz w:val="40"/>
          <w:szCs w:val="40"/>
        </w:rPr>
        <w:t>(</w:t>
      </w:r>
      <w:r w:rsidR="00743D5C" w:rsidRPr="00743D5C">
        <w:rPr>
          <w:b/>
          <w:sz w:val="40"/>
          <w:szCs w:val="40"/>
        </w:rPr>
        <w:t>Nebraska, Iowa, Minnesota</w:t>
      </w:r>
      <w:r w:rsidRPr="00743D5C">
        <w:rPr>
          <w:b/>
          <w:sz w:val="40"/>
          <w:szCs w:val="40"/>
        </w:rPr>
        <w:t>)</w:t>
      </w:r>
    </w:p>
    <w:p w14:paraId="16D59AF1" w14:textId="77777777" w:rsidR="003F1963" w:rsidRPr="002C5CEB" w:rsidRDefault="003F1963" w:rsidP="003F1963">
      <w:pPr>
        <w:jc w:val="center"/>
        <w:rPr>
          <w:b/>
          <w:sz w:val="48"/>
          <w:szCs w:val="48"/>
        </w:rPr>
      </w:pPr>
    </w:p>
    <w:p w14:paraId="1BA5D0AA" w14:textId="77777777" w:rsidR="003F1963" w:rsidRPr="002C5CEB" w:rsidRDefault="003F1963" w:rsidP="003F1963">
      <w:pPr>
        <w:jc w:val="center"/>
        <w:rPr>
          <w:b/>
          <w:sz w:val="48"/>
          <w:szCs w:val="48"/>
          <w:u w:val="single"/>
        </w:rPr>
      </w:pPr>
    </w:p>
    <w:p w14:paraId="4342DDAD" w14:textId="77777777" w:rsidR="003F1963" w:rsidRPr="002C5CEB" w:rsidRDefault="003F1963" w:rsidP="003F1963">
      <w:pPr>
        <w:jc w:val="center"/>
      </w:pPr>
      <w:r w:rsidRPr="002C5CEB">
        <w:t>POLICY AND GUIDANCE</w:t>
      </w:r>
    </w:p>
    <w:p w14:paraId="773F2078" w14:textId="77777777" w:rsidR="003F1963" w:rsidRPr="002C5CEB" w:rsidRDefault="003F1963" w:rsidP="003F1963">
      <w:pPr>
        <w:jc w:val="right"/>
        <w:rPr>
          <w:b/>
          <w:sz w:val="48"/>
          <w:szCs w:val="48"/>
          <w:u w:val="single"/>
        </w:rPr>
      </w:pPr>
    </w:p>
    <w:p w14:paraId="4BCD87A4" w14:textId="77777777" w:rsidR="003F1963" w:rsidRPr="002C5CEB" w:rsidRDefault="003F1963" w:rsidP="003F1963">
      <w:pPr>
        <w:jc w:val="right"/>
        <w:rPr>
          <w:b/>
          <w:sz w:val="48"/>
          <w:szCs w:val="48"/>
          <w:u w:val="single"/>
        </w:rPr>
      </w:pPr>
    </w:p>
    <w:p w14:paraId="516933D2" w14:textId="77777777" w:rsidR="003F1963" w:rsidRPr="002C5CEB" w:rsidRDefault="003F1963" w:rsidP="003F1963">
      <w:pPr>
        <w:jc w:val="right"/>
        <w:rPr>
          <w:b/>
          <w:sz w:val="48"/>
          <w:szCs w:val="48"/>
          <w:u w:val="single"/>
        </w:rPr>
      </w:pPr>
    </w:p>
    <w:p w14:paraId="4BF5E677" w14:textId="77777777" w:rsidR="003F1963" w:rsidRPr="002C5CEB" w:rsidRDefault="003F1963" w:rsidP="003F1963">
      <w:pPr>
        <w:jc w:val="right"/>
        <w:rPr>
          <w:b/>
          <w:sz w:val="48"/>
          <w:szCs w:val="48"/>
          <w:u w:val="single"/>
        </w:rPr>
      </w:pPr>
    </w:p>
    <w:p w14:paraId="339741A4" w14:textId="77777777" w:rsidR="003F1963" w:rsidRPr="002C5CEB" w:rsidRDefault="003F1963" w:rsidP="003F1963">
      <w:pPr>
        <w:jc w:val="right"/>
        <w:rPr>
          <w:b/>
          <w:sz w:val="48"/>
          <w:szCs w:val="48"/>
          <w:u w:val="single"/>
        </w:rPr>
      </w:pPr>
    </w:p>
    <w:p w14:paraId="4CBE0552" w14:textId="77777777" w:rsidR="003F1963" w:rsidRPr="002C5CEB" w:rsidRDefault="003F1963" w:rsidP="003F1963">
      <w:pPr>
        <w:jc w:val="right"/>
        <w:rPr>
          <w:b/>
          <w:sz w:val="48"/>
          <w:szCs w:val="48"/>
          <w:u w:val="single"/>
        </w:rPr>
      </w:pPr>
    </w:p>
    <w:p w14:paraId="30DF0557" w14:textId="77777777" w:rsidR="003F1963" w:rsidRPr="002C5CEB" w:rsidRDefault="003F1963" w:rsidP="003F1963">
      <w:pPr>
        <w:jc w:val="right"/>
        <w:rPr>
          <w:b/>
          <w:sz w:val="48"/>
          <w:szCs w:val="48"/>
          <w:u w:val="single"/>
        </w:rPr>
      </w:pPr>
    </w:p>
    <w:p w14:paraId="7D82686C" w14:textId="77777777" w:rsidR="003F1963" w:rsidRPr="002C5CEB" w:rsidRDefault="003F1963" w:rsidP="003F1963">
      <w:pPr>
        <w:jc w:val="right"/>
        <w:rPr>
          <w:b/>
          <w:sz w:val="48"/>
          <w:szCs w:val="48"/>
          <w:u w:val="single"/>
        </w:rPr>
      </w:pPr>
    </w:p>
    <w:p w14:paraId="0EECF232" w14:textId="77777777" w:rsidR="003F1963" w:rsidRPr="002C5CEB" w:rsidRDefault="003F1963" w:rsidP="003F1963">
      <w:pPr>
        <w:jc w:val="right"/>
        <w:rPr>
          <w:b/>
          <w:sz w:val="48"/>
          <w:szCs w:val="48"/>
          <w:u w:val="single"/>
        </w:rPr>
      </w:pPr>
    </w:p>
    <w:p w14:paraId="33141E7D" w14:textId="77777777" w:rsidR="003F1963" w:rsidRPr="002C5CEB" w:rsidRDefault="003F1963" w:rsidP="003F1963">
      <w:pPr>
        <w:jc w:val="right"/>
        <w:rPr>
          <w:b/>
          <w:sz w:val="48"/>
          <w:szCs w:val="48"/>
          <w:u w:val="single"/>
        </w:rPr>
      </w:pPr>
    </w:p>
    <w:p w14:paraId="7AD60C7B" w14:textId="77777777" w:rsidR="00CE06B3" w:rsidRPr="002C5CEB" w:rsidRDefault="00CE06B3" w:rsidP="003F1963">
      <w:pPr>
        <w:rPr>
          <w:b/>
          <w:sz w:val="28"/>
          <w:szCs w:val="28"/>
        </w:rPr>
      </w:pPr>
    </w:p>
    <w:p w14:paraId="25B29AAB" w14:textId="77777777" w:rsidR="00636935" w:rsidRDefault="0098065E" w:rsidP="003F1963">
      <w:pPr>
        <w:rPr>
          <w:b/>
          <w:sz w:val="28"/>
          <w:szCs w:val="28"/>
        </w:rPr>
      </w:pPr>
      <w:r>
        <w:rPr>
          <w:b/>
          <w:sz w:val="28"/>
          <w:szCs w:val="28"/>
        </w:rPr>
        <w:br w:type="page"/>
      </w:r>
    </w:p>
    <w:p w14:paraId="0614D050" w14:textId="77777777" w:rsidR="00636935" w:rsidRDefault="00636935" w:rsidP="003F1963">
      <w:pPr>
        <w:rPr>
          <w:b/>
          <w:sz w:val="28"/>
          <w:szCs w:val="28"/>
        </w:rPr>
      </w:pPr>
    </w:p>
    <w:p w14:paraId="00A9CD83" w14:textId="4FE4581A" w:rsidR="003F1963" w:rsidRPr="002C5CEB" w:rsidRDefault="003F1963" w:rsidP="00D17601">
      <w:pPr>
        <w:jc w:val="center"/>
        <w:rPr>
          <w:b/>
          <w:sz w:val="28"/>
          <w:szCs w:val="28"/>
        </w:rPr>
      </w:pPr>
      <w:r w:rsidRPr="002C5CEB">
        <w:rPr>
          <w:b/>
          <w:sz w:val="28"/>
          <w:szCs w:val="28"/>
        </w:rPr>
        <w:t>TABLE OF CONTENTS</w:t>
      </w:r>
    </w:p>
    <w:p w14:paraId="0D3DD3C3" w14:textId="77777777" w:rsidR="003F1963" w:rsidRPr="002C5CEB" w:rsidRDefault="003F1963" w:rsidP="003F1963">
      <w:pPr>
        <w:rPr>
          <w:b/>
          <w:sz w:val="28"/>
          <w:szCs w:val="28"/>
        </w:rPr>
      </w:pPr>
    </w:p>
    <w:p w14:paraId="17F1AA06" w14:textId="308BD984" w:rsidR="003F1963" w:rsidRDefault="003F1963" w:rsidP="003F1963">
      <w:pPr>
        <w:rPr>
          <w:b/>
          <w:sz w:val="28"/>
          <w:szCs w:val="28"/>
        </w:rPr>
      </w:pPr>
    </w:p>
    <w:p w14:paraId="00246869" w14:textId="77777777" w:rsidR="0000142A" w:rsidRPr="002C5CEB" w:rsidRDefault="0000142A" w:rsidP="003F1963">
      <w:pPr>
        <w:rPr>
          <w:b/>
          <w:sz w:val="28"/>
          <w:szCs w:val="28"/>
        </w:rPr>
      </w:pPr>
    </w:p>
    <w:p w14:paraId="2D14606A" w14:textId="49CCF93C" w:rsidR="003F1963" w:rsidRPr="008159E2" w:rsidRDefault="00446A45" w:rsidP="0000142A">
      <w:pPr>
        <w:tabs>
          <w:tab w:val="left" w:pos="720"/>
          <w:tab w:val="left" w:leader="dot" w:pos="8640"/>
        </w:tabs>
        <w:jc w:val="both"/>
        <w:rPr>
          <w:sz w:val="28"/>
          <w:szCs w:val="28"/>
        </w:rPr>
      </w:pPr>
      <w:r>
        <w:rPr>
          <w:sz w:val="28"/>
          <w:szCs w:val="28"/>
        </w:rPr>
        <w:t>1</w:t>
      </w:r>
      <w:r w:rsidR="003F1963" w:rsidRPr="008159E2">
        <w:rPr>
          <w:sz w:val="28"/>
          <w:szCs w:val="28"/>
        </w:rPr>
        <w:t>.</w:t>
      </w:r>
      <w:r w:rsidR="0000142A">
        <w:rPr>
          <w:sz w:val="28"/>
          <w:szCs w:val="28"/>
        </w:rPr>
        <w:tab/>
      </w:r>
      <w:r w:rsidR="00743D5C">
        <w:rPr>
          <w:sz w:val="28"/>
          <w:szCs w:val="28"/>
        </w:rPr>
        <w:t>CFL</w:t>
      </w:r>
      <w:r w:rsidR="003F1963" w:rsidRPr="008159E2">
        <w:rPr>
          <w:sz w:val="28"/>
          <w:szCs w:val="28"/>
        </w:rPr>
        <w:t xml:space="preserve"> Purpose &amp; Objectives</w:t>
      </w:r>
      <w:r w:rsidR="005057C0" w:rsidRPr="008159E2">
        <w:rPr>
          <w:sz w:val="28"/>
          <w:szCs w:val="28"/>
        </w:rPr>
        <w:tab/>
      </w:r>
      <w:r w:rsidR="005738EE">
        <w:rPr>
          <w:sz w:val="28"/>
          <w:szCs w:val="28"/>
        </w:rPr>
        <w:t>4</w:t>
      </w:r>
      <w:bookmarkStart w:id="0" w:name="_Hlk127177684"/>
    </w:p>
    <w:bookmarkEnd w:id="0"/>
    <w:p w14:paraId="01C3957F" w14:textId="77777777" w:rsidR="003F1963" w:rsidRPr="008159E2" w:rsidRDefault="003F1963" w:rsidP="005057C0">
      <w:pPr>
        <w:tabs>
          <w:tab w:val="left" w:pos="8280"/>
          <w:tab w:val="left" w:pos="8640"/>
        </w:tabs>
        <w:rPr>
          <w:sz w:val="28"/>
          <w:szCs w:val="28"/>
        </w:rPr>
      </w:pPr>
    </w:p>
    <w:p w14:paraId="318FA594" w14:textId="1036B5E0" w:rsidR="0000142A" w:rsidRPr="008159E2" w:rsidRDefault="00446A45" w:rsidP="0000142A">
      <w:pPr>
        <w:tabs>
          <w:tab w:val="left" w:pos="720"/>
          <w:tab w:val="left" w:leader="dot" w:pos="8640"/>
        </w:tabs>
        <w:jc w:val="both"/>
        <w:rPr>
          <w:sz w:val="28"/>
          <w:szCs w:val="28"/>
        </w:rPr>
      </w:pPr>
      <w:r>
        <w:rPr>
          <w:sz w:val="28"/>
          <w:szCs w:val="28"/>
        </w:rPr>
        <w:t>2</w:t>
      </w:r>
      <w:r w:rsidR="003F1963" w:rsidRPr="008159E2">
        <w:rPr>
          <w:sz w:val="28"/>
          <w:szCs w:val="28"/>
        </w:rPr>
        <w:t>.</w:t>
      </w:r>
      <w:r w:rsidR="0000142A">
        <w:rPr>
          <w:sz w:val="28"/>
          <w:szCs w:val="28"/>
        </w:rPr>
        <w:tab/>
      </w:r>
      <w:r w:rsidR="003F1963" w:rsidRPr="008159E2">
        <w:rPr>
          <w:sz w:val="28"/>
          <w:szCs w:val="28"/>
        </w:rPr>
        <w:t>Roles &amp; Responsibilities</w:t>
      </w:r>
      <w:r w:rsidR="0000142A">
        <w:rPr>
          <w:sz w:val="28"/>
          <w:szCs w:val="28"/>
        </w:rPr>
        <w:tab/>
      </w:r>
      <w:r w:rsidR="005738EE">
        <w:rPr>
          <w:sz w:val="28"/>
          <w:szCs w:val="28"/>
        </w:rPr>
        <w:t>4</w:t>
      </w:r>
    </w:p>
    <w:p w14:paraId="1C142AC3" w14:textId="6ECFE126" w:rsidR="003F1963" w:rsidRPr="008159E2" w:rsidRDefault="003F1963" w:rsidP="005057C0">
      <w:pPr>
        <w:tabs>
          <w:tab w:val="left" w:pos="8280"/>
          <w:tab w:val="left" w:pos="8640"/>
        </w:tabs>
        <w:rPr>
          <w:sz w:val="28"/>
          <w:szCs w:val="28"/>
        </w:rPr>
      </w:pPr>
    </w:p>
    <w:p w14:paraId="4CB93DC0" w14:textId="6B9B4FA6" w:rsidR="003F1963" w:rsidRPr="008159E2" w:rsidRDefault="00446A45" w:rsidP="0000142A">
      <w:pPr>
        <w:tabs>
          <w:tab w:val="left" w:pos="720"/>
          <w:tab w:val="left" w:leader="dot" w:pos="8640"/>
        </w:tabs>
        <w:rPr>
          <w:sz w:val="28"/>
          <w:szCs w:val="28"/>
        </w:rPr>
      </w:pPr>
      <w:r>
        <w:rPr>
          <w:sz w:val="28"/>
          <w:szCs w:val="28"/>
        </w:rPr>
        <w:t>3</w:t>
      </w:r>
      <w:r w:rsidR="003F1963" w:rsidRPr="008159E2">
        <w:rPr>
          <w:sz w:val="28"/>
          <w:szCs w:val="28"/>
        </w:rPr>
        <w:t>.</w:t>
      </w:r>
      <w:r w:rsidR="0000142A">
        <w:rPr>
          <w:sz w:val="28"/>
          <w:szCs w:val="28"/>
        </w:rPr>
        <w:tab/>
      </w:r>
      <w:r w:rsidR="00F53E7D" w:rsidRPr="008159E2">
        <w:rPr>
          <w:sz w:val="28"/>
          <w:szCs w:val="28"/>
        </w:rPr>
        <w:t>Expectations</w:t>
      </w:r>
      <w:r w:rsidR="003F1963" w:rsidRPr="008159E2">
        <w:rPr>
          <w:sz w:val="28"/>
          <w:szCs w:val="28"/>
        </w:rPr>
        <w:t xml:space="preserve"> of </w:t>
      </w:r>
      <w:r w:rsidR="006A6CD4" w:rsidRPr="008159E2">
        <w:rPr>
          <w:sz w:val="28"/>
          <w:szCs w:val="28"/>
        </w:rPr>
        <w:t>Program Participants</w:t>
      </w:r>
      <w:r w:rsidR="0000142A">
        <w:rPr>
          <w:sz w:val="28"/>
          <w:szCs w:val="28"/>
        </w:rPr>
        <w:tab/>
      </w:r>
      <w:r w:rsidR="005738EE">
        <w:rPr>
          <w:sz w:val="28"/>
          <w:szCs w:val="28"/>
        </w:rPr>
        <w:t>5</w:t>
      </w:r>
    </w:p>
    <w:p w14:paraId="7982D074" w14:textId="77777777" w:rsidR="003F1963" w:rsidRPr="008159E2" w:rsidRDefault="003F1963" w:rsidP="005057C0">
      <w:pPr>
        <w:tabs>
          <w:tab w:val="left" w:pos="8280"/>
          <w:tab w:val="left" w:pos="8640"/>
        </w:tabs>
        <w:rPr>
          <w:sz w:val="28"/>
          <w:szCs w:val="28"/>
        </w:rPr>
      </w:pPr>
    </w:p>
    <w:p w14:paraId="77EA396F" w14:textId="77777777" w:rsidR="00636935" w:rsidRPr="008159E2" w:rsidRDefault="00446A45" w:rsidP="00636935">
      <w:pPr>
        <w:tabs>
          <w:tab w:val="left" w:pos="720"/>
          <w:tab w:val="left" w:leader="dot" w:pos="8640"/>
        </w:tabs>
        <w:rPr>
          <w:sz w:val="28"/>
          <w:szCs w:val="28"/>
        </w:rPr>
      </w:pPr>
      <w:r>
        <w:rPr>
          <w:sz w:val="28"/>
          <w:szCs w:val="28"/>
        </w:rPr>
        <w:t>4</w:t>
      </w:r>
      <w:r w:rsidR="003F1963" w:rsidRPr="008159E2">
        <w:rPr>
          <w:sz w:val="28"/>
          <w:szCs w:val="28"/>
        </w:rPr>
        <w:t>.</w:t>
      </w:r>
      <w:r w:rsidR="0000142A">
        <w:rPr>
          <w:sz w:val="28"/>
          <w:szCs w:val="28"/>
        </w:rPr>
        <w:tab/>
      </w:r>
      <w:r w:rsidR="00743D5C">
        <w:rPr>
          <w:sz w:val="28"/>
          <w:szCs w:val="28"/>
        </w:rPr>
        <w:t>CFL</w:t>
      </w:r>
      <w:r w:rsidR="008159E2" w:rsidRPr="008159E2">
        <w:rPr>
          <w:sz w:val="28"/>
          <w:szCs w:val="28"/>
        </w:rPr>
        <w:t xml:space="preserve"> </w:t>
      </w:r>
      <w:r>
        <w:rPr>
          <w:sz w:val="28"/>
          <w:szCs w:val="28"/>
        </w:rPr>
        <w:t>Curriculum</w:t>
      </w:r>
      <w:r w:rsidR="0000142A">
        <w:rPr>
          <w:sz w:val="28"/>
          <w:szCs w:val="28"/>
        </w:rPr>
        <w:tab/>
      </w:r>
      <w:r w:rsidR="005738EE">
        <w:rPr>
          <w:sz w:val="28"/>
          <w:szCs w:val="28"/>
        </w:rPr>
        <w:t>5</w:t>
      </w:r>
    </w:p>
    <w:p w14:paraId="2225F507" w14:textId="6FAA6011" w:rsidR="003F1963" w:rsidRPr="008159E2" w:rsidRDefault="003F1963" w:rsidP="00636935">
      <w:pPr>
        <w:tabs>
          <w:tab w:val="left" w:pos="720"/>
          <w:tab w:val="right" w:leader="dot" w:pos="8640"/>
        </w:tabs>
        <w:rPr>
          <w:sz w:val="28"/>
          <w:szCs w:val="28"/>
        </w:rPr>
      </w:pPr>
    </w:p>
    <w:p w14:paraId="499E4E2D" w14:textId="7DC5F683" w:rsidR="003F1963" w:rsidRPr="008159E2" w:rsidRDefault="00446A45" w:rsidP="00636935">
      <w:pPr>
        <w:tabs>
          <w:tab w:val="left" w:pos="720"/>
          <w:tab w:val="left" w:leader="dot" w:pos="8550"/>
        </w:tabs>
        <w:rPr>
          <w:sz w:val="28"/>
          <w:szCs w:val="28"/>
        </w:rPr>
      </w:pPr>
      <w:r>
        <w:rPr>
          <w:sz w:val="28"/>
          <w:szCs w:val="28"/>
        </w:rPr>
        <w:t>5</w:t>
      </w:r>
      <w:r w:rsidR="003F1963" w:rsidRPr="008159E2">
        <w:rPr>
          <w:sz w:val="28"/>
          <w:szCs w:val="28"/>
        </w:rPr>
        <w:t>.</w:t>
      </w:r>
      <w:r w:rsidR="00636935">
        <w:rPr>
          <w:sz w:val="28"/>
          <w:szCs w:val="28"/>
        </w:rPr>
        <w:tab/>
      </w:r>
      <w:r w:rsidR="00455A4A" w:rsidRPr="008159E2">
        <w:rPr>
          <w:sz w:val="28"/>
          <w:szCs w:val="28"/>
        </w:rPr>
        <w:t>App</w:t>
      </w:r>
      <w:r w:rsidR="003F1963" w:rsidRPr="008159E2">
        <w:rPr>
          <w:sz w:val="28"/>
          <w:szCs w:val="28"/>
        </w:rPr>
        <w:t xml:space="preserve">lication to the </w:t>
      </w:r>
      <w:r w:rsidR="00743D5C">
        <w:rPr>
          <w:sz w:val="28"/>
          <w:szCs w:val="28"/>
        </w:rPr>
        <w:t xml:space="preserve">CFL </w:t>
      </w:r>
      <w:r w:rsidR="000E752A">
        <w:rPr>
          <w:sz w:val="28"/>
          <w:szCs w:val="28"/>
        </w:rPr>
        <w:t>P</w:t>
      </w:r>
      <w:r w:rsidR="00743D5C">
        <w:rPr>
          <w:sz w:val="28"/>
          <w:szCs w:val="28"/>
        </w:rPr>
        <w:t>rogram</w:t>
      </w:r>
      <w:r w:rsidR="00636935">
        <w:rPr>
          <w:sz w:val="28"/>
          <w:szCs w:val="28"/>
        </w:rPr>
        <w:tab/>
      </w:r>
      <w:r w:rsidR="005738EE">
        <w:rPr>
          <w:sz w:val="28"/>
          <w:szCs w:val="28"/>
        </w:rPr>
        <w:t>10</w:t>
      </w:r>
    </w:p>
    <w:p w14:paraId="5907793F" w14:textId="77777777" w:rsidR="00455A4A" w:rsidRPr="008159E2" w:rsidRDefault="00455A4A" w:rsidP="00636935">
      <w:pPr>
        <w:tabs>
          <w:tab w:val="left" w:pos="720"/>
          <w:tab w:val="left" w:pos="8280"/>
          <w:tab w:val="left" w:pos="8640"/>
        </w:tabs>
        <w:rPr>
          <w:sz w:val="28"/>
          <w:szCs w:val="28"/>
        </w:rPr>
      </w:pPr>
    </w:p>
    <w:p w14:paraId="0EC34D37" w14:textId="77777777" w:rsidR="00455A4A" w:rsidRPr="008159E2" w:rsidRDefault="00455A4A" w:rsidP="005057C0">
      <w:pPr>
        <w:tabs>
          <w:tab w:val="left" w:pos="8280"/>
        </w:tabs>
        <w:rPr>
          <w:sz w:val="28"/>
          <w:szCs w:val="28"/>
        </w:rPr>
      </w:pPr>
    </w:p>
    <w:p w14:paraId="7575FCF6" w14:textId="77777777" w:rsidR="00110374" w:rsidRPr="008159E2" w:rsidRDefault="00110374" w:rsidP="005057C0">
      <w:pPr>
        <w:tabs>
          <w:tab w:val="left" w:pos="8280"/>
        </w:tabs>
        <w:rPr>
          <w:sz w:val="28"/>
          <w:szCs w:val="28"/>
        </w:rPr>
      </w:pPr>
    </w:p>
    <w:p w14:paraId="4A765C3B" w14:textId="77777777" w:rsidR="00455A4A" w:rsidRPr="008159E2" w:rsidRDefault="00455A4A" w:rsidP="005057C0">
      <w:pPr>
        <w:tabs>
          <w:tab w:val="left" w:pos="8280"/>
        </w:tabs>
        <w:rPr>
          <w:sz w:val="28"/>
          <w:szCs w:val="28"/>
        </w:rPr>
      </w:pPr>
    </w:p>
    <w:p w14:paraId="39BD2ECE" w14:textId="77777777" w:rsidR="00455A4A" w:rsidRPr="008159E2" w:rsidRDefault="00455A4A" w:rsidP="005057C0">
      <w:pPr>
        <w:tabs>
          <w:tab w:val="left" w:pos="8280"/>
        </w:tabs>
        <w:rPr>
          <w:sz w:val="28"/>
          <w:szCs w:val="28"/>
        </w:rPr>
      </w:pPr>
    </w:p>
    <w:p w14:paraId="29B979D7" w14:textId="77777777" w:rsidR="00455A4A" w:rsidRPr="008159E2" w:rsidRDefault="00455A4A" w:rsidP="005057C0">
      <w:pPr>
        <w:tabs>
          <w:tab w:val="left" w:pos="8280"/>
        </w:tabs>
        <w:rPr>
          <w:sz w:val="28"/>
          <w:szCs w:val="28"/>
        </w:rPr>
      </w:pPr>
    </w:p>
    <w:p w14:paraId="4B840140" w14:textId="77777777" w:rsidR="00455A4A" w:rsidRPr="008159E2" w:rsidRDefault="00455A4A" w:rsidP="005057C0">
      <w:pPr>
        <w:tabs>
          <w:tab w:val="left" w:pos="8280"/>
        </w:tabs>
        <w:rPr>
          <w:sz w:val="28"/>
          <w:szCs w:val="28"/>
        </w:rPr>
      </w:pPr>
    </w:p>
    <w:p w14:paraId="2230CD6B" w14:textId="77777777" w:rsidR="00455A4A" w:rsidRPr="008159E2" w:rsidRDefault="00455A4A" w:rsidP="005057C0">
      <w:pPr>
        <w:tabs>
          <w:tab w:val="left" w:pos="8280"/>
        </w:tabs>
        <w:jc w:val="right"/>
      </w:pPr>
    </w:p>
    <w:p w14:paraId="45453B31" w14:textId="77777777" w:rsidR="00B035DC" w:rsidRPr="008159E2" w:rsidRDefault="00B035DC" w:rsidP="005057C0">
      <w:pPr>
        <w:tabs>
          <w:tab w:val="left" w:pos="8280"/>
        </w:tabs>
        <w:jc w:val="right"/>
        <w:rPr>
          <w:u w:val="single"/>
        </w:rPr>
      </w:pPr>
    </w:p>
    <w:p w14:paraId="0BFC9EEC" w14:textId="77777777" w:rsidR="00455A4A" w:rsidRPr="008159E2" w:rsidRDefault="00455A4A" w:rsidP="005057C0">
      <w:pPr>
        <w:tabs>
          <w:tab w:val="left" w:pos="8280"/>
        </w:tabs>
        <w:jc w:val="right"/>
        <w:rPr>
          <w:sz w:val="22"/>
          <w:szCs w:val="22"/>
          <w:u w:val="single"/>
        </w:rPr>
      </w:pPr>
    </w:p>
    <w:p w14:paraId="75696839" w14:textId="77777777" w:rsidR="00CE06B3" w:rsidRPr="008159E2" w:rsidRDefault="00CE06B3" w:rsidP="00455A4A">
      <w:pPr>
        <w:jc w:val="right"/>
        <w:rPr>
          <w:sz w:val="22"/>
          <w:szCs w:val="22"/>
          <w:u w:val="single"/>
        </w:rPr>
      </w:pPr>
    </w:p>
    <w:p w14:paraId="67D03E27" w14:textId="77777777" w:rsidR="00CE06B3" w:rsidRPr="008159E2" w:rsidRDefault="00CE06B3" w:rsidP="00455A4A">
      <w:pPr>
        <w:jc w:val="right"/>
        <w:rPr>
          <w:sz w:val="22"/>
          <w:szCs w:val="22"/>
          <w:u w:val="single"/>
        </w:rPr>
      </w:pPr>
    </w:p>
    <w:p w14:paraId="3AED4A4A" w14:textId="77777777" w:rsidR="00CE06B3" w:rsidRPr="008159E2" w:rsidRDefault="00CE06B3" w:rsidP="00455A4A">
      <w:pPr>
        <w:jc w:val="right"/>
        <w:rPr>
          <w:sz w:val="22"/>
          <w:szCs w:val="22"/>
          <w:u w:val="single"/>
        </w:rPr>
      </w:pPr>
    </w:p>
    <w:p w14:paraId="3C47D6D8" w14:textId="77777777" w:rsidR="00CE06B3" w:rsidRPr="008159E2" w:rsidRDefault="00CE06B3" w:rsidP="00455A4A">
      <w:pPr>
        <w:jc w:val="right"/>
        <w:rPr>
          <w:sz w:val="22"/>
          <w:szCs w:val="22"/>
          <w:u w:val="single"/>
        </w:rPr>
      </w:pPr>
    </w:p>
    <w:p w14:paraId="2B09EDC4" w14:textId="77777777" w:rsidR="00CE06B3" w:rsidRPr="002C5CEB" w:rsidRDefault="0098065E" w:rsidP="00455A4A">
      <w:pPr>
        <w:jc w:val="right"/>
        <w:rPr>
          <w:b/>
          <w:sz w:val="22"/>
          <w:szCs w:val="22"/>
          <w:u w:val="single"/>
        </w:rPr>
      </w:pPr>
      <w:r>
        <w:rPr>
          <w:b/>
          <w:sz w:val="22"/>
          <w:szCs w:val="22"/>
          <w:u w:val="single"/>
        </w:rPr>
        <w:br w:type="page"/>
      </w:r>
    </w:p>
    <w:p w14:paraId="30151C5E" w14:textId="676997CE" w:rsidR="003964D1" w:rsidRPr="002C5CEB" w:rsidRDefault="003964D1" w:rsidP="0098065E">
      <w:pPr>
        <w:tabs>
          <w:tab w:val="left" w:pos="7710"/>
        </w:tabs>
        <w:rPr>
          <w:b/>
        </w:rPr>
      </w:pPr>
      <w:r w:rsidRPr="002C5CEB">
        <w:rPr>
          <w:b/>
        </w:rPr>
        <w:lastRenderedPageBreak/>
        <w:t>……………………………………………………………………………………………</w:t>
      </w:r>
      <w:r w:rsidR="00414115">
        <w:rPr>
          <w:b/>
        </w:rPr>
        <w:t>…………………………</w:t>
      </w:r>
    </w:p>
    <w:p w14:paraId="34EE0C07" w14:textId="3ADAC081" w:rsidR="003964D1" w:rsidRPr="002C5CEB" w:rsidRDefault="00446A45" w:rsidP="003964D1">
      <w:pPr>
        <w:jc w:val="center"/>
        <w:rPr>
          <w:b/>
          <w:sz w:val="22"/>
          <w:szCs w:val="22"/>
        </w:rPr>
      </w:pPr>
      <w:r>
        <w:rPr>
          <w:b/>
          <w:sz w:val="22"/>
          <w:szCs w:val="22"/>
        </w:rPr>
        <w:t>1</w:t>
      </w:r>
      <w:r w:rsidR="003964D1" w:rsidRPr="002C5CEB">
        <w:rPr>
          <w:b/>
          <w:sz w:val="22"/>
          <w:szCs w:val="22"/>
        </w:rPr>
        <w:t xml:space="preserve">.  </w:t>
      </w:r>
      <w:r w:rsidR="00743D5C">
        <w:rPr>
          <w:b/>
          <w:sz w:val="22"/>
          <w:szCs w:val="22"/>
        </w:rPr>
        <w:t>CFL</w:t>
      </w:r>
      <w:r w:rsidR="003964D1" w:rsidRPr="002C5CEB">
        <w:rPr>
          <w:b/>
          <w:sz w:val="22"/>
          <w:szCs w:val="22"/>
        </w:rPr>
        <w:t xml:space="preserve"> PURPOSE &amp; OBJECTIVES</w:t>
      </w:r>
    </w:p>
    <w:p w14:paraId="2B504621" w14:textId="79CC4972" w:rsidR="003964D1" w:rsidRPr="002C5CEB" w:rsidRDefault="003964D1" w:rsidP="00455A4A">
      <w:pPr>
        <w:rPr>
          <w:b/>
          <w:sz w:val="22"/>
          <w:szCs w:val="22"/>
        </w:rPr>
      </w:pPr>
      <w:r w:rsidRPr="002C5CEB">
        <w:rPr>
          <w:b/>
          <w:sz w:val="22"/>
          <w:szCs w:val="22"/>
        </w:rPr>
        <w:t>………………………………………………………………………………………………</w:t>
      </w:r>
      <w:r w:rsidR="0098065E">
        <w:rPr>
          <w:b/>
          <w:sz w:val="22"/>
          <w:szCs w:val="22"/>
        </w:rPr>
        <w:t>……</w:t>
      </w:r>
      <w:r w:rsidR="00414115">
        <w:rPr>
          <w:b/>
          <w:sz w:val="22"/>
          <w:szCs w:val="22"/>
        </w:rPr>
        <w:t>……………………………</w:t>
      </w:r>
    </w:p>
    <w:p w14:paraId="419F34CF" w14:textId="77777777" w:rsidR="003964D1" w:rsidRPr="002C5CEB" w:rsidRDefault="003964D1" w:rsidP="00455A4A">
      <w:pPr>
        <w:rPr>
          <w:b/>
          <w:sz w:val="22"/>
          <w:szCs w:val="22"/>
        </w:rPr>
      </w:pPr>
    </w:p>
    <w:p w14:paraId="13B9B45B" w14:textId="692143A4" w:rsidR="003964D1" w:rsidRPr="002C5CEB" w:rsidRDefault="003964D1" w:rsidP="00455A4A">
      <w:pPr>
        <w:rPr>
          <w:sz w:val="22"/>
          <w:szCs w:val="22"/>
        </w:rPr>
      </w:pPr>
      <w:r w:rsidRPr="002C5CEB">
        <w:rPr>
          <w:sz w:val="22"/>
          <w:szCs w:val="22"/>
        </w:rPr>
        <w:t xml:space="preserve">The primary purpose of the </w:t>
      </w:r>
      <w:r w:rsidR="00743D5C">
        <w:rPr>
          <w:sz w:val="22"/>
          <w:szCs w:val="22"/>
        </w:rPr>
        <w:t>Cultivating Future Leaders</w:t>
      </w:r>
      <w:r w:rsidR="006A6CD4">
        <w:rPr>
          <w:sz w:val="22"/>
          <w:szCs w:val="22"/>
        </w:rPr>
        <w:t xml:space="preserve"> </w:t>
      </w:r>
      <w:r w:rsidR="005057C0" w:rsidRPr="002C5CEB">
        <w:rPr>
          <w:sz w:val="22"/>
          <w:szCs w:val="22"/>
        </w:rPr>
        <w:t>(</w:t>
      </w:r>
      <w:r w:rsidR="00743D5C">
        <w:rPr>
          <w:sz w:val="22"/>
          <w:szCs w:val="22"/>
        </w:rPr>
        <w:t>CFL</w:t>
      </w:r>
      <w:r w:rsidR="005057C0" w:rsidRPr="002C5CEB">
        <w:rPr>
          <w:sz w:val="22"/>
          <w:szCs w:val="22"/>
        </w:rPr>
        <w:t>)</w:t>
      </w:r>
      <w:r w:rsidR="006A6CD4">
        <w:rPr>
          <w:sz w:val="22"/>
          <w:szCs w:val="22"/>
        </w:rPr>
        <w:t xml:space="preserve"> </w:t>
      </w:r>
      <w:r w:rsidR="00743D5C" w:rsidRPr="002C5CEB">
        <w:rPr>
          <w:sz w:val="22"/>
          <w:szCs w:val="22"/>
        </w:rPr>
        <w:t xml:space="preserve">Leadership Development Program </w:t>
      </w:r>
      <w:r w:rsidRPr="002C5CEB">
        <w:rPr>
          <w:sz w:val="22"/>
          <w:szCs w:val="22"/>
        </w:rPr>
        <w:t xml:space="preserve">is to build and recognize potential leaders for the agency.  The </w:t>
      </w:r>
      <w:r w:rsidR="00743D5C">
        <w:rPr>
          <w:sz w:val="22"/>
          <w:szCs w:val="22"/>
        </w:rPr>
        <w:t>CFL program</w:t>
      </w:r>
      <w:r w:rsidRPr="002C5CEB">
        <w:rPr>
          <w:sz w:val="22"/>
          <w:szCs w:val="22"/>
        </w:rPr>
        <w:t xml:space="preserve"> is intended to help us meet the future challenges to conservation by exposing </w:t>
      </w:r>
      <w:r w:rsidR="00743D5C">
        <w:rPr>
          <w:sz w:val="22"/>
          <w:szCs w:val="22"/>
        </w:rPr>
        <w:t>CFL</w:t>
      </w:r>
      <w:r w:rsidR="006A6CD4">
        <w:rPr>
          <w:sz w:val="22"/>
          <w:szCs w:val="22"/>
        </w:rPr>
        <w:t xml:space="preserve"> </w:t>
      </w:r>
      <w:r w:rsidR="00743D5C">
        <w:rPr>
          <w:sz w:val="22"/>
          <w:szCs w:val="22"/>
        </w:rPr>
        <w:t>p</w:t>
      </w:r>
      <w:r w:rsidR="006A6CD4">
        <w:rPr>
          <w:sz w:val="22"/>
          <w:szCs w:val="22"/>
        </w:rPr>
        <w:t>articipants</w:t>
      </w:r>
      <w:r w:rsidR="00F47C24">
        <w:rPr>
          <w:sz w:val="22"/>
          <w:szCs w:val="22"/>
        </w:rPr>
        <w:t xml:space="preserve"> </w:t>
      </w:r>
      <w:r w:rsidRPr="002C5CEB">
        <w:rPr>
          <w:sz w:val="22"/>
          <w:szCs w:val="22"/>
        </w:rPr>
        <w:t xml:space="preserve">to “the big picture,” providing the opportunity to observe others </w:t>
      </w:r>
      <w:r w:rsidR="00446A45">
        <w:rPr>
          <w:sz w:val="22"/>
          <w:szCs w:val="22"/>
        </w:rPr>
        <w:t>who provide</w:t>
      </w:r>
      <w:r w:rsidRPr="002C5CEB">
        <w:rPr>
          <w:sz w:val="22"/>
          <w:szCs w:val="22"/>
        </w:rPr>
        <w:t xml:space="preserve"> direction and exhibit leadership skills</w:t>
      </w:r>
      <w:r w:rsidR="000B675F">
        <w:rPr>
          <w:sz w:val="22"/>
          <w:szCs w:val="22"/>
        </w:rPr>
        <w:t xml:space="preserve"> </w:t>
      </w:r>
      <w:r w:rsidRPr="002C5CEB">
        <w:rPr>
          <w:sz w:val="22"/>
          <w:szCs w:val="22"/>
        </w:rPr>
        <w:t xml:space="preserve">and requiring </w:t>
      </w:r>
      <w:r w:rsidR="00743D5C">
        <w:rPr>
          <w:sz w:val="22"/>
          <w:szCs w:val="22"/>
        </w:rPr>
        <w:t>p</w:t>
      </w:r>
      <w:r w:rsidR="006A6CD4">
        <w:rPr>
          <w:sz w:val="22"/>
          <w:szCs w:val="22"/>
        </w:rPr>
        <w:t>articipants</w:t>
      </w:r>
      <w:r w:rsidR="00F47C24">
        <w:rPr>
          <w:sz w:val="22"/>
          <w:szCs w:val="22"/>
        </w:rPr>
        <w:t xml:space="preserve"> </w:t>
      </w:r>
      <w:r w:rsidRPr="002C5CEB">
        <w:rPr>
          <w:sz w:val="22"/>
          <w:szCs w:val="22"/>
        </w:rPr>
        <w:t>to demonstrate leadership through their</w:t>
      </w:r>
      <w:r w:rsidR="005057C0" w:rsidRPr="002C5CEB">
        <w:rPr>
          <w:sz w:val="22"/>
          <w:szCs w:val="22"/>
        </w:rPr>
        <w:t xml:space="preserve"> </w:t>
      </w:r>
      <w:r w:rsidRPr="002C5CEB">
        <w:rPr>
          <w:sz w:val="22"/>
          <w:szCs w:val="22"/>
        </w:rPr>
        <w:t>projects</w:t>
      </w:r>
      <w:r w:rsidR="00EA53B1" w:rsidRPr="002C5CEB">
        <w:rPr>
          <w:sz w:val="22"/>
          <w:szCs w:val="22"/>
        </w:rPr>
        <w:t xml:space="preserve"> and activities.</w:t>
      </w:r>
    </w:p>
    <w:p w14:paraId="5648C1A7" w14:textId="77777777" w:rsidR="00EA53B1" w:rsidRPr="002C5CEB" w:rsidRDefault="00EA53B1" w:rsidP="00455A4A">
      <w:pPr>
        <w:rPr>
          <w:sz w:val="22"/>
          <w:szCs w:val="22"/>
        </w:rPr>
      </w:pPr>
    </w:p>
    <w:p w14:paraId="4039FF28" w14:textId="77777777" w:rsidR="00EA53B1" w:rsidRPr="002C5CEB" w:rsidRDefault="00EA53B1" w:rsidP="00455A4A">
      <w:pPr>
        <w:rPr>
          <w:sz w:val="22"/>
          <w:szCs w:val="22"/>
        </w:rPr>
      </w:pPr>
      <w:r w:rsidRPr="002C5CEB">
        <w:rPr>
          <w:sz w:val="22"/>
          <w:szCs w:val="22"/>
        </w:rPr>
        <w:t xml:space="preserve">Leadership </w:t>
      </w:r>
      <w:r w:rsidR="00220A38" w:rsidRPr="002C5CEB">
        <w:rPr>
          <w:sz w:val="22"/>
          <w:szCs w:val="22"/>
        </w:rPr>
        <w:t>&amp;</w:t>
      </w:r>
      <w:r w:rsidRPr="002C5CEB">
        <w:rPr>
          <w:sz w:val="22"/>
          <w:szCs w:val="22"/>
        </w:rPr>
        <w:t xml:space="preserve"> management skills (to be fostered by the program) include being visionary, being able to positively influence people, developing skills related to part</w:t>
      </w:r>
      <w:r w:rsidR="008667D1" w:rsidRPr="002C5CEB">
        <w:rPr>
          <w:sz w:val="22"/>
          <w:szCs w:val="22"/>
        </w:rPr>
        <w:t>n</w:t>
      </w:r>
      <w:r w:rsidRPr="002C5CEB">
        <w:rPr>
          <w:sz w:val="22"/>
          <w:szCs w:val="22"/>
        </w:rPr>
        <w:t>ering, and handling public involvement and political issues.</w:t>
      </w:r>
    </w:p>
    <w:p w14:paraId="0BFE730F" w14:textId="77777777" w:rsidR="00EA53B1" w:rsidRPr="002C5CEB" w:rsidRDefault="00EA53B1" w:rsidP="00455A4A">
      <w:pPr>
        <w:rPr>
          <w:sz w:val="22"/>
          <w:szCs w:val="22"/>
        </w:rPr>
      </w:pPr>
    </w:p>
    <w:p w14:paraId="3B90AB8A" w14:textId="1E727537" w:rsidR="00EA53B1" w:rsidRPr="002C5CEB" w:rsidRDefault="00EA53B1" w:rsidP="00455A4A">
      <w:pPr>
        <w:rPr>
          <w:sz w:val="22"/>
          <w:szCs w:val="22"/>
        </w:rPr>
      </w:pPr>
      <w:r w:rsidRPr="002C5CEB">
        <w:rPr>
          <w:sz w:val="22"/>
          <w:szCs w:val="22"/>
        </w:rPr>
        <w:t xml:space="preserve">While successful completion of the </w:t>
      </w:r>
      <w:r w:rsidR="00743D5C">
        <w:rPr>
          <w:sz w:val="22"/>
          <w:szCs w:val="22"/>
        </w:rPr>
        <w:t>CFL program</w:t>
      </w:r>
      <w:r w:rsidRPr="002C5CEB">
        <w:rPr>
          <w:sz w:val="22"/>
          <w:szCs w:val="22"/>
        </w:rPr>
        <w:t xml:space="preserve"> does not ensure future promotions, it does broaden </w:t>
      </w:r>
      <w:r w:rsidR="00F53E7D" w:rsidRPr="002C5CEB">
        <w:rPr>
          <w:sz w:val="22"/>
          <w:szCs w:val="22"/>
        </w:rPr>
        <w:t>candidates’</w:t>
      </w:r>
      <w:r w:rsidRPr="002C5CEB">
        <w:rPr>
          <w:sz w:val="22"/>
          <w:szCs w:val="22"/>
        </w:rPr>
        <w:t xml:space="preserve"> perspectives and enhance their leadership and management skills.</w:t>
      </w:r>
    </w:p>
    <w:p w14:paraId="3811A39A" w14:textId="77777777" w:rsidR="00EA53B1" w:rsidRPr="002C5CEB" w:rsidRDefault="00EA53B1" w:rsidP="00455A4A">
      <w:pPr>
        <w:rPr>
          <w:sz w:val="22"/>
          <w:szCs w:val="22"/>
        </w:rPr>
      </w:pPr>
    </w:p>
    <w:p w14:paraId="17BE15F4" w14:textId="194BD996" w:rsidR="00EA53B1" w:rsidRPr="002C5CEB" w:rsidRDefault="00EA53B1" w:rsidP="00455A4A">
      <w:pPr>
        <w:rPr>
          <w:sz w:val="22"/>
          <w:szCs w:val="22"/>
        </w:rPr>
      </w:pPr>
      <w:r w:rsidRPr="002C5CEB">
        <w:rPr>
          <w:sz w:val="22"/>
          <w:szCs w:val="22"/>
        </w:rPr>
        <w:t xml:space="preserve">The three paramount training objectives of the </w:t>
      </w:r>
      <w:r w:rsidR="00743D5C">
        <w:rPr>
          <w:sz w:val="22"/>
          <w:szCs w:val="22"/>
        </w:rPr>
        <w:t>CFL</w:t>
      </w:r>
      <w:r w:rsidRPr="002C5CEB">
        <w:rPr>
          <w:sz w:val="22"/>
          <w:szCs w:val="22"/>
        </w:rPr>
        <w:t xml:space="preserve"> are: 1. </w:t>
      </w:r>
      <w:r w:rsidR="0035082F">
        <w:rPr>
          <w:sz w:val="22"/>
          <w:szCs w:val="22"/>
        </w:rPr>
        <w:t>C</w:t>
      </w:r>
      <w:r w:rsidRPr="002C5CEB">
        <w:rPr>
          <w:sz w:val="22"/>
          <w:szCs w:val="22"/>
        </w:rPr>
        <w:t xml:space="preserve">hallenge employees to undertake leadership development; 2. </w:t>
      </w:r>
      <w:r w:rsidR="0035082F">
        <w:rPr>
          <w:sz w:val="22"/>
          <w:szCs w:val="22"/>
        </w:rPr>
        <w:t>E</w:t>
      </w:r>
      <w:r w:rsidRPr="002C5CEB">
        <w:rPr>
          <w:sz w:val="22"/>
          <w:szCs w:val="22"/>
        </w:rPr>
        <w:t xml:space="preserve">xpose employees to all levels of management, aiding them in future career decisions; and 3. </w:t>
      </w:r>
      <w:r w:rsidR="0035082F">
        <w:rPr>
          <w:sz w:val="22"/>
          <w:szCs w:val="22"/>
        </w:rPr>
        <w:t>A</w:t>
      </w:r>
      <w:r w:rsidRPr="002C5CEB">
        <w:rPr>
          <w:sz w:val="22"/>
          <w:szCs w:val="22"/>
        </w:rPr>
        <w:t>llow state leaders to observe performance.</w:t>
      </w:r>
    </w:p>
    <w:p w14:paraId="725CDE4C" w14:textId="77777777" w:rsidR="00EA53B1" w:rsidRPr="002C5CEB" w:rsidRDefault="00EA53B1" w:rsidP="00455A4A">
      <w:pPr>
        <w:rPr>
          <w:sz w:val="22"/>
          <w:szCs w:val="22"/>
        </w:rPr>
      </w:pPr>
    </w:p>
    <w:p w14:paraId="6FC8ED56" w14:textId="19216DA6" w:rsidR="00EA53B1" w:rsidRPr="002C5CEB" w:rsidRDefault="00EA53B1" w:rsidP="00455A4A">
      <w:pPr>
        <w:rPr>
          <w:sz w:val="22"/>
          <w:szCs w:val="22"/>
        </w:rPr>
      </w:pPr>
      <w:r w:rsidRPr="002C5CEB">
        <w:rPr>
          <w:sz w:val="22"/>
          <w:szCs w:val="22"/>
        </w:rPr>
        <w:t xml:space="preserve">While involvement in the </w:t>
      </w:r>
      <w:r w:rsidR="00743D5C">
        <w:rPr>
          <w:sz w:val="22"/>
          <w:szCs w:val="22"/>
        </w:rPr>
        <w:t>CFL program</w:t>
      </w:r>
      <w:r w:rsidRPr="002C5CEB">
        <w:rPr>
          <w:sz w:val="22"/>
          <w:szCs w:val="22"/>
        </w:rPr>
        <w:t xml:space="preserve"> is often associated with the desire to advance in the agency in pursuit of career</w:t>
      </w:r>
      <w:r w:rsidR="002916AA">
        <w:rPr>
          <w:sz w:val="22"/>
          <w:szCs w:val="22"/>
        </w:rPr>
        <w:t xml:space="preserve"> opportunities</w:t>
      </w:r>
      <w:r w:rsidRPr="002C5CEB">
        <w:rPr>
          <w:sz w:val="22"/>
          <w:szCs w:val="22"/>
        </w:rPr>
        <w:t>, the program is also beneficial and suited to those who plan to stay in their current position but would like to become more effective and increase their potential to influence natural resource management at the local level.</w:t>
      </w:r>
    </w:p>
    <w:p w14:paraId="0A45F375" w14:textId="77777777" w:rsidR="00EA53B1" w:rsidRPr="002C5CEB" w:rsidRDefault="00EA53B1" w:rsidP="00455A4A">
      <w:pPr>
        <w:rPr>
          <w:b/>
          <w:sz w:val="22"/>
          <w:szCs w:val="22"/>
        </w:rPr>
      </w:pPr>
    </w:p>
    <w:p w14:paraId="389982AE" w14:textId="277CD543" w:rsidR="00EA53B1" w:rsidRPr="002C5CEB" w:rsidRDefault="00EA53B1" w:rsidP="00455A4A">
      <w:pPr>
        <w:rPr>
          <w:b/>
        </w:rPr>
      </w:pPr>
      <w:r w:rsidRPr="002C5CEB">
        <w:rPr>
          <w:b/>
        </w:rPr>
        <w:t>………………………………………………………………………………………</w:t>
      </w:r>
      <w:r w:rsidR="00414115">
        <w:rPr>
          <w:b/>
        </w:rPr>
        <w:t>……………………………</w:t>
      </w:r>
      <w:r w:rsidRPr="002C5CEB">
        <w:rPr>
          <w:b/>
        </w:rPr>
        <w:t>…</w:t>
      </w:r>
    </w:p>
    <w:p w14:paraId="60A843A0" w14:textId="339D3083" w:rsidR="00861F80" w:rsidRDefault="00446A45" w:rsidP="00861F80">
      <w:pPr>
        <w:jc w:val="center"/>
        <w:rPr>
          <w:b/>
        </w:rPr>
      </w:pPr>
      <w:r>
        <w:rPr>
          <w:b/>
        </w:rPr>
        <w:t>2</w:t>
      </w:r>
      <w:r w:rsidR="00EA53B1" w:rsidRPr="002C5CEB">
        <w:rPr>
          <w:b/>
        </w:rPr>
        <w:t>.  ROLES &amp; RESPONSIBILITIES</w:t>
      </w:r>
    </w:p>
    <w:p w14:paraId="033B0B64" w14:textId="709A0B16" w:rsidR="00EA53B1" w:rsidRPr="002C5CEB" w:rsidRDefault="00EA53B1" w:rsidP="00861F80">
      <w:pPr>
        <w:jc w:val="center"/>
        <w:rPr>
          <w:b/>
        </w:rPr>
      </w:pPr>
      <w:r w:rsidRPr="002C5CEB">
        <w:rPr>
          <w:b/>
        </w:rPr>
        <w:t>…………………………………………………………………………………………</w:t>
      </w:r>
      <w:r w:rsidR="00414115">
        <w:rPr>
          <w:b/>
        </w:rPr>
        <w:t>……………………………</w:t>
      </w:r>
    </w:p>
    <w:p w14:paraId="0B30A1C5" w14:textId="77777777" w:rsidR="00EA53B1" w:rsidRPr="002C5CEB" w:rsidRDefault="00EA53B1" w:rsidP="00455A4A">
      <w:pPr>
        <w:rPr>
          <w:b/>
        </w:rPr>
      </w:pPr>
    </w:p>
    <w:p w14:paraId="180F2EA1" w14:textId="7AA4194F" w:rsidR="00526EA7" w:rsidRPr="002C5CEB" w:rsidRDefault="00526EA7" w:rsidP="00455A4A">
      <w:pPr>
        <w:rPr>
          <w:sz w:val="22"/>
          <w:szCs w:val="22"/>
        </w:rPr>
      </w:pPr>
      <w:r w:rsidRPr="002C5CEB">
        <w:rPr>
          <w:b/>
          <w:sz w:val="22"/>
          <w:szCs w:val="22"/>
        </w:rPr>
        <w:t>Board of Directors</w:t>
      </w:r>
      <w:r w:rsidRPr="002C5CEB">
        <w:rPr>
          <w:sz w:val="22"/>
          <w:szCs w:val="22"/>
        </w:rPr>
        <w:t xml:space="preserve">:  The </w:t>
      </w:r>
      <w:r w:rsidR="00743D5C">
        <w:rPr>
          <w:sz w:val="22"/>
          <w:szCs w:val="22"/>
        </w:rPr>
        <w:t>CFL</w:t>
      </w:r>
      <w:r w:rsidRPr="002C5CEB">
        <w:rPr>
          <w:sz w:val="22"/>
          <w:szCs w:val="22"/>
        </w:rPr>
        <w:t xml:space="preserve"> is </w:t>
      </w:r>
      <w:r w:rsidR="006A6CD4">
        <w:rPr>
          <w:sz w:val="22"/>
          <w:szCs w:val="22"/>
        </w:rPr>
        <w:t>governed</w:t>
      </w:r>
      <w:r w:rsidRPr="002C5CEB">
        <w:rPr>
          <w:sz w:val="22"/>
          <w:szCs w:val="22"/>
        </w:rPr>
        <w:t xml:space="preserve"> at the </w:t>
      </w:r>
      <w:r w:rsidR="00183E2B" w:rsidRPr="002C5CEB">
        <w:rPr>
          <w:sz w:val="22"/>
          <w:szCs w:val="22"/>
        </w:rPr>
        <w:t>state</w:t>
      </w:r>
      <w:r w:rsidRPr="002C5CEB">
        <w:rPr>
          <w:sz w:val="22"/>
          <w:szCs w:val="22"/>
        </w:rPr>
        <w:t xml:space="preserve"> level by t</w:t>
      </w:r>
      <w:r w:rsidR="00183E2B" w:rsidRPr="002C5CEB">
        <w:rPr>
          <w:sz w:val="22"/>
          <w:szCs w:val="22"/>
        </w:rPr>
        <w:t xml:space="preserve">he </w:t>
      </w:r>
      <w:r w:rsidR="006A6CD4">
        <w:rPr>
          <w:sz w:val="22"/>
          <w:szCs w:val="22"/>
        </w:rPr>
        <w:t xml:space="preserve">respective </w:t>
      </w:r>
      <w:r w:rsidR="005057C0" w:rsidRPr="002C5CEB">
        <w:rPr>
          <w:sz w:val="22"/>
          <w:szCs w:val="22"/>
        </w:rPr>
        <w:t>S</w:t>
      </w:r>
      <w:r w:rsidR="00183E2B" w:rsidRPr="002C5CEB">
        <w:rPr>
          <w:sz w:val="22"/>
          <w:szCs w:val="22"/>
        </w:rPr>
        <w:t xml:space="preserve">tate </w:t>
      </w:r>
      <w:r w:rsidR="005057C0" w:rsidRPr="002C5CEB">
        <w:rPr>
          <w:sz w:val="22"/>
          <w:szCs w:val="22"/>
        </w:rPr>
        <w:t>C</w:t>
      </w:r>
      <w:r w:rsidR="00183E2B" w:rsidRPr="002C5CEB">
        <w:rPr>
          <w:sz w:val="22"/>
          <w:szCs w:val="22"/>
        </w:rPr>
        <w:t>onservationist</w:t>
      </w:r>
      <w:r w:rsidR="006A6CD4">
        <w:rPr>
          <w:sz w:val="22"/>
          <w:szCs w:val="22"/>
        </w:rPr>
        <w:t>s</w:t>
      </w:r>
      <w:r w:rsidR="001D7E64" w:rsidRPr="002C5CEB">
        <w:rPr>
          <w:sz w:val="22"/>
          <w:szCs w:val="22"/>
        </w:rPr>
        <w:t xml:space="preserve"> (STC)</w:t>
      </w:r>
      <w:r w:rsidR="006A6CD4">
        <w:rPr>
          <w:sz w:val="22"/>
          <w:szCs w:val="22"/>
        </w:rPr>
        <w:t xml:space="preserve">.  </w:t>
      </w:r>
      <w:r w:rsidRPr="002C5CEB">
        <w:rPr>
          <w:sz w:val="22"/>
          <w:szCs w:val="22"/>
        </w:rPr>
        <w:t xml:space="preserve">The </w:t>
      </w:r>
      <w:r w:rsidR="004A1B4D">
        <w:rPr>
          <w:sz w:val="22"/>
          <w:szCs w:val="22"/>
        </w:rPr>
        <w:t>Board</w:t>
      </w:r>
      <w:r w:rsidR="004A1B4D" w:rsidRPr="002C5CEB">
        <w:rPr>
          <w:sz w:val="22"/>
          <w:szCs w:val="22"/>
        </w:rPr>
        <w:t>’</w:t>
      </w:r>
      <w:r w:rsidR="004A1B4D">
        <w:rPr>
          <w:sz w:val="22"/>
          <w:szCs w:val="22"/>
        </w:rPr>
        <w:t>s</w:t>
      </w:r>
      <w:r w:rsidR="004A1B4D" w:rsidRPr="002C5CEB">
        <w:rPr>
          <w:sz w:val="22"/>
          <w:szCs w:val="22"/>
        </w:rPr>
        <w:t xml:space="preserve"> </w:t>
      </w:r>
      <w:r w:rsidRPr="002C5CEB">
        <w:rPr>
          <w:sz w:val="22"/>
          <w:szCs w:val="22"/>
        </w:rPr>
        <w:t>function is to determine funding l</w:t>
      </w:r>
      <w:r w:rsidR="008667D1" w:rsidRPr="002C5CEB">
        <w:rPr>
          <w:sz w:val="22"/>
          <w:szCs w:val="22"/>
        </w:rPr>
        <w:t>ev</w:t>
      </w:r>
      <w:r w:rsidRPr="002C5CEB">
        <w:rPr>
          <w:sz w:val="22"/>
          <w:szCs w:val="22"/>
        </w:rPr>
        <w:t xml:space="preserve">els, establish/modify policy, determine when to hold the </w:t>
      </w:r>
      <w:r w:rsidR="00743D5C">
        <w:rPr>
          <w:sz w:val="22"/>
          <w:szCs w:val="22"/>
        </w:rPr>
        <w:t>CFL</w:t>
      </w:r>
      <w:r w:rsidRPr="002C5CEB">
        <w:rPr>
          <w:sz w:val="22"/>
          <w:szCs w:val="22"/>
        </w:rPr>
        <w:t>, make final selections, ensure diversity, and evaluate the program.</w:t>
      </w:r>
      <w:r w:rsidR="002916AA">
        <w:rPr>
          <w:sz w:val="22"/>
          <w:szCs w:val="22"/>
        </w:rPr>
        <w:t xml:space="preserve">  State Coordinators may serve as backups to their respective State Conservationist.</w:t>
      </w:r>
    </w:p>
    <w:p w14:paraId="197C9FEC" w14:textId="77777777" w:rsidR="00526EA7" w:rsidRPr="002C5CEB" w:rsidRDefault="00526EA7" w:rsidP="00455A4A">
      <w:pPr>
        <w:rPr>
          <w:b/>
          <w:sz w:val="22"/>
          <w:szCs w:val="22"/>
        </w:rPr>
      </w:pPr>
    </w:p>
    <w:p w14:paraId="5D0FD482" w14:textId="05CFFEEE" w:rsidR="00526EA7" w:rsidRPr="002C5CEB" w:rsidRDefault="004C21C1" w:rsidP="00455A4A">
      <w:pPr>
        <w:rPr>
          <w:sz w:val="22"/>
          <w:szCs w:val="22"/>
        </w:rPr>
      </w:pPr>
      <w:r w:rsidRPr="002C5CEB">
        <w:rPr>
          <w:b/>
          <w:sz w:val="22"/>
          <w:szCs w:val="22"/>
        </w:rPr>
        <w:t>State Coordinator</w:t>
      </w:r>
      <w:r w:rsidR="004A1B4D">
        <w:rPr>
          <w:b/>
          <w:sz w:val="22"/>
          <w:szCs w:val="22"/>
        </w:rPr>
        <w:t>s</w:t>
      </w:r>
      <w:r w:rsidRPr="002C5CEB">
        <w:rPr>
          <w:b/>
          <w:sz w:val="22"/>
          <w:szCs w:val="22"/>
        </w:rPr>
        <w:t>:</w:t>
      </w:r>
      <w:r w:rsidRPr="002C5CEB">
        <w:rPr>
          <w:sz w:val="22"/>
          <w:szCs w:val="22"/>
        </w:rPr>
        <w:t xml:space="preserve">  </w:t>
      </w:r>
      <w:r w:rsidR="004A1B4D">
        <w:rPr>
          <w:sz w:val="22"/>
          <w:szCs w:val="22"/>
        </w:rPr>
        <w:t xml:space="preserve">The </w:t>
      </w:r>
      <w:r w:rsidR="006A6CD4">
        <w:rPr>
          <w:sz w:val="22"/>
          <w:szCs w:val="22"/>
        </w:rPr>
        <w:t>Assistant State Conservationists for Management &amp; Strategy</w:t>
      </w:r>
      <w:r w:rsidR="002C1325">
        <w:rPr>
          <w:sz w:val="22"/>
          <w:szCs w:val="22"/>
        </w:rPr>
        <w:t>/Designated State Point of Contacts (POCs)</w:t>
      </w:r>
      <w:r w:rsidR="006A6CD4">
        <w:rPr>
          <w:sz w:val="22"/>
          <w:szCs w:val="22"/>
        </w:rPr>
        <w:t xml:space="preserve"> will serve as State Coordinators and will administer the </w:t>
      </w:r>
      <w:r w:rsidR="00743D5C">
        <w:rPr>
          <w:sz w:val="22"/>
          <w:szCs w:val="22"/>
        </w:rPr>
        <w:t>CFL</w:t>
      </w:r>
      <w:r w:rsidR="00592186">
        <w:rPr>
          <w:sz w:val="22"/>
          <w:szCs w:val="22"/>
        </w:rPr>
        <w:t xml:space="preserve"> and report to the Board of Directors</w:t>
      </w:r>
      <w:r w:rsidRPr="002C5CEB">
        <w:rPr>
          <w:sz w:val="22"/>
          <w:szCs w:val="22"/>
        </w:rPr>
        <w:t>.</w:t>
      </w:r>
    </w:p>
    <w:p w14:paraId="43586CC6" w14:textId="77777777" w:rsidR="00E01200" w:rsidRPr="00F47C24" w:rsidRDefault="00E01200" w:rsidP="00E01200">
      <w:pPr>
        <w:rPr>
          <w:sz w:val="22"/>
          <w:szCs w:val="22"/>
        </w:rPr>
      </w:pPr>
    </w:p>
    <w:p w14:paraId="3251B0D6" w14:textId="6F4932EF" w:rsidR="00592186" w:rsidRDefault="00592186" w:rsidP="00592186">
      <w:pPr>
        <w:numPr>
          <w:ilvl w:val="0"/>
          <w:numId w:val="1"/>
        </w:numPr>
        <w:rPr>
          <w:sz w:val="22"/>
          <w:szCs w:val="22"/>
        </w:rPr>
      </w:pPr>
      <w:r>
        <w:rPr>
          <w:sz w:val="22"/>
          <w:szCs w:val="22"/>
        </w:rPr>
        <w:t>W</w:t>
      </w:r>
      <w:r w:rsidR="00E01200" w:rsidRPr="00592186">
        <w:rPr>
          <w:sz w:val="22"/>
          <w:szCs w:val="22"/>
        </w:rPr>
        <w:t xml:space="preserve">ork with </w:t>
      </w:r>
      <w:r>
        <w:rPr>
          <w:sz w:val="22"/>
          <w:szCs w:val="22"/>
        </w:rPr>
        <w:t>S</w:t>
      </w:r>
      <w:r w:rsidR="00E01200" w:rsidRPr="00592186">
        <w:rPr>
          <w:sz w:val="22"/>
          <w:szCs w:val="22"/>
        </w:rPr>
        <w:t xml:space="preserve">upervisors as needed to </w:t>
      </w:r>
      <w:r>
        <w:rPr>
          <w:sz w:val="22"/>
          <w:szCs w:val="22"/>
        </w:rPr>
        <w:t>ensure the program runs smoothly.</w:t>
      </w:r>
    </w:p>
    <w:p w14:paraId="02F9D178" w14:textId="48BC20B2" w:rsidR="00592186" w:rsidRDefault="00592186" w:rsidP="00592186">
      <w:pPr>
        <w:numPr>
          <w:ilvl w:val="0"/>
          <w:numId w:val="1"/>
        </w:numPr>
        <w:rPr>
          <w:sz w:val="22"/>
          <w:szCs w:val="22"/>
        </w:rPr>
      </w:pPr>
      <w:r>
        <w:rPr>
          <w:sz w:val="22"/>
          <w:szCs w:val="22"/>
        </w:rPr>
        <w:t>N</w:t>
      </w:r>
      <w:r w:rsidR="00E01200" w:rsidRPr="00592186">
        <w:rPr>
          <w:sz w:val="22"/>
          <w:szCs w:val="22"/>
        </w:rPr>
        <w:t xml:space="preserve">otify applicants and their supervisors when the Board of Directors has made selections </w:t>
      </w:r>
      <w:r>
        <w:rPr>
          <w:sz w:val="22"/>
          <w:szCs w:val="22"/>
        </w:rPr>
        <w:t xml:space="preserve">for the </w:t>
      </w:r>
      <w:r w:rsidR="00743D5C">
        <w:rPr>
          <w:sz w:val="22"/>
          <w:szCs w:val="22"/>
        </w:rPr>
        <w:t>CFL</w:t>
      </w:r>
      <w:r>
        <w:rPr>
          <w:sz w:val="22"/>
          <w:szCs w:val="22"/>
        </w:rPr>
        <w:t>.</w:t>
      </w:r>
    </w:p>
    <w:p w14:paraId="44E5A642" w14:textId="77777777" w:rsidR="00592186" w:rsidRDefault="00592186" w:rsidP="00E01200">
      <w:pPr>
        <w:numPr>
          <w:ilvl w:val="0"/>
          <w:numId w:val="1"/>
        </w:numPr>
        <w:rPr>
          <w:sz w:val="22"/>
          <w:szCs w:val="22"/>
        </w:rPr>
      </w:pPr>
      <w:r>
        <w:rPr>
          <w:sz w:val="22"/>
          <w:szCs w:val="22"/>
        </w:rPr>
        <w:t>O</w:t>
      </w:r>
      <w:r w:rsidR="00E01200" w:rsidRPr="00592186">
        <w:rPr>
          <w:sz w:val="22"/>
          <w:szCs w:val="22"/>
        </w:rPr>
        <w:t>rient the program participants and their supervisors on what they should expect over the coming months and the approximate schedule of events.</w:t>
      </w:r>
    </w:p>
    <w:p w14:paraId="39281EA0" w14:textId="33CF2A64" w:rsidR="004C21C1" w:rsidRPr="00592186" w:rsidRDefault="00592186" w:rsidP="00E01200">
      <w:pPr>
        <w:numPr>
          <w:ilvl w:val="0"/>
          <w:numId w:val="1"/>
        </w:numPr>
        <w:rPr>
          <w:sz w:val="22"/>
          <w:szCs w:val="22"/>
        </w:rPr>
      </w:pPr>
      <w:r>
        <w:rPr>
          <w:sz w:val="22"/>
          <w:szCs w:val="22"/>
        </w:rPr>
        <w:t>M</w:t>
      </w:r>
      <w:r w:rsidR="00E01200" w:rsidRPr="00592186">
        <w:rPr>
          <w:sz w:val="22"/>
          <w:szCs w:val="22"/>
        </w:rPr>
        <w:t>aintain commu</w:t>
      </w:r>
      <w:r>
        <w:rPr>
          <w:sz w:val="22"/>
          <w:szCs w:val="22"/>
        </w:rPr>
        <w:t>nications with Program P</w:t>
      </w:r>
      <w:r w:rsidR="00E01200" w:rsidRPr="00592186">
        <w:rPr>
          <w:sz w:val="22"/>
          <w:szCs w:val="22"/>
        </w:rPr>
        <w:t xml:space="preserve">articipants and ensure all milestones of the </w:t>
      </w:r>
      <w:r w:rsidR="00743D5C">
        <w:rPr>
          <w:sz w:val="22"/>
          <w:szCs w:val="22"/>
        </w:rPr>
        <w:t>CFL</w:t>
      </w:r>
      <w:r w:rsidR="00E01200" w:rsidRPr="00592186">
        <w:rPr>
          <w:sz w:val="22"/>
          <w:szCs w:val="22"/>
        </w:rPr>
        <w:t xml:space="preserve"> are met.</w:t>
      </w:r>
    </w:p>
    <w:p w14:paraId="255A00CE" w14:textId="77777777" w:rsidR="00592186" w:rsidRPr="00A8417D" w:rsidRDefault="00592186" w:rsidP="007517F5">
      <w:pPr>
        <w:ind w:left="720"/>
        <w:rPr>
          <w:b/>
          <w:sz w:val="22"/>
          <w:szCs w:val="22"/>
        </w:rPr>
      </w:pPr>
    </w:p>
    <w:p w14:paraId="08DDB4C8" w14:textId="77777777" w:rsidR="006F6A76" w:rsidRDefault="006F6A76" w:rsidP="001D1BBB">
      <w:pPr>
        <w:rPr>
          <w:b/>
          <w:sz w:val="22"/>
          <w:szCs w:val="22"/>
        </w:rPr>
      </w:pPr>
    </w:p>
    <w:p w14:paraId="3C6D1D3F" w14:textId="0C72B1BA" w:rsidR="001D1BBB" w:rsidRPr="002C5CEB" w:rsidRDefault="006A6CD4" w:rsidP="001D1BBB">
      <w:pPr>
        <w:rPr>
          <w:sz w:val="22"/>
          <w:szCs w:val="22"/>
        </w:rPr>
      </w:pPr>
      <w:r>
        <w:rPr>
          <w:b/>
          <w:sz w:val="22"/>
          <w:szCs w:val="22"/>
        </w:rPr>
        <w:t>Program Participants</w:t>
      </w:r>
      <w:r w:rsidR="001D1BBB" w:rsidRPr="002C5CEB">
        <w:rPr>
          <w:b/>
          <w:sz w:val="22"/>
          <w:szCs w:val="22"/>
        </w:rPr>
        <w:t xml:space="preserve">:  </w:t>
      </w:r>
      <w:r w:rsidR="001D1BBB" w:rsidRPr="002C5CEB">
        <w:rPr>
          <w:sz w:val="22"/>
          <w:szCs w:val="22"/>
        </w:rPr>
        <w:t xml:space="preserve">Employees who participate in the </w:t>
      </w:r>
      <w:r w:rsidR="00743D5C">
        <w:rPr>
          <w:sz w:val="22"/>
          <w:szCs w:val="22"/>
        </w:rPr>
        <w:t>CFL</w:t>
      </w:r>
      <w:r w:rsidR="001D1BBB" w:rsidRPr="002C5CEB">
        <w:rPr>
          <w:sz w:val="22"/>
          <w:szCs w:val="22"/>
        </w:rPr>
        <w:t xml:space="preserve"> are selected through a competitive process.</w:t>
      </w:r>
    </w:p>
    <w:p w14:paraId="4107C364" w14:textId="0B1D0697" w:rsidR="001D1BBB" w:rsidRPr="002C5CEB" w:rsidRDefault="001D1BBB" w:rsidP="001D1BBB">
      <w:pPr>
        <w:numPr>
          <w:ilvl w:val="0"/>
          <w:numId w:val="2"/>
        </w:numPr>
        <w:rPr>
          <w:sz w:val="22"/>
          <w:szCs w:val="22"/>
        </w:rPr>
      </w:pPr>
      <w:r w:rsidRPr="002C5CEB">
        <w:rPr>
          <w:sz w:val="22"/>
          <w:szCs w:val="22"/>
        </w:rPr>
        <w:t xml:space="preserve">Eligibility:  </w:t>
      </w:r>
      <w:r w:rsidR="00593E38">
        <w:rPr>
          <w:sz w:val="22"/>
          <w:szCs w:val="22"/>
        </w:rPr>
        <w:t>E</w:t>
      </w:r>
      <w:r w:rsidRPr="002C5CEB">
        <w:rPr>
          <w:sz w:val="22"/>
          <w:szCs w:val="22"/>
        </w:rPr>
        <w:t xml:space="preserve">mployees at the </w:t>
      </w:r>
      <w:r w:rsidRPr="000B675F">
        <w:rPr>
          <w:sz w:val="22"/>
          <w:szCs w:val="22"/>
        </w:rPr>
        <w:t>GS</w:t>
      </w:r>
      <w:r w:rsidR="006A6CD4" w:rsidRPr="000B675F">
        <w:rPr>
          <w:sz w:val="22"/>
          <w:szCs w:val="22"/>
        </w:rPr>
        <w:t>-</w:t>
      </w:r>
      <w:r w:rsidR="00A8417D" w:rsidRPr="000B675F">
        <w:rPr>
          <w:sz w:val="22"/>
          <w:szCs w:val="22"/>
        </w:rPr>
        <w:t>9</w:t>
      </w:r>
      <w:r w:rsidR="006A6CD4" w:rsidRPr="000B675F">
        <w:rPr>
          <w:sz w:val="22"/>
          <w:szCs w:val="22"/>
        </w:rPr>
        <w:t xml:space="preserve"> </w:t>
      </w:r>
      <w:r w:rsidR="00183E2B" w:rsidRPr="000B675F">
        <w:rPr>
          <w:sz w:val="22"/>
          <w:szCs w:val="22"/>
        </w:rPr>
        <w:t>through</w:t>
      </w:r>
      <w:r w:rsidRPr="000B675F">
        <w:rPr>
          <w:sz w:val="22"/>
          <w:szCs w:val="22"/>
        </w:rPr>
        <w:t xml:space="preserve"> </w:t>
      </w:r>
      <w:r w:rsidR="006A6CD4" w:rsidRPr="000B675F">
        <w:rPr>
          <w:sz w:val="22"/>
          <w:szCs w:val="22"/>
        </w:rPr>
        <w:t>GS-</w:t>
      </w:r>
      <w:r w:rsidRPr="000B675F">
        <w:rPr>
          <w:sz w:val="22"/>
          <w:szCs w:val="22"/>
        </w:rPr>
        <w:t xml:space="preserve">12 </w:t>
      </w:r>
      <w:r w:rsidR="005F2FAB" w:rsidRPr="000B675F">
        <w:rPr>
          <w:sz w:val="22"/>
          <w:szCs w:val="22"/>
        </w:rPr>
        <w:t>levels</w:t>
      </w:r>
      <w:r w:rsidR="007517F5" w:rsidRPr="000B675F">
        <w:rPr>
          <w:sz w:val="22"/>
          <w:szCs w:val="22"/>
        </w:rPr>
        <w:t xml:space="preserve">, with priority given to the higher grade levels.  All applicants must have </w:t>
      </w:r>
      <w:bookmarkStart w:id="1" w:name="OLE_LINK1"/>
      <w:r w:rsidR="00993DAF" w:rsidRPr="000B675F">
        <w:rPr>
          <w:sz w:val="22"/>
          <w:szCs w:val="22"/>
        </w:rPr>
        <w:t xml:space="preserve">at least </w:t>
      </w:r>
      <w:r w:rsidR="006A6CD4" w:rsidRPr="000B675F">
        <w:rPr>
          <w:sz w:val="22"/>
          <w:szCs w:val="22"/>
        </w:rPr>
        <w:t xml:space="preserve">five </w:t>
      </w:r>
      <w:r w:rsidR="00C47D21" w:rsidRPr="000B675F">
        <w:rPr>
          <w:sz w:val="22"/>
          <w:szCs w:val="22"/>
        </w:rPr>
        <w:t xml:space="preserve">years </w:t>
      </w:r>
      <w:r w:rsidR="006A6CD4" w:rsidRPr="000B675F">
        <w:rPr>
          <w:sz w:val="22"/>
          <w:szCs w:val="22"/>
        </w:rPr>
        <w:t xml:space="preserve">of NRCS </w:t>
      </w:r>
      <w:r w:rsidR="00C47D21" w:rsidRPr="000B675F">
        <w:rPr>
          <w:sz w:val="22"/>
          <w:szCs w:val="22"/>
        </w:rPr>
        <w:t>experience</w:t>
      </w:r>
      <w:bookmarkEnd w:id="1"/>
      <w:r w:rsidR="00183E2B" w:rsidRPr="000B675F">
        <w:rPr>
          <w:sz w:val="22"/>
          <w:szCs w:val="22"/>
        </w:rPr>
        <w:t>.</w:t>
      </w:r>
      <w:r w:rsidR="004C6945" w:rsidRPr="002C5CEB">
        <w:rPr>
          <w:sz w:val="22"/>
          <w:szCs w:val="22"/>
        </w:rPr>
        <w:t xml:space="preserve"> </w:t>
      </w:r>
      <w:r w:rsidRPr="002C5CEB">
        <w:rPr>
          <w:sz w:val="22"/>
          <w:szCs w:val="22"/>
        </w:rPr>
        <w:t xml:space="preserve"> </w:t>
      </w:r>
      <w:r w:rsidR="00743D5C">
        <w:rPr>
          <w:sz w:val="22"/>
          <w:szCs w:val="22"/>
        </w:rPr>
        <w:t>CFL</w:t>
      </w:r>
      <w:r w:rsidRPr="002C5CEB">
        <w:rPr>
          <w:sz w:val="22"/>
          <w:szCs w:val="22"/>
        </w:rPr>
        <w:t xml:space="preserve"> classes will not exceed </w:t>
      </w:r>
      <w:r w:rsidR="00743D5C">
        <w:rPr>
          <w:sz w:val="22"/>
          <w:szCs w:val="22"/>
        </w:rPr>
        <w:t>21</w:t>
      </w:r>
      <w:r w:rsidRPr="002C5CEB">
        <w:rPr>
          <w:sz w:val="22"/>
          <w:szCs w:val="22"/>
        </w:rPr>
        <w:t xml:space="preserve"> members</w:t>
      </w:r>
      <w:r w:rsidR="006A6CD4">
        <w:rPr>
          <w:sz w:val="22"/>
          <w:szCs w:val="22"/>
        </w:rPr>
        <w:t xml:space="preserve"> (</w:t>
      </w:r>
      <w:r w:rsidR="00743D5C">
        <w:rPr>
          <w:sz w:val="22"/>
          <w:szCs w:val="22"/>
        </w:rPr>
        <w:t>7</w:t>
      </w:r>
      <w:r w:rsidR="006A6CD4">
        <w:rPr>
          <w:sz w:val="22"/>
          <w:szCs w:val="22"/>
        </w:rPr>
        <w:t xml:space="preserve"> per state</w:t>
      </w:r>
      <w:r w:rsidR="00743D5C">
        <w:rPr>
          <w:sz w:val="22"/>
          <w:szCs w:val="22"/>
        </w:rPr>
        <w:t xml:space="preserve"> is ideal, but not </w:t>
      </w:r>
      <w:r w:rsidR="00314FC1">
        <w:rPr>
          <w:sz w:val="22"/>
          <w:szCs w:val="22"/>
        </w:rPr>
        <w:t>required</w:t>
      </w:r>
      <w:r w:rsidR="006A6CD4">
        <w:rPr>
          <w:sz w:val="22"/>
          <w:szCs w:val="22"/>
        </w:rPr>
        <w:t>)</w:t>
      </w:r>
      <w:r w:rsidRPr="002C5CEB">
        <w:rPr>
          <w:sz w:val="22"/>
          <w:szCs w:val="22"/>
        </w:rPr>
        <w:t>.</w:t>
      </w:r>
    </w:p>
    <w:p w14:paraId="61DFB46F" w14:textId="77777777" w:rsidR="001D1BBB" w:rsidRPr="002C5CEB" w:rsidRDefault="001D1BBB" w:rsidP="001D1BBB">
      <w:pPr>
        <w:numPr>
          <w:ilvl w:val="0"/>
          <w:numId w:val="2"/>
        </w:numPr>
        <w:rPr>
          <w:sz w:val="22"/>
          <w:szCs w:val="22"/>
        </w:rPr>
      </w:pPr>
      <w:r w:rsidRPr="002C5CEB">
        <w:rPr>
          <w:sz w:val="22"/>
          <w:szCs w:val="22"/>
        </w:rPr>
        <w:t xml:space="preserve">Retention:  </w:t>
      </w:r>
      <w:r w:rsidR="006A6CD4">
        <w:rPr>
          <w:sz w:val="22"/>
          <w:szCs w:val="22"/>
        </w:rPr>
        <w:t xml:space="preserve">Program participants </w:t>
      </w:r>
      <w:r w:rsidRPr="002C5CEB">
        <w:rPr>
          <w:sz w:val="22"/>
          <w:szCs w:val="22"/>
        </w:rPr>
        <w:t xml:space="preserve">will be retained in their present positions during the training period and will continue to be eligible for promotion </w:t>
      </w:r>
      <w:r w:rsidR="00993DAF">
        <w:rPr>
          <w:sz w:val="22"/>
          <w:szCs w:val="22"/>
        </w:rPr>
        <w:t>in accordance with regular human resources policies</w:t>
      </w:r>
      <w:r w:rsidRPr="002C5CEB">
        <w:rPr>
          <w:sz w:val="22"/>
          <w:szCs w:val="22"/>
        </w:rPr>
        <w:t>.  They will remain located at their present duty station.</w:t>
      </w:r>
    </w:p>
    <w:p w14:paraId="5E19EFBF" w14:textId="5D480A7C" w:rsidR="001D1BBB" w:rsidRPr="002C5CEB" w:rsidRDefault="006A6CD4" w:rsidP="001D1BBB">
      <w:pPr>
        <w:numPr>
          <w:ilvl w:val="0"/>
          <w:numId w:val="2"/>
        </w:numPr>
        <w:rPr>
          <w:sz w:val="22"/>
          <w:szCs w:val="22"/>
        </w:rPr>
      </w:pPr>
      <w:r>
        <w:rPr>
          <w:sz w:val="22"/>
          <w:szCs w:val="22"/>
        </w:rPr>
        <w:t xml:space="preserve">Program Participants </w:t>
      </w:r>
      <w:r w:rsidR="001D1BBB" w:rsidRPr="002C5CEB">
        <w:rPr>
          <w:sz w:val="22"/>
          <w:szCs w:val="22"/>
        </w:rPr>
        <w:t xml:space="preserve">not making satisfactory progress, as agreed upon by the State Coordinator and </w:t>
      </w:r>
      <w:r w:rsidR="00993DAF">
        <w:rPr>
          <w:sz w:val="22"/>
          <w:szCs w:val="22"/>
        </w:rPr>
        <w:t xml:space="preserve">the participant’s </w:t>
      </w:r>
      <w:r w:rsidR="00593E38">
        <w:rPr>
          <w:sz w:val="22"/>
          <w:szCs w:val="22"/>
        </w:rPr>
        <w:t>s</w:t>
      </w:r>
      <w:r w:rsidR="001D1BBB" w:rsidRPr="00593E38">
        <w:rPr>
          <w:sz w:val="22"/>
          <w:szCs w:val="22"/>
        </w:rPr>
        <w:t>upervisor</w:t>
      </w:r>
      <w:r w:rsidR="001D1BBB" w:rsidRPr="002C5CEB">
        <w:rPr>
          <w:sz w:val="22"/>
          <w:szCs w:val="22"/>
        </w:rPr>
        <w:t>, may be removed from the program.</w:t>
      </w:r>
    </w:p>
    <w:p w14:paraId="240F6208" w14:textId="77777777" w:rsidR="001D1BBB" w:rsidRPr="002C5CEB" w:rsidRDefault="001D1BBB" w:rsidP="001D1BBB">
      <w:pPr>
        <w:rPr>
          <w:sz w:val="22"/>
          <w:szCs w:val="22"/>
        </w:rPr>
      </w:pPr>
    </w:p>
    <w:p w14:paraId="7D30991B" w14:textId="41BDB299" w:rsidR="00526EA7" w:rsidRPr="002C5CEB" w:rsidRDefault="001D1BBB" w:rsidP="00455A4A">
      <w:pPr>
        <w:rPr>
          <w:sz w:val="22"/>
          <w:szCs w:val="22"/>
        </w:rPr>
      </w:pPr>
      <w:r w:rsidRPr="00592186">
        <w:rPr>
          <w:b/>
          <w:sz w:val="22"/>
          <w:szCs w:val="22"/>
        </w:rPr>
        <w:lastRenderedPageBreak/>
        <w:t xml:space="preserve">Funding: </w:t>
      </w:r>
      <w:r w:rsidRPr="002C5CEB">
        <w:rPr>
          <w:sz w:val="22"/>
          <w:szCs w:val="22"/>
        </w:rPr>
        <w:t xml:space="preserve"> </w:t>
      </w:r>
      <w:r w:rsidR="00743D5C">
        <w:rPr>
          <w:sz w:val="22"/>
          <w:szCs w:val="22"/>
        </w:rPr>
        <w:t xml:space="preserve">Nebraska will take the lead in funding the training program, with Iowa and Minnesota reimbursing Nebraska for their </w:t>
      </w:r>
      <w:r w:rsidR="006A6CD4">
        <w:rPr>
          <w:sz w:val="22"/>
          <w:szCs w:val="22"/>
        </w:rPr>
        <w:t>respective Program Participants</w:t>
      </w:r>
      <w:r w:rsidR="00492500">
        <w:rPr>
          <w:sz w:val="22"/>
          <w:szCs w:val="22"/>
        </w:rPr>
        <w:t>.</w:t>
      </w:r>
    </w:p>
    <w:p w14:paraId="4C6E9698" w14:textId="77777777" w:rsidR="00CE06B3" w:rsidRDefault="00CE06B3" w:rsidP="00234585">
      <w:pPr>
        <w:rPr>
          <w:b/>
          <w:u w:val="single"/>
        </w:rPr>
      </w:pPr>
    </w:p>
    <w:p w14:paraId="499433BD" w14:textId="3FBB90AA" w:rsidR="00B035DC" w:rsidRPr="002C5CEB" w:rsidRDefault="00B035DC" w:rsidP="00B035DC">
      <w:pPr>
        <w:rPr>
          <w:b/>
        </w:rPr>
      </w:pPr>
      <w:r w:rsidRPr="002C5CEB">
        <w:rPr>
          <w:b/>
        </w:rPr>
        <w:t>........................................................................................................................</w:t>
      </w:r>
      <w:r w:rsidR="00414115">
        <w:rPr>
          <w:b/>
        </w:rPr>
        <w:t>....................................</w:t>
      </w:r>
      <w:r w:rsidRPr="002C5CEB">
        <w:rPr>
          <w:b/>
        </w:rPr>
        <w:t>........................</w:t>
      </w:r>
    </w:p>
    <w:p w14:paraId="5591B06D" w14:textId="26AB5ED0" w:rsidR="00B035DC" w:rsidRPr="002C5CEB" w:rsidRDefault="00446A45" w:rsidP="00B035DC">
      <w:pPr>
        <w:jc w:val="center"/>
        <w:rPr>
          <w:b/>
        </w:rPr>
      </w:pPr>
      <w:r>
        <w:rPr>
          <w:b/>
        </w:rPr>
        <w:t>3</w:t>
      </w:r>
      <w:r w:rsidR="00B035DC" w:rsidRPr="002C5CEB">
        <w:rPr>
          <w:b/>
        </w:rPr>
        <w:t xml:space="preserve">.  EXPECTATIONS OF </w:t>
      </w:r>
      <w:r w:rsidR="00492500">
        <w:rPr>
          <w:b/>
        </w:rPr>
        <w:t>PROGRAM PARTICIPANTS</w:t>
      </w:r>
    </w:p>
    <w:p w14:paraId="512A2C79" w14:textId="49C2BD21" w:rsidR="00B035DC" w:rsidRPr="002C5CEB" w:rsidRDefault="00B035DC" w:rsidP="00B035DC">
      <w:r w:rsidRPr="002C5CEB">
        <w:rPr>
          <w:b/>
        </w:rPr>
        <w:t>...........................................................................................................................................</w:t>
      </w:r>
      <w:r w:rsidR="00414115">
        <w:rPr>
          <w:b/>
        </w:rPr>
        <w:t>.........................................</w:t>
      </w:r>
    </w:p>
    <w:p w14:paraId="59F906DB" w14:textId="77777777" w:rsidR="00B035DC" w:rsidRPr="002C5CEB" w:rsidRDefault="00B035DC" w:rsidP="00B035DC"/>
    <w:p w14:paraId="4188E4C9" w14:textId="048D3FE5" w:rsidR="00B035DC" w:rsidRPr="002C5CEB" w:rsidRDefault="00731D64" w:rsidP="00B035DC">
      <w:pPr>
        <w:rPr>
          <w:sz w:val="22"/>
          <w:szCs w:val="22"/>
        </w:rPr>
      </w:pPr>
      <w:r w:rsidRPr="002C5CEB">
        <w:rPr>
          <w:sz w:val="22"/>
          <w:szCs w:val="22"/>
        </w:rPr>
        <w:t xml:space="preserve">Involvement in the </w:t>
      </w:r>
      <w:r w:rsidR="00743D5C">
        <w:rPr>
          <w:sz w:val="22"/>
          <w:szCs w:val="22"/>
        </w:rPr>
        <w:t>CFL</w:t>
      </w:r>
      <w:r w:rsidRPr="002C5CEB">
        <w:rPr>
          <w:sz w:val="22"/>
          <w:szCs w:val="22"/>
        </w:rPr>
        <w:t xml:space="preserve"> will affect both the official and the personal time of employees selected for the program.</w:t>
      </w:r>
    </w:p>
    <w:p w14:paraId="3BBDDC12" w14:textId="77777777" w:rsidR="00731D64" w:rsidRPr="002C5CEB" w:rsidRDefault="00731D64" w:rsidP="00B035DC">
      <w:pPr>
        <w:rPr>
          <w:sz w:val="22"/>
          <w:szCs w:val="22"/>
        </w:rPr>
      </w:pPr>
    </w:p>
    <w:p w14:paraId="7DB06B56" w14:textId="77777777" w:rsidR="00731D64" w:rsidRPr="002C5CEB" w:rsidRDefault="006A6CD4" w:rsidP="00B035DC">
      <w:pPr>
        <w:rPr>
          <w:sz w:val="22"/>
          <w:szCs w:val="22"/>
        </w:rPr>
      </w:pPr>
      <w:r>
        <w:rPr>
          <w:b/>
          <w:sz w:val="22"/>
          <w:szCs w:val="22"/>
        </w:rPr>
        <w:t>Program Participants</w:t>
      </w:r>
      <w:r w:rsidR="00492500">
        <w:rPr>
          <w:b/>
          <w:sz w:val="22"/>
          <w:szCs w:val="22"/>
        </w:rPr>
        <w:t xml:space="preserve"> </w:t>
      </w:r>
      <w:r w:rsidR="00731D64" w:rsidRPr="002C5CEB">
        <w:rPr>
          <w:b/>
          <w:sz w:val="22"/>
          <w:szCs w:val="22"/>
        </w:rPr>
        <w:t>are expected to agree to the following:</w:t>
      </w:r>
    </w:p>
    <w:p w14:paraId="7412C969" w14:textId="77777777" w:rsidR="00731D64" w:rsidRPr="002C5CEB" w:rsidRDefault="00731D64" w:rsidP="00B035DC">
      <w:pPr>
        <w:rPr>
          <w:sz w:val="22"/>
          <w:szCs w:val="22"/>
        </w:rPr>
      </w:pPr>
    </w:p>
    <w:p w14:paraId="0FC5B510" w14:textId="75C1229A" w:rsidR="00731D64" w:rsidRPr="002C5CEB" w:rsidRDefault="00731D64" w:rsidP="00731D64">
      <w:pPr>
        <w:numPr>
          <w:ilvl w:val="0"/>
          <w:numId w:val="3"/>
        </w:numPr>
        <w:rPr>
          <w:sz w:val="22"/>
          <w:szCs w:val="22"/>
        </w:rPr>
      </w:pPr>
      <w:r w:rsidRPr="002C5CEB">
        <w:rPr>
          <w:sz w:val="22"/>
          <w:szCs w:val="22"/>
        </w:rPr>
        <w:t xml:space="preserve">I understand that participation in the program may take </w:t>
      </w:r>
      <w:r w:rsidR="00F47C24">
        <w:rPr>
          <w:sz w:val="22"/>
          <w:szCs w:val="22"/>
        </w:rPr>
        <w:t>8</w:t>
      </w:r>
      <w:r w:rsidRPr="002C5CEB">
        <w:rPr>
          <w:sz w:val="22"/>
          <w:szCs w:val="22"/>
        </w:rPr>
        <w:t xml:space="preserve"> to 1</w:t>
      </w:r>
      <w:r w:rsidR="00F47C24">
        <w:rPr>
          <w:sz w:val="22"/>
          <w:szCs w:val="22"/>
        </w:rPr>
        <w:t>2</w:t>
      </w:r>
      <w:r w:rsidR="004C6945" w:rsidRPr="002C5CEB">
        <w:rPr>
          <w:sz w:val="22"/>
          <w:szCs w:val="22"/>
        </w:rPr>
        <w:t xml:space="preserve"> weeks of work time over the 1</w:t>
      </w:r>
      <w:r w:rsidR="00993D89">
        <w:rPr>
          <w:sz w:val="22"/>
          <w:szCs w:val="22"/>
        </w:rPr>
        <w:t>2</w:t>
      </w:r>
      <w:r w:rsidR="004C6945" w:rsidRPr="002C5CEB">
        <w:rPr>
          <w:sz w:val="22"/>
          <w:szCs w:val="22"/>
        </w:rPr>
        <w:t xml:space="preserve"> </w:t>
      </w:r>
      <w:r w:rsidRPr="002C5CEB">
        <w:rPr>
          <w:sz w:val="22"/>
          <w:szCs w:val="22"/>
        </w:rPr>
        <w:t>months</w:t>
      </w:r>
      <w:r w:rsidR="00710A90">
        <w:rPr>
          <w:sz w:val="22"/>
          <w:szCs w:val="22"/>
        </w:rPr>
        <w:t xml:space="preserve"> (</w:t>
      </w:r>
      <w:r w:rsidR="00A96AE8">
        <w:rPr>
          <w:sz w:val="22"/>
          <w:szCs w:val="22"/>
        </w:rPr>
        <w:t>April</w:t>
      </w:r>
      <w:r w:rsidR="00A8417D">
        <w:rPr>
          <w:sz w:val="22"/>
          <w:szCs w:val="22"/>
        </w:rPr>
        <w:t xml:space="preserve"> </w:t>
      </w:r>
      <w:r w:rsidR="00F47C24">
        <w:rPr>
          <w:sz w:val="22"/>
          <w:szCs w:val="22"/>
        </w:rPr>
        <w:t xml:space="preserve">of first year </w:t>
      </w:r>
      <w:r w:rsidR="00710A90">
        <w:rPr>
          <w:sz w:val="22"/>
          <w:szCs w:val="22"/>
        </w:rPr>
        <w:t xml:space="preserve">– </w:t>
      </w:r>
      <w:r w:rsidR="00A96AE8">
        <w:rPr>
          <w:sz w:val="22"/>
          <w:szCs w:val="22"/>
        </w:rPr>
        <w:t>April</w:t>
      </w:r>
      <w:r w:rsidR="00993D89">
        <w:rPr>
          <w:sz w:val="22"/>
          <w:szCs w:val="22"/>
        </w:rPr>
        <w:t xml:space="preserve"> of the following year</w:t>
      </w:r>
      <w:r w:rsidR="00710A90">
        <w:rPr>
          <w:sz w:val="22"/>
          <w:szCs w:val="22"/>
        </w:rPr>
        <w:t>)</w:t>
      </w:r>
      <w:r w:rsidR="0002606A" w:rsidRPr="002C5CEB">
        <w:rPr>
          <w:sz w:val="22"/>
          <w:szCs w:val="22"/>
        </w:rPr>
        <w:t>.</w:t>
      </w:r>
    </w:p>
    <w:p w14:paraId="2EBFDA4A" w14:textId="51C93675" w:rsidR="00731D64" w:rsidRPr="002C5CEB" w:rsidRDefault="00731D64" w:rsidP="00731D64">
      <w:pPr>
        <w:numPr>
          <w:ilvl w:val="0"/>
          <w:numId w:val="3"/>
        </w:numPr>
        <w:rPr>
          <w:sz w:val="22"/>
          <w:szCs w:val="22"/>
        </w:rPr>
      </w:pPr>
      <w:r w:rsidRPr="002C5CEB">
        <w:rPr>
          <w:sz w:val="22"/>
          <w:szCs w:val="22"/>
        </w:rPr>
        <w:t xml:space="preserve">I will fully participate in all of the scheduled training activities of the </w:t>
      </w:r>
      <w:r w:rsidR="00743D5C">
        <w:rPr>
          <w:sz w:val="22"/>
          <w:szCs w:val="22"/>
        </w:rPr>
        <w:t>CFL</w:t>
      </w:r>
      <w:r w:rsidRPr="002C5CEB">
        <w:rPr>
          <w:sz w:val="22"/>
          <w:szCs w:val="22"/>
        </w:rPr>
        <w:t xml:space="preserve"> and successfully complete them.</w:t>
      </w:r>
    </w:p>
    <w:p w14:paraId="11261A8F" w14:textId="77777777" w:rsidR="00731D64" w:rsidRPr="002C5CEB" w:rsidRDefault="00731D64" w:rsidP="00731D64">
      <w:pPr>
        <w:numPr>
          <w:ilvl w:val="0"/>
          <w:numId w:val="3"/>
        </w:numPr>
        <w:rPr>
          <w:sz w:val="22"/>
          <w:szCs w:val="22"/>
        </w:rPr>
      </w:pPr>
      <w:r w:rsidRPr="002C5CEB">
        <w:rPr>
          <w:sz w:val="22"/>
          <w:szCs w:val="22"/>
        </w:rPr>
        <w:t>I expect to contribute some personal resources and time for study and development.</w:t>
      </w:r>
    </w:p>
    <w:p w14:paraId="7DD592F9" w14:textId="1410A286" w:rsidR="00731D64" w:rsidRDefault="00731D64" w:rsidP="00731D64">
      <w:pPr>
        <w:numPr>
          <w:ilvl w:val="0"/>
          <w:numId w:val="3"/>
        </w:numPr>
        <w:rPr>
          <w:sz w:val="22"/>
          <w:szCs w:val="22"/>
        </w:rPr>
      </w:pPr>
      <w:r w:rsidRPr="002C5CEB">
        <w:rPr>
          <w:sz w:val="22"/>
          <w:szCs w:val="22"/>
        </w:rPr>
        <w:t xml:space="preserve">I </w:t>
      </w:r>
      <w:r w:rsidR="000B675F">
        <w:rPr>
          <w:sz w:val="22"/>
          <w:szCs w:val="22"/>
        </w:rPr>
        <w:t xml:space="preserve">will perform a job shadow assignment, which may </w:t>
      </w:r>
      <w:r w:rsidRPr="002C5CEB">
        <w:rPr>
          <w:sz w:val="22"/>
          <w:szCs w:val="22"/>
        </w:rPr>
        <w:t>involve travel and work time away from the regular job.</w:t>
      </w:r>
    </w:p>
    <w:p w14:paraId="5D37A261" w14:textId="4471F6AF" w:rsidR="000B675F" w:rsidRPr="002C5CEB" w:rsidRDefault="000B675F" w:rsidP="00731D64">
      <w:pPr>
        <w:numPr>
          <w:ilvl w:val="0"/>
          <w:numId w:val="3"/>
        </w:numPr>
        <w:rPr>
          <w:sz w:val="22"/>
          <w:szCs w:val="22"/>
        </w:rPr>
      </w:pPr>
      <w:r>
        <w:rPr>
          <w:sz w:val="22"/>
          <w:szCs w:val="22"/>
        </w:rPr>
        <w:t>I will participate in a group project, assigned by the Board of Directors.</w:t>
      </w:r>
    </w:p>
    <w:p w14:paraId="05744F0D" w14:textId="03F3B3E1" w:rsidR="00731D64" w:rsidRPr="002C5CEB" w:rsidRDefault="00731D64" w:rsidP="00731D64">
      <w:pPr>
        <w:numPr>
          <w:ilvl w:val="0"/>
          <w:numId w:val="3"/>
        </w:numPr>
        <w:rPr>
          <w:sz w:val="22"/>
          <w:szCs w:val="22"/>
        </w:rPr>
      </w:pPr>
      <w:r w:rsidRPr="002C5CEB">
        <w:rPr>
          <w:sz w:val="22"/>
          <w:szCs w:val="22"/>
        </w:rPr>
        <w:t xml:space="preserve">I understand that no specific </w:t>
      </w:r>
      <w:r w:rsidR="00492500">
        <w:rPr>
          <w:sz w:val="22"/>
          <w:szCs w:val="22"/>
        </w:rPr>
        <w:t>award</w:t>
      </w:r>
      <w:r w:rsidRPr="002C5CEB">
        <w:rPr>
          <w:sz w:val="22"/>
          <w:szCs w:val="22"/>
        </w:rPr>
        <w:t xml:space="preserve"> or promotion is forthcoming, promised, or guaranteed due to participation in the </w:t>
      </w:r>
      <w:r w:rsidR="00743D5C">
        <w:rPr>
          <w:sz w:val="22"/>
          <w:szCs w:val="22"/>
        </w:rPr>
        <w:t>CFL</w:t>
      </w:r>
      <w:r w:rsidRPr="002C5CEB">
        <w:rPr>
          <w:sz w:val="22"/>
          <w:szCs w:val="22"/>
        </w:rPr>
        <w:t>.</w:t>
      </w:r>
    </w:p>
    <w:p w14:paraId="5A094B1C" w14:textId="7218D0BA" w:rsidR="00731D64" w:rsidRPr="002C5CEB" w:rsidRDefault="00731D64" w:rsidP="00731D64">
      <w:pPr>
        <w:numPr>
          <w:ilvl w:val="0"/>
          <w:numId w:val="3"/>
        </w:numPr>
        <w:rPr>
          <w:sz w:val="22"/>
          <w:szCs w:val="22"/>
        </w:rPr>
      </w:pPr>
      <w:r w:rsidRPr="002C5CEB">
        <w:rPr>
          <w:sz w:val="22"/>
          <w:szCs w:val="22"/>
        </w:rPr>
        <w:t xml:space="preserve">I understand that I must continue to perform all duties of my assigned position.  It is understood that my supervisor will work with me to adapt work schedules and responsibilities as he/she sees fit; and my supervisor understands that some reasonable amount of working hours will be devoted to the </w:t>
      </w:r>
      <w:r w:rsidR="00492500">
        <w:rPr>
          <w:sz w:val="22"/>
          <w:szCs w:val="22"/>
        </w:rPr>
        <w:t xml:space="preserve">approved </w:t>
      </w:r>
      <w:r w:rsidR="00743D5C">
        <w:rPr>
          <w:sz w:val="22"/>
          <w:szCs w:val="22"/>
        </w:rPr>
        <w:t>CFL</w:t>
      </w:r>
      <w:r w:rsidR="00492500">
        <w:rPr>
          <w:sz w:val="22"/>
          <w:szCs w:val="22"/>
        </w:rPr>
        <w:t xml:space="preserve"> </w:t>
      </w:r>
      <w:r w:rsidRPr="002C5CEB">
        <w:rPr>
          <w:sz w:val="22"/>
          <w:szCs w:val="22"/>
        </w:rPr>
        <w:t>project.</w:t>
      </w:r>
    </w:p>
    <w:p w14:paraId="31936383" w14:textId="77777777" w:rsidR="00B96247" w:rsidRDefault="00B96247" w:rsidP="00401E6C">
      <w:pPr>
        <w:rPr>
          <w:b/>
          <w:sz w:val="22"/>
          <w:szCs w:val="22"/>
          <w:highlight w:val="yellow"/>
        </w:rPr>
      </w:pPr>
    </w:p>
    <w:p w14:paraId="7E5D7978" w14:textId="1EB90CD1" w:rsidR="00401E6C" w:rsidRPr="00F47C24" w:rsidRDefault="006A6CD4" w:rsidP="00401E6C">
      <w:pPr>
        <w:rPr>
          <w:b/>
          <w:sz w:val="22"/>
          <w:szCs w:val="22"/>
        </w:rPr>
      </w:pPr>
      <w:r w:rsidRPr="00F47C24">
        <w:rPr>
          <w:b/>
          <w:sz w:val="22"/>
          <w:szCs w:val="22"/>
        </w:rPr>
        <w:t>Program Participants</w:t>
      </w:r>
      <w:r w:rsidR="00492500" w:rsidRPr="00F47C24">
        <w:rPr>
          <w:b/>
          <w:sz w:val="22"/>
          <w:szCs w:val="22"/>
        </w:rPr>
        <w:t xml:space="preserve"> </w:t>
      </w:r>
      <w:r w:rsidR="00401E6C" w:rsidRPr="00F47C24">
        <w:rPr>
          <w:b/>
          <w:sz w:val="22"/>
          <w:szCs w:val="22"/>
        </w:rPr>
        <w:t xml:space="preserve">agree to produce the following products by the end of the </w:t>
      </w:r>
      <w:r w:rsidR="00743D5C">
        <w:rPr>
          <w:b/>
          <w:sz w:val="22"/>
          <w:szCs w:val="22"/>
        </w:rPr>
        <w:t>CFL</w:t>
      </w:r>
      <w:r w:rsidR="00401E6C" w:rsidRPr="00F47C24">
        <w:rPr>
          <w:b/>
          <w:sz w:val="22"/>
          <w:szCs w:val="22"/>
        </w:rPr>
        <w:t xml:space="preserve"> class schedule or as specified below:</w:t>
      </w:r>
    </w:p>
    <w:p w14:paraId="6309EB79" w14:textId="77777777" w:rsidR="00401E6C" w:rsidRPr="00F47C24" w:rsidRDefault="00401E6C" w:rsidP="00401E6C">
      <w:pPr>
        <w:rPr>
          <w:b/>
          <w:sz w:val="22"/>
          <w:szCs w:val="22"/>
        </w:rPr>
      </w:pPr>
    </w:p>
    <w:p w14:paraId="27781131" w14:textId="2143BF78" w:rsidR="00F47C24" w:rsidRPr="00F47C24" w:rsidRDefault="003A5DC1" w:rsidP="00866BA2">
      <w:pPr>
        <w:numPr>
          <w:ilvl w:val="0"/>
          <w:numId w:val="4"/>
        </w:numPr>
        <w:rPr>
          <w:b/>
          <w:sz w:val="22"/>
          <w:szCs w:val="22"/>
        </w:rPr>
      </w:pPr>
      <w:r w:rsidRPr="00F47C24">
        <w:rPr>
          <w:sz w:val="22"/>
          <w:szCs w:val="22"/>
        </w:rPr>
        <w:t xml:space="preserve">Quarterly progress reports provided </w:t>
      </w:r>
      <w:r w:rsidR="00F47C24" w:rsidRPr="00F47C24">
        <w:rPr>
          <w:sz w:val="22"/>
          <w:szCs w:val="22"/>
        </w:rPr>
        <w:t xml:space="preserve">electronically </w:t>
      </w:r>
      <w:r w:rsidRPr="00F47C24">
        <w:rPr>
          <w:sz w:val="22"/>
          <w:szCs w:val="22"/>
        </w:rPr>
        <w:t>to the supervisor</w:t>
      </w:r>
      <w:r w:rsidR="001B02DA" w:rsidRPr="00F47C24">
        <w:rPr>
          <w:sz w:val="22"/>
          <w:szCs w:val="22"/>
        </w:rPr>
        <w:t xml:space="preserve"> </w:t>
      </w:r>
      <w:r w:rsidR="00992CC5" w:rsidRPr="00F47C24">
        <w:rPr>
          <w:sz w:val="22"/>
          <w:szCs w:val="22"/>
        </w:rPr>
        <w:t>and State</w:t>
      </w:r>
      <w:r w:rsidRPr="00F47C24">
        <w:rPr>
          <w:sz w:val="22"/>
          <w:szCs w:val="22"/>
        </w:rPr>
        <w:t xml:space="preserve"> Coordinator</w:t>
      </w:r>
      <w:r w:rsidR="001B02DA" w:rsidRPr="00F47C24">
        <w:rPr>
          <w:sz w:val="22"/>
          <w:szCs w:val="22"/>
        </w:rPr>
        <w:t>(s)</w:t>
      </w:r>
      <w:r w:rsidR="00992CC5" w:rsidRPr="00F47C24">
        <w:rPr>
          <w:sz w:val="22"/>
          <w:szCs w:val="22"/>
        </w:rPr>
        <w:t>.</w:t>
      </w:r>
    </w:p>
    <w:p w14:paraId="44383E1F" w14:textId="2A11E3CB" w:rsidR="003A5DC1" w:rsidRPr="00F47C24" w:rsidRDefault="003A5DC1" w:rsidP="00866BA2">
      <w:pPr>
        <w:numPr>
          <w:ilvl w:val="0"/>
          <w:numId w:val="4"/>
        </w:numPr>
        <w:rPr>
          <w:b/>
          <w:sz w:val="22"/>
          <w:szCs w:val="22"/>
        </w:rPr>
      </w:pPr>
      <w:r w:rsidRPr="00F47C24">
        <w:rPr>
          <w:sz w:val="22"/>
          <w:szCs w:val="22"/>
        </w:rPr>
        <w:t xml:space="preserve">Prepare a final report, </w:t>
      </w:r>
      <w:r w:rsidR="005B2A3D">
        <w:rPr>
          <w:sz w:val="22"/>
          <w:szCs w:val="22"/>
        </w:rPr>
        <w:t xml:space="preserve">topic TBD, </w:t>
      </w:r>
      <w:r w:rsidRPr="00F47C24">
        <w:rPr>
          <w:sz w:val="22"/>
          <w:szCs w:val="22"/>
        </w:rPr>
        <w:t>and present the project to the</w:t>
      </w:r>
      <w:r w:rsidR="00F47C24" w:rsidRPr="00F47C24">
        <w:rPr>
          <w:sz w:val="22"/>
          <w:szCs w:val="22"/>
        </w:rPr>
        <w:t xml:space="preserve"> Board of Directors</w:t>
      </w:r>
      <w:r w:rsidR="00992CC5" w:rsidRPr="00F47C24">
        <w:rPr>
          <w:sz w:val="22"/>
          <w:szCs w:val="22"/>
        </w:rPr>
        <w:t>.</w:t>
      </w:r>
    </w:p>
    <w:p w14:paraId="3CB40361" w14:textId="28499674" w:rsidR="003A5DC1" w:rsidRPr="00F47C24" w:rsidRDefault="003A5DC1" w:rsidP="003A5DC1">
      <w:pPr>
        <w:numPr>
          <w:ilvl w:val="0"/>
          <w:numId w:val="4"/>
        </w:numPr>
        <w:rPr>
          <w:b/>
          <w:sz w:val="22"/>
          <w:szCs w:val="22"/>
        </w:rPr>
      </w:pPr>
      <w:r w:rsidRPr="00F47C24">
        <w:rPr>
          <w:sz w:val="22"/>
          <w:szCs w:val="22"/>
        </w:rPr>
        <w:t xml:space="preserve">A concise, specific written </w:t>
      </w:r>
      <w:r w:rsidR="005B2A3D">
        <w:rPr>
          <w:sz w:val="22"/>
          <w:szCs w:val="22"/>
        </w:rPr>
        <w:t>assessment</w:t>
      </w:r>
      <w:r w:rsidRPr="00F47C24">
        <w:rPr>
          <w:sz w:val="22"/>
          <w:szCs w:val="22"/>
        </w:rPr>
        <w:t xml:space="preserve"> at the end of the </w:t>
      </w:r>
      <w:r w:rsidR="00743D5C">
        <w:rPr>
          <w:sz w:val="22"/>
          <w:szCs w:val="22"/>
        </w:rPr>
        <w:t>CFL</w:t>
      </w:r>
      <w:r w:rsidRPr="00F47C24">
        <w:rPr>
          <w:sz w:val="22"/>
          <w:szCs w:val="22"/>
        </w:rPr>
        <w:t xml:space="preserve"> experience highlighting new knowledge or skills gained, what use will be made of these in their current job, and a brief summary of career or job enhancement goals.  This will be separate from the final report.</w:t>
      </w:r>
    </w:p>
    <w:p w14:paraId="60F26B17" w14:textId="77777777" w:rsidR="00592186" w:rsidRDefault="00592186" w:rsidP="00F53E7D">
      <w:pPr>
        <w:rPr>
          <w:b/>
        </w:rPr>
      </w:pPr>
    </w:p>
    <w:p w14:paraId="4F033CCD" w14:textId="011FED99" w:rsidR="00592186" w:rsidRPr="002C5CEB" w:rsidRDefault="00592186" w:rsidP="00592186">
      <w:pPr>
        <w:rPr>
          <w:b/>
        </w:rPr>
      </w:pPr>
      <w:r w:rsidRPr="002C5CEB">
        <w:rPr>
          <w:b/>
        </w:rPr>
        <w:t>………………………………………………………………………………</w:t>
      </w:r>
      <w:r w:rsidR="00414115">
        <w:rPr>
          <w:b/>
        </w:rPr>
        <w:t>………………</w:t>
      </w:r>
      <w:r w:rsidRPr="002C5CEB">
        <w:rPr>
          <w:b/>
        </w:rPr>
        <w:t>………………………</w:t>
      </w:r>
    </w:p>
    <w:p w14:paraId="4A407072" w14:textId="7ECBE311" w:rsidR="00592186" w:rsidRPr="008A0DF1" w:rsidRDefault="00446A45" w:rsidP="00592186">
      <w:pPr>
        <w:jc w:val="center"/>
        <w:rPr>
          <w:b/>
        </w:rPr>
      </w:pPr>
      <w:r>
        <w:rPr>
          <w:b/>
        </w:rPr>
        <w:t>4</w:t>
      </w:r>
      <w:r w:rsidR="00592186" w:rsidRPr="008A0DF1">
        <w:rPr>
          <w:b/>
        </w:rPr>
        <w:t xml:space="preserve">.  </w:t>
      </w:r>
      <w:r w:rsidR="00743D5C">
        <w:rPr>
          <w:b/>
        </w:rPr>
        <w:t>CFL</w:t>
      </w:r>
      <w:r w:rsidR="00592186" w:rsidRPr="008A0DF1">
        <w:rPr>
          <w:b/>
        </w:rPr>
        <w:t xml:space="preserve"> </w:t>
      </w:r>
      <w:r>
        <w:rPr>
          <w:b/>
        </w:rPr>
        <w:t>CURRICULUM</w:t>
      </w:r>
      <w:r w:rsidR="00592186" w:rsidRPr="008A0DF1">
        <w:rPr>
          <w:b/>
        </w:rPr>
        <w:t xml:space="preserve"> </w:t>
      </w:r>
    </w:p>
    <w:p w14:paraId="25269570" w14:textId="7255F2E1" w:rsidR="00592186" w:rsidRPr="008A0DF1" w:rsidRDefault="00592186" w:rsidP="00592186">
      <w:pPr>
        <w:rPr>
          <w:b/>
        </w:rPr>
      </w:pPr>
      <w:r w:rsidRPr="008A0DF1">
        <w:rPr>
          <w:b/>
        </w:rPr>
        <w:t>………………………………………………………………………………………………</w:t>
      </w:r>
      <w:r w:rsidR="00414115">
        <w:rPr>
          <w:b/>
        </w:rPr>
        <w:t>………………</w:t>
      </w:r>
      <w:r w:rsidRPr="008A0DF1">
        <w:rPr>
          <w:b/>
        </w:rPr>
        <w:t>………</w:t>
      </w:r>
    </w:p>
    <w:p w14:paraId="543FC33A" w14:textId="77777777" w:rsidR="00592186" w:rsidRPr="008A0DF1" w:rsidRDefault="00592186" w:rsidP="00592186">
      <w:pPr>
        <w:rPr>
          <w:sz w:val="22"/>
          <w:szCs w:val="22"/>
        </w:rPr>
      </w:pPr>
    </w:p>
    <w:p w14:paraId="0C0779EB" w14:textId="19618625" w:rsidR="00861F80" w:rsidRDefault="00592186" w:rsidP="00592186">
      <w:pPr>
        <w:rPr>
          <w:sz w:val="22"/>
          <w:szCs w:val="22"/>
        </w:rPr>
      </w:pPr>
      <w:r w:rsidRPr="008A0DF1">
        <w:rPr>
          <w:sz w:val="22"/>
          <w:szCs w:val="22"/>
        </w:rPr>
        <w:t xml:space="preserve">The </w:t>
      </w:r>
      <w:r w:rsidR="00993D89">
        <w:rPr>
          <w:sz w:val="22"/>
          <w:szCs w:val="22"/>
        </w:rPr>
        <w:t>Cultivating Future Leaders/</w:t>
      </w:r>
      <w:r w:rsidR="00743D5C">
        <w:rPr>
          <w:sz w:val="22"/>
          <w:szCs w:val="22"/>
        </w:rPr>
        <w:t>CFL</w:t>
      </w:r>
      <w:r w:rsidRPr="008A0DF1">
        <w:rPr>
          <w:sz w:val="22"/>
          <w:szCs w:val="22"/>
        </w:rPr>
        <w:t xml:space="preserve"> </w:t>
      </w:r>
      <w:r w:rsidR="00993D89">
        <w:rPr>
          <w:sz w:val="22"/>
          <w:szCs w:val="22"/>
        </w:rPr>
        <w:t xml:space="preserve">program </w:t>
      </w:r>
      <w:r w:rsidRPr="008A0DF1">
        <w:rPr>
          <w:sz w:val="22"/>
          <w:szCs w:val="22"/>
        </w:rPr>
        <w:t>will require attendance and participation in formal training sessions</w:t>
      </w:r>
      <w:r w:rsidR="00866BA2">
        <w:rPr>
          <w:sz w:val="22"/>
          <w:szCs w:val="22"/>
        </w:rPr>
        <w:t xml:space="preserve"> in both in-person and instructor-led virtual formats</w:t>
      </w:r>
      <w:r w:rsidR="00043DD8">
        <w:rPr>
          <w:sz w:val="22"/>
          <w:szCs w:val="22"/>
        </w:rPr>
        <w:t xml:space="preserve"> per the</w:t>
      </w:r>
      <w:r w:rsidR="00993D89">
        <w:rPr>
          <w:sz w:val="22"/>
          <w:szCs w:val="22"/>
        </w:rPr>
        <w:t xml:space="preserve"> </w:t>
      </w:r>
      <w:r w:rsidR="00043DD8">
        <w:rPr>
          <w:sz w:val="22"/>
          <w:szCs w:val="22"/>
        </w:rPr>
        <w:t>schedule below</w:t>
      </w:r>
      <w:r w:rsidR="006C42F7">
        <w:rPr>
          <w:sz w:val="22"/>
          <w:szCs w:val="22"/>
        </w:rPr>
        <w:t xml:space="preserve">, </w:t>
      </w:r>
      <w:r w:rsidR="00043DD8">
        <w:rPr>
          <w:sz w:val="22"/>
          <w:szCs w:val="22"/>
        </w:rPr>
        <w:t xml:space="preserve">as well as </w:t>
      </w:r>
      <w:r w:rsidR="008423F0">
        <w:rPr>
          <w:sz w:val="22"/>
          <w:szCs w:val="22"/>
        </w:rPr>
        <w:t xml:space="preserve">completion of DiSC and </w:t>
      </w:r>
      <w:r w:rsidR="000E03D7">
        <w:rPr>
          <w:sz w:val="22"/>
          <w:szCs w:val="22"/>
        </w:rPr>
        <w:t>360-degree</w:t>
      </w:r>
      <w:r w:rsidR="008423F0">
        <w:rPr>
          <w:sz w:val="22"/>
          <w:szCs w:val="22"/>
        </w:rPr>
        <w:t xml:space="preserve"> assessments, </w:t>
      </w:r>
      <w:r w:rsidR="006C42F7">
        <w:rPr>
          <w:sz w:val="22"/>
          <w:szCs w:val="22"/>
        </w:rPr>
        <w:t>coaching with an Executive Coach</w:t>
      </w:r>
      <w:r w:rsidR="00043DD8">
        <w:rPr>
          <w:sz w:val="22"/>
          <w:szCs w:val="22"/>
        </w:rPr>
        <w:t xml:space="preserve">, </w:t>
      </w:r>
      <w:r w:rsidR="000B675F">
        <w:rPr>
          <w:sz w:val="22"/>
          <w:szCs w:val="22"/>
        </w:rPr>
        <w:t xml:space="preserve">job shadowing </w:t>
      </w:r>
      <w:r w:rsidR="00043DD8">
        <w:rPr>
          <w:sz w:val="22"/>
          <w:szCs w:val="22"/>
        </w:rPr>
        <w:t>a</w:t>
      </w:r>
      <w:r w:rsidR="000B675F">
        <w:rPr>
          <w:sz w:val="22"/>
          <w:szCs w:val="22"/>
        </w:rPr>
        <w:t>n area or state</w:t>
      </w:r>
      <w:r w:rsidR="00043DD8">
        <w:rPr>
          <w:sz w:val="22"/>
          <w:szCs w:val="22"/>
        </w:rPr>
        <w:t xml:space="preserve"> leadership position, </w:t>
      </w:r>
      <w:r w:rsidR="000E752A">
        <w:rPr>
          <w:sz w:val="22"/>
          <w:szCs w:val="22"/>
        </w:rPr>
        <w:t xml:space="preserve">a group project with classmates, </w:t>
      </w:r>
      <w:r w:rsidR="00043DD8">
        <w:rPr>
          <w:sz w:val="22"/>
          <w:szCs w:val="22"/>
        </w:rPr>
        <w:t xml:space="preserve">and a leadership tour in </w:t>
      </w:r>
      <w:r w:rsidR="000B675F">
        <w:rPr>
          <w:sz w:val="22"/>
          <w:szCs w:val="22"/>
        </w:rPr>
        <w:t xml:space="preserve">National Headquarters in </w:t>
      </w:r>
      <w:r w:rsidR="00043DD8">
        <w:rPr>
          <w:sz w:val="22"/>
          <w:szCs w:val="22"/>
        </w:rPr>
        <w:t>Washington, DC</w:t>
      </w:r>
      <w:r>
        <w:rPr>
          <w:sz w:val="22"/>
          <w:szCs w:val="22"/>
        </w:rPr>
        <w:t>.</w:t>
      </w:r>
    </w:p>
    <w:p w14:paraId="3EF47B84" w14:textId="44334E8B" w:rsidR="00CA710C" w:rsidRDefault="00CA710C" w:rsidP="00592186">
      <w:pPr>
        <w:rPr>
          <w:sz w:val="22"/>
          <w:szCs w:val="22"/>
        </w:rPr>
      </w:pPr>
    </w:p>
    <w:p w14:paraId="7F59114B" w14:textId="0D5966BC" w:rsidR="00CA710C" w:rsidRDefault="00CA710C" w:rsidP="00592186">
      <w:pPr>
        <w:rPr>
          <w:sz w:val="22"/>
          <w:szCs w:val="22"/>
        </w:rPr>
      </w:pPr>
      <w:r>
        <w:rPr>
          <w:sz w:val="22"/>
          <w:szCs w:val="22"/>
        </w:rPr>
        <w:t>Below is</w:t>
      </w:r>
      <w:r w:rsidR="00314FC1">
        <w:rPr>
          <w:sz w:val="22"/>
          <w:szCs w:val="22"/>
        </w:rPr>
        <w:t xml:space="preserve"> the </w:t>
      </w:r>
      <w:r w:rsidR="0035082F">
        <w:rPr>
          <w:sz w:val="22"/>
          <w:szCs w:val="22"/>
        </w:rPr>
        <w:t xml:space="preserve">latest </w:t>
      </w:r>
      <w:r w:rsidR="00314FC1">
        <w:rPr>
          <w:sz w:val="22"/>
          <w:szCs w:val="22"/>
        </w:rPr>
        <w:t>202</w:t>
      </w:r>
      <w:r w:rsidR="00A96AE8">
        <w:rPr>
          <w:sz w:val="22"/>
          <w:szCs w:val="22"/>
        </w:rPr>
        <w:t>3</w:t>
      </w:r>
      <w:r w:rsidR="00314FC1">
        <w:rPr>
          <w:sz w:val="22"/>
          <w:szCs w:val="22"/>
        </w:rPr>
        <w:t xml:space="preserve"> CFL program schedule</w:t>
      </w:r>
      <w:r w:rsidR="0035082F">
        <w:rPr>
          <w:sz w:val="22"/>
          <w:szCs w:val="22"/>
        </w:rPr>
        <w:t xml:space="preserve"> (subject to change, as needed)</w:t>
      </w:r>
      <w:r>
        <w:rPr>
          <w:sz w:val="22"/>
          <w:szCs w:val="22"/>
        </w:rPr>
        <w:t>:</w:t>
      </w:r>
    </w:p>
    <w:p w14:paraId="16FE96BB" w14:textId="3FE936A9" w:rsidR="00123551" w:rsidRDefault="00123551" w:rsidP="00592186">
      <w:pPr>
        <w:rPr>
          <w:sz w:val="22"/>
          <w:szCs w:val="22"/>
        </w:rPr>
      </w:pPr>
    </w:p>
    <w:p w14:paraId="70E2CA1B" w14:textId="47707069" w:rsidR="00123551" w:rsidRDefault="00123551" w:rsidP="00592186">
      <w:pPr>
        <w:rPr>
          <w:sz w:val="22"/>
          <w:szCs w:val="22"/>
        </w:rPr>
      </w:pPr>
    </w:p>
    <w:p w14:paraId="3F9536B3" w14:textId="5A60409A" w:rsidR="00123551" w:rsidRDefault="00123551" w:rsidP="00592186">
      <w:pPr>
        <w:rPr>
          <w:sz w:val="22"/>
          <w:szCs w:val="22"/>
        </w:rPr>
      </w:pPr>
    </w:p>
    <w:p w14:paraId="399B2A0A" w14:textId="10A89029" w:rsidR="00123551" w:rsidRDefault="00123551" w:rsidP="00592186">
      <w:pPr>
        <w:rPr>
          <w:sz w:val="22"/>
          <w:szCs w:val="22"/>
        </w:rPr>
      </w:pPr>
    </w:p>
    <w:tbl>
      <w:tblPr>
        <w:tblStyle w:val="TableGrid1"/>
        <w:tblpPr w:leftFromText="180" w:rightFromText="180" w:vertAnchor="page" w:horzAnchor="margin" w:tblpY="1827"/>
        <w:tblW w:w="0" w:type="auto"/>
        <w:tblLook w:val="04A0" w:firstRow="1" w:lastRow="0" w:firstColumn="1" w:lastColumn="0" w:noHBand="0" w:noVBand="1"/>
      </w:tblPr>
      <w:tblGrid>
        <w:gridCol w:w="2605"/>
        <w:gridCol w:w="4590"/>
        <w:gridCol w:w="2155"/>
      </w:tblGrid>
      <w:tr w:rsidR="00A14515" w:rsidRPr="00A14515" w14:paraId="6E670479" w14:textId="77777777" w:rsidTr="00AD5051">
        <w:tc>
          <w:tcPr>
            <w:tcW w:w="2605" w:type="dxa"/>
          </w:tcPr>
          <w:p w14:paraId="24D7B346" w14:textId="77777777" w:rsidR="00A14515" w:rsidRPr="00A14515" w:rsidRDefault="00A14515" w:rsidP="00A14515">
            <w:pPr>
              <w:rPr>
                <w:rFonts w:ascii="Arial" w:hAnsi="Arial" w:cs="Arial"/>
                <w:b/>
                <w:bCs/>
              </w:rPr>
            </w:pPr>
            <w:bookmarkStart w:id="2" w:name="_Hlk513056459"/>
            <w:r w:rsidRPr="00A14515">
              <w:rPr>
                <w:rFonts w:ascii="Arial" w:hAnsi="Arial" w:cs="Arial"/>
                <w:b/>
                <w:bCs/>
              </w:rPr>
              <w:lastRenderedPageBreak/>
              <w:t>Session</w:t>
            </w:r>
          </w:p>
        </w:tc>
        <w:tc>
          <w:tcPr>
            <w:tcW w:w="4590" w:type="dxa"/>
          </w:tcPr>
          <w:p w14:paraId="02054133" w14:textId="77777777" w:rsidR="00A14515" w:rsidRPr="00A14515" w:rsidRDefault="00A14515" w:rsidP="00A14515">
            <w:pPr>
              <w:rPr>
                <w:rFonts w:ascii="Arial" w:hAnsi="Arial" w:cs="Arial"/>
                <w:b/>
                <w:bCs/>
              </w:rPr>
            </w:pPr>
            <w:r w:rsidRPr="00A14515">
              <w:rPr>
                <w:rFonts w:ascii="Arial" w:hAnsi="Arial" w:cs="Arial"/>
                <w:b/>
                <w:bCs/>
              </w:rPr>
              <w:t>Topics</w:t>
            </w:r>
          </w:p>
        </w:tc>
        <w:tc>
          <w:tcPr>
            <w:tcW w:w="2155" w:type="dxa"/>
          </w:tcPr>
          <w:p w14:paraId="1EA300EB" w14:textId="77777777" w:rsidR="00A14515" w:rsidRPr="00A14515" w:rsidRDefault="00A14515" w:rsidP="00A14515">
            <w:pPr>
              <w:rPr>
                <w:rFonts w:ascii="Arial" w:hAnsi="Arial" w:cs="Arial"/>
                <w:b/>
                <w:bCs/>
              </w:rPr>
            </w:pPr>
            <w:r w:rsidRPr="00A14515">
              <w:rPr>
                <w:rFonts w:ascii="Arial" w:hAnsi="Arial" w:cs="Arial"/>
                <w:b/>
                <w:bCs/>
              </w:rPr>
              <w:t>Date</w:t>
            </w:r>
          </w:p>
        </w:tc>
      </w:tr>
      <w:tr w:rsidR="00A14515" w:rsidRPr="00A14515" w14:paraId="0821B4AA" w14:textId="77777777" w:rsidTr="00AD5051">
        <w:tc>
          <w:tcPr>
            <w:tcW w:w="2605" w:type="dxa"/>
          </w:tcPr>
          <w:p w14:paraId="01238348" w14:textId="77777777" w:rsidR="00A14515" w:rsidRPr="00A14515" w:rsidRDefault="00A14515" w:rsidP="00A14515">
            <w:pPr>
              <w:rPr>
                <w:rFonts w:ascii="Arial" w:hAnsi="Arial" w:cs="Arial"/>
              </w:rPr>
            </w:pPr>
            <w:r w:rsidRPr="00A14515">
              <w:rPr>
                <w:rFonts w:ascii="Arial" w:hAnsi="Arial" w:cs="Arial"/>
              </w:rPr>
              <w:t>Webinar 1</w:t>
            </w:r>
          </w:p>
        </w:tc>
        <w:tc>
          <w:tcPr>
            <w:tcW w:w="4590" w:type="dxa"/>
          </w:tcPr>
          <w:p w14:paraId="4A70153B" w14:textId="77777777" w:rsidR="00A14515" w:rsidRPr="00A14515" w:rsidRDefault="00A14515" w:rsidP="00A14515">
            <w:pPr>
              <w:rPr>
                <w:rFonts w:ascii="Arial" w:hAnsi="Arial" w:cs="Arial"/>
              </w:rPr>
            </w:pPr>
            <w:r w:rsidRPr="00A14515">
              <w:rPr>
                <w:rFonts w:ascii="Arial" w:hAnsi="Arial" w:cs="Arial"/>
              </w:rPr>
              <w:t>Orientation</w:t>
            </w:r>
          </w:p>
        </w:tc>
        <w:tc>
          <w:tcPr>
            <w:tcW w:w="2155" w:type="dxa"/>
          </w:tcPr>
          <w:p w14:paraId="48EB5B7D" w14:textId="77777777" w:rsidR="00A14515" w:rsidRPr="00A14515" w:rsidRDefault="00A14515" w:rsidP="00A14515">
            <w:pPr>
              <w:rPr>
                <w:rFonts w:ascii="Arial" w:hAnsi="Arial" w:cs="Arial"/>
              </w:rPr>
            </w:pPr>
            <w:r w:rsidRPr="00A14515">
              <w:rPr>
                <w:rFonts w:ascii="Arial" w:hAnsi="Arial" w:cs="Arial"/>
              </w:rPr>
              <w:t>May 23, 2023</w:t>
            </w:r>
          </w:p>
        </w:tc>
      </w:tr>
      <w:tr w:rsidR="00A14515" w:rsidRPr="00A14515" w14:paraId="6C963410" w14:textId="77777777" w:rsidTr="00AD5051">
        <w:tc>
          <w:tcPr>
            <w:tcW w:w="2605" w:type="dxa"/>
          </w:tcPr>
          <w:p w14:paraId="101C809A" w14:textId="77777777" w:rsidR="00A14515" w:rsidRPr="00A14515" w:rsidRDefault="00A14515" w:rsidP="00A14515">
            <w:pPr>
              <w:rPr>
                <w:rFonts w:ascii="Arial" w:hAnsi="Arial" w:cs="Arial"/>
              </w:rPr>
            </w:pPr>
            <w:r w:rsidRPr="00A14515">
              <w:rPr>
                <w:rFonts w:ascii="Arial" w:hAnsi="Arial" w:cs="Arial"/>
              </w:rPr>
              <w:t>Residential Session 1</w:t>
            </w:r>
          </w:p>
        </w:tc>
        <w:tc>
          <w:tcPr>
            <w:tcW w:w="4590" w:type="dxa"/>
          </w:tcPr>
          <w:p w14:paraId="307E592E" w14:textId="77777777" w:rsidR="00A14515" w:rsidRPr="00A14515" w:rsidRDefault="00A14515" w:rsidP="00A14515">
            <w:pPr>
              <w:rPr>
                <w:rFonts w:ascii="Arial" w:hAnsi="Arial" w:cs="Arial"/>
              </w:rPr>
            </w:pPr>
            <w:r w:rsidRPr="00A14515">
              <w:rPr>
                <w:rFonts w:ascii="Arial" w:hAnsi="Arial" w:cs="Arial"/>
              </w:rPr>
              <w:t>Day 1: Leadership Fundamentals</w:t>
            </w:r>
          </w:p>
          <w:p w14:paraId="7A300D41" w14:textId="77777777" w:rsidR="00A14515" w:rsidRPr="00A14515" w:rsidRDefault="00A14515" w:rsidP="00A14515">
            <w:pPr>
              <w:rPr>
                <w:rFonts w:ascii="Arial" w:hAnsi="Arial" w:cs="Arial"/>
              </w:rPr>
            </w:pPr>
            <w:r w:rsidRPr="00A14515">
              <w:rPr>
                <w:rFonts w:ascii="Arial" w:hAnsi="Arial" w:cs="Arial"/>
              </w:rPr>
              <w:t>Imposter Syndrome</w:t>
            </w:r>
          </w:p>
        </w:tc>
        <w:tc>
          <w:tcPr>
            <w:tcW w:w="2155" w:type="dxa"/>
          </w:tcPr>
          <w:p w14:paraId="207964C3" w14:textId="77777777" w:rsidR="00A14515" w:rsidRPr="00A14515" w:rsidRDefault="00A14515" w:rsidP="00A14515">
            <w:pPr>
              <w:rPr>
                <w:rFonts w:ascii="Arial" w:hAnsi="Arial" w:cs="Arial"/>
              </w:rPr>
            </w:pPr>
            <w:r w:rsidRPr="00A14515">
              <w:rPr>
                <w:rFonts w:ascii="Arial" w:hAnsi="Arial" w:cs="Arial"/>
              </w:rPr>
              <w:t xml:space="preserve">June 26-30, 2023 </w:t>
            </w:r>
          </w:p>
          <w:p w14:paraId="6C1B40EA" w14:textId="6F9FF10D" w:rsidR="00A14515" w:rsidRPr="00A14515" w:rsidRDefault="00073C9A" w:rsidP="00A14515">
            <w:pPr>
              <w:rPr>
                <w:rFonts w:ascii="Arial" w:hAnsi="Arial" w:cs="Arial"/>
              </w:rPr>
            </w:pPr>
            <w:r>
              <w:rPr>
                <w:rFonts w:ascii="Arial" w:hAnsi="Arial" w:cs="Arial"/>
              </w:rPr>
              <w:t>Iowa</w:t>
            </w:r>
          </w:p>
        </w:tc>
      </w:tr>
      <w:tr w:rsidR="00A14515" w:rsidRPr="00A14515" w14:paraId="3E072055" w14:textId="77777777" w:rsidTr="00AD5051">
        <w:tc>
          <w:tcPr>
            <w:tcW w:w="2605" w:type="dxa"/>
          </w:tcPr>
          <w:p w14:paraId="595828BF" w14:textId="77777777" w:rsidR="00A14515" w:rsidRPr="00A14515" w:rsidRDefault="00A14515" w:rsidP="00A14515">
            <w:pPr>
              <w:rPr>
                <w:rFonts w:ascii="Arial" w:hAnsi="Arial" w:cs="Arial"/>
              </w:rPr>
            </w:pPr>
          </w:p>
        </w:tc>
        <w:tc>
          <w:tcPr>
            <w:tcW w:w="4590" w:type="dxa"/>
          </w:tcPr>
          <w:p w14:paraId="2620069F" w14:textId="77777777" w:rsidR="00A14515" w:rsidRPr="00A14515" w:rsidRDefault="00A14515" w:rsidP="00A14515">
            <w:pPr>
              <w:rPr>
                <w:rFonts w:ascii="Arial" w:hAnsi="Arial" w:cs="Arial"/>
              </w:rPr>
            </w:pPr>
            <w:r w:rsidRPr="00A14515">
              <w:rPr>
                <w:rFonts w:ascii="Arial" w:hAnsi="Arial" w:cs="Arial"/>
              </w:rPr>
              <w:t>Day 2: DiSC</w:t>
            </w:r>
          </w:p>
          <w:p w14:paraId="35AAD66F" w14:textId="77777777" w:rsidR="00A14515" w:rsidRPr="00A14515" w:rsidRDefault="00A14515" w:rsidP="00A14515">
            <w:pPr>
              <w:rPr>
                <w:rFonts w:ascii="Arial" w:hAnsi="Arial" w:cs="Arial"/>
              </w:rPr>
            </w:pPr>
            <w:r w:rsidRPr="00A14515">
              <w:rPr>
                <w:rFonts w:ascii="Arial" w:hAnsi="Arial" w:cs="Arial"/>
              </w:rPr>
              <w:t>Giving and Receiving Feedback</w:t>
            </w:r>
          </w:p>
        </w:tc>
        <w:tc>
          <w:tcPr>
            <w:tcW w:w="2155" w:type="dxa"/>
          </w:tcPr>
          <w:p w14:paraId="75F11D8A" w14:textId="77777777" w:rsidR="00A14515" w:rsidRPr="00A14515" w:rsidRDefault="00A14515" w:rsidP="00A14515">
            <w:pPr>
              <w:rPr>
                <w:rFonts w:ascii="Arial" w:hAnsi="Arial" w:cs="Arial"/>
              </w:rPr>
            </w:pPr>
          </w:p>
        </w:tc>
      </w:tr>
      <w:tr w:rsidR="00A14515" w:rsidRPr="00A14515" w14:paraId="367F1B58" w14:textId="77777777" w:rsidTr="00AD5051">
        <w:tc>
          <w:tcPr>
            <w:tcW w:w="2605" w:type="dxa"/>
          </w:tcPr>
          <w:p w14:paraId="3270379E" w14:textId="77777777" w:rsidR="00A14515" w:rsidRPr="00A14515" w:rsidRDefault="00A14515" w:rsidP="00A14515">
            <w:pPr>
              <w:rPr>
                <w:rFonts w:ascii="Arial" w:hAnsi="Arial" w:cs="Arial"/>
              </w:rPr>
            </w:pPr>
          </w:p>
        </w:tc>
        <w:tc>
          <w:tcPr>
            <w:tcW w:w="4590" w:type="dxa"/>
          </w:tcPr>
          <w:p w14:paraId="161280F7" w14:textId="77777777" w:rsidR="00A14515" w:rsidRPr="00A14515" w:rsidRDefault="00A14515" w:rsidP="00A14515">
            <w:pPr>
              <w:rPr>
                <w:rFonts w:ascii="Arial" w:hAnsi="Arial" w:cs="Arial"/>
              </w:rPr>
            </w:pPr>
            <w:r w:rsidRPr="00A14515">
              <w:rPr>
                <w:rFonts w:ascii="Arial" w:hAnsi="Arial" w:cs="Arial"/>
              </w:rPr>
              <w:t>Day 3: Collaboration &amp; Coalition Building</w:t>
            </w:r>
          </w:p>
          <w:p w14:paraId="5EEA5207" w14:textId="77777777" w:rsidR="00A14515" w:rsidRPr="00A14515" w:rsidRDefault="00A14515" w:rsidP="00A14515">
            <w:pPr>
              <w:rPr>
                <w:rFonts w:ascii="Arial" w:hAnsi="Arial" w:cs="Arial"/>
              </w:rPr>
            </w:pPr>
            <w:r w:rsidRPr="00A14515">
              <w:rPr>
                <w:rFonts w:ascii="Arial" w:hAnsi="Arial" w:cs="Arial"/>
              </w:rPr>
              <w:t>Project Action Team Launch</w:t>
            </w:r>
          </w:p>
        </w:tc>
        <w:tc>
          <w:tcPr>
            <w:tcW w:w="2155" w:type="dxa"/>
          </w:tcPr>
          <w:p w14:paraId="5E59CFA0" w14:textId="77777777" w:rsidR="00A14515" w:rsidRPr="00A14515" w:rsidRDefault="00A14515" w:rsidP="00A14515">
            <w:pPr>
              <w:rPr>
                <w:rFonts w:ascii="Arial" w:hAnsi="Arial" w:cs="Arial"/>
              </w:rPr>
            </w:pPr>
          </w:p>
        </w:tc>
      </w:tr>
      <w:tr w:rsidR="00A14515" w:rsidRPr="00A14515" w14:paraId="471B33B8" w14:textId="77777777" w:rsidTr="00AD5051">
        <w:tc>
          <w:tcPr>
            <w:tcW w:w="2605" w:type="dxa"/>
          </w:tcPr>
          <w:p w14:paraId="4548E03A" w14:textId="77777777" w:rsidR="00A14515" w:rsidRPr="00A14515" w:rsidRDefault="00A14515" w:rsidP="00A14515">
            <w:pPr>
              <w:rPr>
                <w:rFonts w:ascii="Arial" w:hAnsi="Arial" w:cs="Arial"/>
              </w:rPr>
            </w:pPr>
          </w:p>
        </w:tc>
        <w:tc>
          <w:tcPr>
            <w:tcW w:w="4590" w:type="dxa"/>
          </w:tcPr>
          <w:p w14:paraId="17CEE212" w14:textId="77777777" w:rsidR="00A14515" w:rsidRPr="00A14515" w:rsidRDefault="00A14515" w:rsidP="00A14515">
            <w:pPr>
              <w:rPr>
                <w:rFonts w:ascii="Arial" w:hAnsi="Arial" w:cs="Arial"/>
              </w:rPr>
            </w:pPr>
            <w:r w:rsidRPr="00A14515">
              <w:rPr>
                <w:rFonts w:ascii="Arial" w:hAnsi="Arial" w:cs="Arial"/>
              </w:rPr>
              <w:t>Day 4: PAT’s (1/2 day)</w:t>
            </w:r>
          </w:p>
        </w:tc>
        <w:tc>
          <w:tcPr>
            <w:tcW w:w="2155" w:type="dxa"/>
          </w:tcPr>
          <w:p w14:paraId="76C38D93" w14:textId="77777777" w:rsidR="00A14515" w:rsidRPr="00A14515" w:rsidRDefault="00A14515" w:rsidP="00A14515">
            <w:pPr>
              <w:rPr>
                <w:rFonts w:ascii="Arial" w:hAnsi="Arial" w:cs="Arial"/>
              </w:rPr>
            </w:pPr>
          </w:p>
        </w:tc>
      </w:tr>
      <w:tr w:rsidR="00A14515" w:rsidRPr="00A14515" w14:paraId="1CB3C6CC" w14:textId="77777777" w:rsidTr="00AD5051">
        <w:tc>
          <w:tcPr>
            <w:tcW w:w="2605" w:type="dxa"/>
          </w:tcPr>
          <w:p w14:paraId="799BE24C" w14:textId="77777777" w:rsidR="00A14515" w:rsidRPr="00A14515" w:rsidRDefault="00A14515" w:rsidP="00A14515">
            <w:pPr>
              <w:rPr>
                <w:rFonts w:ascii="Arial" w:hAnsi="Arial" w:cs="Arial"/>
              </w:rPr>
            </w:pPr>
            <w:r w:rsidRPr="00A14515">
              <w:rPr>
                <w:rFonts w:ascii="Arial" w:hAnsi="Arial" w:cs="Arial"/>
              </w:rPr>
              <w:t>Webinar 2</w:t>
            </w:r>
          </w:p>
        </w:tc>
        <w:tc>
          <w:tcPr>
            <w:tcW w:w="4590" w:type="dxa"/>
          </w:tcPr>
          <w:p w14:paraId="6C45703F" w14:textId="77777777" w:rsidR="00A14515" w:rsidRPr="00A14515" w:rsidRDefault="00A14515" w:rsidP="00A14515">
            <w:pPr>
              <w:rPr>
                <w:rFonts w:ascii="Arial" w:hAnsi="Arial" w:cs="Arial"/>
              </w:rPr>
            </w:pPr>
            <w:r w:rsidRPr="00A14515">
              <w:rPr>
                <w:rFonts w:ascii="Arial" w:hAnsi="Arial" w:cs="Arial"/>
              </w:rPr>
              <w:t>Motivation and Recognition</w:t>
            </w:r>
          </w:p>
        </w:tc>
        <w:tc>
          <w:tcPr>
            <w:tcW w:w="2155" w:type="dxa"/>
          </w:tcPr>
          <w:p w14:paraId="3EF01DCB" w14:textId="77777777" w:rsidR="00A14515" w:rsidRPr="00A14515" w:rsidRDefault="00A14515" w:rsidP="00A14515">
            <w:pPr>
              <w:rPr>
                <w:rFonts w:ascii="Arial" w:hAnsi="Arial" w:cs="Arial"/>
              </w:rPr>
            </w:pPr>
            <w:r w:rsidRPr="00A14515">
              <w:rPr>
                <w:rFonts w:ascii="Arial" w:hAnsi="Arial" w:cs="Arial"/>
              </w:rPr>
              <w:t>July 11, 2023</w:t>
            </w:r>
          </w:p>
        </w:tc>
      </w:tr>
      <w:tr w:rsidR="00A14515" w:rsidRPr="00A14515" w14:paraId="63A6D2C8" w14:textId="77777777" w:rsidTr="00AD5051">
        <w:tc>
          <w:tcPr>
            <w:tcW w:w="2605" w:type="dxa"/>
          </w:tcPr>
          <w:p w14:paraId="37DE2F9D" w14:textId="77777777" w:rsidR="00A14515" w:rsidRPr="00A14515" w:rsidRDefault="00A14515" w:rsidP="00A14515">
            <w:pPr>
              <w:rPr>
                <w:rFonts w:ascii="Arial" w:hAnsi="Arial" w:cs="Arial"/>
              </w:rPr>
            </w:pPr>
            <w:r w:rsidRPr="00A14515">
              <w:rPr>
                <w:rFonts w:ascii="Arial" w:hAnsi="Arial" w:cs="Arial"/>
              </w:rPr>
              <w:t>Webinar 3</w:t>
            </w:r>
          </w:p>
        </w:tc>
        <w:tc>
          <w:tcPr>
            <w:tcW w:w="4590" w:type="dxa"/>
          </w:tcPr>
          <w:p w14:paraId="61D57A04" w14:textId="77777777" w:rsidR="00A14515" w:rsidRPr="00A14515" w:rsidRDefault="00A14515" w:rsidP="00A14515">
            <w:pPr>
              <w:rPr>
                <w:rFonts w:ascii="Arial" w:hAnsi="Arial" w:cs="Arial"/>
              </w:rPr>
            </w:pPr>
            <w:r w:rsidRPr="00A14515">
              <w:rPr>
                <w:rFonts w:ascii="Arial" w:hAnsi="Arial" w:cs="Arial"/>
              </w:rPr>
              <w:t>Time Management and Efficiencies (One day split into 2 parts)</w:t>
            </w:r>
          </w:p>
        </w:tc>
        <w:tc>
          <w:tcPr>
            <w:tcW w:w="2155" w:type="dxa"/>
          </w:tcPr>
          <w:p w14:paraId="55B6DF71" w14:textId="77777777" w:rsidR="00A14515" w:rsidRPr="00A14515" w:rsidRDefault="00A14515" w:rsidP="00A14515">
            <w:pPr>
              <w:rPr>
                <w:rFonts w:ascii="Arial" w:hAnsi="Arial" w:cs="Arial"/>
              </w:rPr>
            </w:pPr>
            <w:r w:rsidRPr="00A14515">
              <w:rPr>
                <w:rFonts w:ascii="Arial" w:hAnsi="Arial" w:cs="Arial"/>
              </w:rPr>
              <w:t>August 1, 2023</w:t>
            </w:r>
          </w:p>
        </w:tc>
      </w:tr>
      <w:tr w:rsidR="00A14515" w:rsidRPr="00A14515" w14:paraId="47D6E5C9" w14:textId="77777777" w:rsidTr="00AD5051">
        <w:tc>
          <w:tcPr>
            <w:tcW w:w="2605" w:type="dxa"/>
          </w:tcPr>
          <w:p w14:paraId="11F12F9B" w14:textId="77777777" w:rsidR="00A14515" w:rsidRPr="00A14515" w:rsidRDefault="00A14515" w:rsidP="00A14515">
            <w:pPr>
              <w:rPr>
                <w:rFonts w:ascii="Arial" w:hAnsi="Arial" w:cs="Arial"/>
              </w:rPr>
            </w:pPr>
            <w:r w:rsidRPr="00A14515">
              <w:rPr>
                <w:rFonts w:ascii="Arial" w:hAnsi="Arial" w:cs="Arial"/>
              </w:rPr>
              <w:t>Intersession</w:t>
            </w:r>
          </w:p>
        </w:tc>
        <w:tc>
          <w:tcPr>
            <w:tcW w:w="4590" w:type="dxa"/>
          </w:tcPr>
          <w:p w14:paraId="6CBC04D4" w14:textId="77777777" w:rsidR="00A14515" w:rsidRPr="00A14515" w:rsidRDefault="00A14515" w:rsidP="00A14515">
            <w:pPr>
              <w:rPr>
                <w:rFonts w:ascii="Arial" w:hAnsi="Arial" w:cs="Arial"/>
              </w:rPr>
            </w:pPr>
            <w:r w:rsidRPr="00A14515">
              <w:rPr>
                <w:rFonts w:ascii="Arial" w:hAnsi="Arial" w:cs="Arial"/>
              </w:rPr>
              <w:t>1:1 Time Management and Efficiencies Coaching</w:t>
            </w:r>
          </w:p>
        </w:tc>
        <w:tc>
          <w:tcPr>
            <w:tcW w:w="2155" w:type="dxa"/>
          </w:tcPr>
          <w:p w14:paraId="041229B6" w14:textId="77777777" w:rsidR="00A14515" w:rsidRPr="00A14515" w:rsidRDefault="00A14515" w:rsidP="00A14515">
            <w:pPr>
              <w:rPr>
                <w:rFonts w:ascii="Arial" w:hAnsi="Arial" w:cs="Arial"/>
              </w:rPr>
            </w:pPr>
            <w:r w:rsidRPr="00A14515">
              <w:rPr>
                <w:rFonts w:ascii="Arial" w:hAnsi="Arial" w:cs="Arial"/>
              </w:rPr>
              <w:t>August</w:t>
            </w:r>
          </w:p>
        </w:tc>
      </w:tr>
      <w:tr w:rsidR="00A14515" w:rsidRPr="00A14515" w14:paraId="159FF438" w14:textId="77777777" w:rsidTr="00AD5051">
        <w:tc>
          <w:tcPr>
            <w:tcW w:w="2605" w:type="dxa"/>
          </w:tcPr>
          <w:p w14:paraId="1A3A327A" w14:textId="77777777" w:rsidR="00A14515" w:rsidRPr="00A14515" w:rsidRDefault="00A14515" w:rsidP="00A14515">
            <w:pPr>
              <w:rPr>
                <w:rFonts w:ascii="Arial" w:hAnsi="Arial" w:cs="Arial"/>
              </w:rPr>
            </w:pPr>
            <w:r w:rsidRPr="00A14515">
              <w:rPr>
                <w:rFonts w:ascii="Arial" w:hAnsi="Arial" w:cs="Arial"/>
              </w:rPr>
              <w:t>Webinar 4</w:t>
            </w:r>
          </w:p>
        </w:tc>
        <w:tc>
          <w:tcPr>
            <w:tcW w:w="4590" w:type="dxa"/>
          </w:tcPr>
          <w:p w14:paraId="45AF3FB9" w14:textId="77777777" w:rsidR="00A14515" w:rsidRPr="00A14515" w:rsidRDefault="00A14515" w:rsidP="00A14515">
            <w:pPr>
              <w:rPr>
                <w:rFonts w:ascii="Arial" w:hAnsi="Arial" w:cs="Arial"/>
              </w:rPr>
            </w:pPr>
            <w:r w:rsidRPr="00A14515">
              <w:rPr>
                <w:rFonts w:ascii="Arial" w:hAnsi="Arial" w:cs="Arial"/>
              </w:rPr>
              <w:t>Breaking Down Silos</w:t>
            </w:r>
          </w:p>
        </w:tc>
        <w:tc>
          <w:tcPr>
            <w:tcW w:w="2155" w:type="dxa"/>
          </w:tcPr>
          <w:p w14:paraId="6F2C6808" w14:textId="77777777" w:rsidR="00A14515" w:rsidRPr="00A14515" w:rsidRDefault="00A14515" w:rsidP="00A14515">
            <w:pPr>
              <w:rPr>
                <w:rFonts w:ascii="Arial" w:hAnsi="Arial" w:cs="Arial"/>
              </w:rPr>
            </w:pPr>
            <w:r w:rsidRPr="00A14515">
              <w:rPr>
                <w:rFonts w:ascii="Arial" w:hAnsi="Arial" w:cs="Arial"/>
              </w:rPr>
              <w:t>September 19, 2023</w:t>
            </w:r>
          </w:p>
        </w:tc>
      </w:tr>
      <w:tr w:rsidR="00A14515" w:rsidRPr="00A14515" w14:paraId="29C8C9E8" w14:textId="77777777" w:rsidTr="00AD5051">
        <w:tc>
          <w:tcPr>
            <w:tcW w:w="2605" w:type="dxa"/>
          </w:tcPr>
          <w:p w14:paraId="3468BED1" w14:textId="77777777" w:rsidR="00A14515" w:rsidRPr="00A14515" w:rsidRDefault="00A14515" w:rsidP="00A14515">
            <w:pPr>
              <w:rPr>
                <w:rFonts w:ascii="Arial" w:hAnsi="Arial" w:cs="Arial"/>
              </w:rPr>
            </w:pPr>
            <w:r w:rsidRPr="00A14515">
              <w:rPr>
                <w:rFonts w:ascii="Arial" w:hAnsi="Arial" w:cs="Arial"/>
              </w:rPr>
              <w:t>Residential Session 2</w:t>
            </w:r>
          </w:p>
        </w:tc>
        <w:tc>
          <w:tcPr>
            <w:tcW w:w="4590" w:type="dxa"/>
          </w:tcPr>
          <w:p w14:paraId="316D33CA" w14:textId="77777777" w:rsidR="00A14515" w:rsidRPr="00A14515" w:rsidRDefault="00A14515" w:rsidP="00A14515">
            <w:pPr>
              <w:rPr>
                <w:rFonts w:ascii="Arial" w:hAnsi="Arial" w:cs="Arial"/>
              </w:rPr>
            </w:pPr>
            <w:r w:rsidRPr="00A14515">
              <w:rPr>
                <w:rFonts w:ascii="Arial" w:hAnsi="Arial" w:cs="Arial"/>
              </w:rPr>
              <w:t>Day 1: Emotional Intelligence</w:t>
            </w:r>
          </w:p>
        </w:tc>
        <w:tc>
          <w:tcPr>
            <w:tcW w:w="2155" w:type="dxa"/>
          </w:tcPr>
          <w:p w14:paraId="45689A62" w14:textId="185279B9" w:rsidR="00A14515" w:rsidRPr="00A14515" w:rsidRDefault="00A14515" w:rsidP="00A14515">
            <w:pPr>
              <w:rPr>
                <w:rFonts w:ascii="Arial" w:hAnsi="Arial" w:cs="Arial"/>
              </w:rPr>
            </w:pPr>
            <w:r w:rsidRPr="00A14515">
              <w:rPr>
                <w:rFonts w:ascii="Arial" w:hAnsi="Arial" w:cs="Arial"/>
              </w:rPr>
              <w:t>October 16-</w:t>
            </w:r>
            <w:r w:rsidR="0065227D">
              <w:rPr>
                <w:rFonts w:ascii="Arial" w:hAnsi="Arial" w:cs="Arial"/>
              </w:rPr>
              <w:t>20</w:t>
            </w:r>
            <w:r w:rsidRPr="00A14515">
              <w:rPr>
                <w:rFonts w:ascii="Arial" w:hAnsi="Arial" w:cs="Arial"/>
              </w:rPr>
              <w:t>, 2023</w:t>
            </w:r>
          </w:p>
          <w:p w14:paraId="58F77ED0" w14:textId="443ED92C" w:rsidR="00A14515" w:rsidRPr="00A14515" w:rsidRDefault="0065227D" w:rsidP="00A14515">
            <w:pPr>
              <w:rPr>
                <w:rFonts w:ascii="Arial" w:hAnsi="Arial" w:cs="Arial"/>
              </w:rPr>
            </w:pPr>
            <w:r>
              <w:rPr>
                <w:rFonts w:ascii="Arial" w:hAnsi="Arial" w:cs="Arial"/>
              </w:rPr>
              <w:t>Minnesota</w:t>
            </w:r>
          </w:p>
        </w:tc>
      </w:tr>
      <w:tr w:rsidR="00A14515" w:rsidRPr="00A14515" w14:paraId="40A4AD3B" w14:textId="77777777" w:rsidTr="00AD5051">
        <w:tc>
          <w:tcPr>
            <w:tcW w:w="2605" w:type="dxa"/>
          </w:tcPr>
          <w:p w14:paraId="16F682AE" w14:textId="77777777" w:rsidR="00A14515" w:rsidRPr="00A14515" w:rsidRDefault="00A14515" w:rsidP="00A14515">
            <w:pPr>
              <w:rPr>
                <w:rFonts w:ascii="Arial" w:hAnsi="Arial" w:cs="Arial"/>
              </w:rPr>
            </w:pPr>
          </w:p>
        </w:tc>
        <w:tc>
          <w:tcPr>
            <w:tcW w:w="4590" w:type="dxa"/>
          </w:tcPr>
          <w:p w14:paraId="0A0005EF" w14:textId="77777777" w:rsidR="00A14515" w:rsidRPr="00A14515" w:rsidRDefault="00A14515" w:rsidP="00A14515">
            <w:pPr>
              <w:rPr>
                <w:rFonts w:ascii="Arial" w:hAnsi="Arial" w:cs="Arial"/>
              </w:rPr>
            </w:pPr>
            <w:r w:rsidRPr="00A14515">
              <w:rPr>
                <w:rFonts w:ascii="Arial" w:hAnsi="Arial" w:cs="Arial"/>
              </w:rPr>
              <w:t>Day 2: EQ Continued</w:t>
            </w:r>
          </w:p>
          <w:p w14:paraId="3DF0688F" w14:textId="77777777" w:rsidR="00A14515" w:rsidRPr="00A14515" w:rsidRDefault="00A14515" w:rsidP="00A14515">
            <w:pPr>
              <w:rPr>
                <w:rFonts w:ascii="Arial" w:hAnsi="Arial" w:cs="Arial"/>
              </w:rPr>
            </w:pPr>
            <w:r w:rsidRPr="00A14515">
              <w:rPr>
                <w:rFonts w:ascii="Arial" w:hAnsi="Arial" w:cs="Arial"/>
              </w:rPr>
              <w:t>Conflict and Negotiation</w:t>
            </w:r>
          </w:p>
        </w:tc>
        <w:tc>
          <w:tcPr>
            <w:tcW w:w="2155" w:type="dxa"/>
          </w:tcPr>
          <w:p w14:paraId="4AE7FB68" w14:textId="77777777" w:rsidR="00A14515" w:rsidRPr="00A14515" w:rsidRDefault="00A14515" w:rsidP="00A14515">
            <w:pPr>
              <w:rPr>
                <w:rFonts w:ascii="Arial" w:hAnsi="Arial" w:cs="Arial"/>
              </w:rPr>
            </w:pPr>
          </w:p>
        </w:tc>
      </w:tr>
      <w:tr w:rsidR="00A14515" w:rsidRPr="00A14515" w14:paraId="6F3688F5" w14:textId="77777777" w:rsidTr="00AD5051">
        <w:tc>
          <w:tcPr>
            <w:tcW w:w="2605" w:type="dxa"/>
          </w:tcPr>
          <w:p w14:paraId="08969238" w14:textId="77777777" w:rsidR="00A14515" w:rsidRPr="00A14515" w:rsidRDefault="00A14515" w:rsidP="00A14515">
            <w:pPr>
              <w:rPr>
                <w:rFonts w:ascii="Arial" w:hAnsi="Arial" w:cs="Arial"/>
              </w:rPr>
            </w:pPr>
          </w:p>
        </w:tc>
        <w:tc>
          <w:tcPr>
            <w:tcW w:w="4590" w:type="dxa"/>
          </w:tcPr>
          <w:p w14:paraId="13742365" w14:textId="77777777" w:rsidR="00A14515" w:rsidRPr="00A14515" w:rsidRDefault="00A14515" w:rsidP="00A14515">
            <w:pPr>
              <w:rPr>
                <w:rFonts w:ascii="Arial" w:hAnsi="Arial" w:cs="Arial"/>
              </w:rPr>
            </w:pPr>
            <w:r w:rsidRPr="00A14515">
              <w:rPr>
                <w:rFonts w:ascii="Arial" w:hAnsi="Arial" w:cs="Arial"/>
              </w:rPr>
              <w:t>Day 3: Conflict and Negotiation</w:t>
            </w:r>
          </w:p>
          <w:p w14:paraId="697EA43E" w14:textId="77777777" w:rsidR="00A14515" w:rsidRPr="00A14515" w:rsidRDefault="00A14515" w:rsidP="00A14515">
            <w:pPr>
              <w:rPr>
                <w:rFonts w:ascii="Arial" w:hAnsi="Arial" w:cs="Arial"/>
              </w:rPr>
            </w:pPr>
            <w:r w:rsidRPr="00A14515">
              <w:rPr>
                <w:rFonts w:ascii="Arial" w:hAnsi="Arial" w:cs="Arial"/>
              </w:rPr>
              <w:t>Case Study</w:t>
            </w:r>
          </w:p>
        </w:tc>
        <w:tc>
          <w:tcPr>
            <w:tcW w:w="2155" w:type="dxa"/>
          </w:tcPr>
          <w:p w14:paraId="3A6FD476" w14:textId="77777777" w:rsidR="00A14515" w:rsidRPr="00A14515" w:rsidRDefault="00A14515" w:rsidP="00A14515">
            <w:pPr>
              <w:rPr>
                <w:rFonts w:ascii="Arial" w:hAnsi="Arial" w:cs="Arial"/>
              </w:rPr>
            </w:pPr>
          </w:p>
        </w:tc>
      </w:tr>
      <w:tr w:rsidR="00A14515" w:rsidRPr="00A14515" w14:paraId="7C2FF104" w14:textId="77777777" w:rsidTr="00AD5051">
        <w:tc>
          <w:tcPr>
            <w:tcW w:w="2605" w:type="dxa"/>
          </w:tcPr>
          <w:p w14:paraId="1A3113E5" w14:textId="77777777" w:rsidR="00A14515" w:rsidRPr="00A14515" w:rsidRDefault="00A14515" w:rsidP="00A14515">
            <w:pPr>
              <w:rPr>
                <w:rFonts w:ascii="Arial" w:hAnsi="Arial" w:cs="Arial"/>
              </w:rPr>
            </w:pPr>
          </w:p>
        </w:tc>
        <w:tc>
          <w:tcPr>
            <w:tcW w:w="4590" w:type="dxa"/>
          </w:tcPr>
          <w:p w14:paraId="67D4F974" w14:textId="77777777" w:rsidR="00A14515" w:rsidRPr="00A14515" w:rsidRDefault="00A14515" w:rsidP="00A14515">
            <w:pPr>
              <w:rPr>
                <w:rFonts w:ascii="Arial" w:hAnsi="Arial" w:cs="Arial"/>
              </w:rPr>
            </w:pPr>
            <w:r w:rsidRPr="00A14515">
              <w:rPr>
                <w:rFonts w:ascii="Arial" w:hAnsi="Arial" w:cs="Arial"/>
              </w:rPr>
              <w:t>Day 4: PAT’s (1/2 day)</w:t>
            </w:r>
          </w:p>
        </w:tc>
        <w:tc>
          <w:tcPr>
            <w:tcW w:w="2155" w:type="dxa"/>
          </w:tcPr>
          <w:p w14:paraId="7072B8FF" w14:textId="77777777" w:rsidR="00A14515" w:rsidRPr="00A14515" w:rsidRDefault="00A14515" w:rsidP="00A14515">
            <w:pPr>
              <w:rPr>
                <w:rFonts w:ascii="Arial" w:hAnsi="Arial" w:cs="Arial"/>
              </w:rPr>
            </w:pPr>
          </w:p>
        </w:tc>
      </w:tr>
      <w:tr w:rsidR="00A14515" w:rsidRPr="00A14515" w14:paraId="6B6CD275" w14:textId="77777777" w:rsidTr="00AD5051">
        <w:tc>
          <w:tcPr>
            <w:tcW w:w="2605" w:type="dxa"/>
          </w:tcPr>
          <w:p w14:paraId="563E1353" w14:textId="77777777" w:rsidR="00A14515" w:rsidRPr="00A14515" w:rsidRDefault="00A14515" w:rsidP="00A14515">
            <w:pPr>
              <w:rPr>
                <w:rFonts w:ascii="Arial" w:hAnsi="Arial" w:cs="Arial"/>
              </w:rPr>
            </w:pPr>
            <w:r w:rsidRPr="00A14515">
              <w:rPr>
                <w:rFonts w:ascii="Arial" w:hAnsi="Arial" w:cs="Arial"/>
              </w:rPr>
              <w:t>Webinar 5</w:t>
            </w:r>
          </w:p>
        </w:tc>
        <w:tc>
          <w:tcPr>
            <w:tcW w:w="4590" w:type="dxa"/>
          </w:tcPr>
          <w:p w14:paraId="26782E25" w14:textId="77777777" w:rsidR="00A14515" w:rsidRPr="00A14515" w:rsidRDefault="00A14515" w:rsidP="00A14515">
            <w:pPr>
              <w:rPr>
                <w:rFonts w:ascii="Arial" w:hAnsi="Arial" w:cs="Arial"/>
              </w:rPr>
            </w:pPr>
            <w:r w:rsidRPr="00A14515">
              <w:rPr>
                <w:rFonts w:ascii="Arial" w:hAnsi="Arial" w:cs="Arial"/>
              </w:rPr>
              <w:t>Leading in a Virtual Environment</w:t>
            </w:r>
          </w:p>
        </w:tc>
        <w:tc>
          <w:tcPr>
            <w:tcW w:w="2155" w:type="dxa"/>
          </w:tcPr>
          <w:p w14:paraId="6B8F16DB" w14:textId="77777777" w:rsidR="00A14515" w:rsidRPr="00A14515" w:rsidRDefault="00A14515" w:rsidP="00A14515">
            <w:pPr>
              <w:rPr>
                <w:rFonts w:ascii="Arial" w:hAnsi="Arial" w:cs="Arial"/>
              </w:rPr>
            </w:pPr>
            <w:r w:rsidRPr="00A14515">
              <w:rPr>
                <w:rFonts w:ascii="Arial" w:hAnsi="Arial" w:cs="Arial"/>
              </w:rPr>
              <w:t>November 7, 2023</w:t>
            </w:r>
          </w:p>
        </w:tc>
      </w:tr>
      <w:tr w:rsidR="00A14515" w:rsidRPr="00A14515" w14:paraId="1DD26547" w14:textId="77777777" w:rsidTr="00AD5051">
        <w:tc>
          <w:tcPr>
            <w:tcW w:w="2605" w:type="dxa"/>
          </w:tcPr>
          <w:p w14:paraId="48D2B8EE" w14:textId="77777777" w:rsidR="00A14515" w:rsidRPr="00A14515" w:rsidRDefault="00A14515" w:rsidP="00A14515">
            <w:pPr>
              <w:rPr>
                <w:rFonts w:ascii="Arial" w:hAnsi="Arial" w:cs="Arial"/>
              </w:rPr>
            </w:pPr>
            <w:r w:rsidRPr="00A14515">
              <w:rPr>
                <w:rFonts w:ascii="Arial" w:hAnsi="Arial" w:cs="Arial"/>
              </w:rPr>
              <w:t>Webinar 6 and 7</w:t>
            </w:r>
          </w:p>
        </w:tc>
        <w:tc>
          <w:tcPr>
            <w:tcW w:w="4590" w:type="dxa"/>
          </w:tcPr>
          <w:p w14:paraId="570D67FD" w14:textId="77777777" w:rsidR="00A14515" w:rsidRPr="00A14515" w:rsidRDefault="00A14515" w:rsidP="00A14515">
            <w:pPr>
              <w:rPr>
                <w:rFonts w:ascii="Arial" w:hAnsi="Arial" w:cs="Arial"/>
              </w:rPr>
            </w:pPr>
            <w:r w:rsidRPr="00A14515">
              <w:rPr>
                <w:rFonts w:ascii="Arial" w:hAnsi="Arial" w:cs="Arial"/>
              </w:rPr>
              <w:t>Strategic Thinking and Problem-Solving (2 parts)</w:t>
            </w:r>
          </w:p>
        </w:tc>
        <w:tc>
          <w:tcPr>
            <w:tcW w:w="2155" w:type="dxa"/>
          </w:tcPr>
          <w:p w14:paraId="385B3378" w14:textId="77777777" w:rsidR="00A14515" w:rsidRPr="00A14515" w:rsidRDefault="00A14515" w:rsidP="00A14515">
            <w:pPr>
              <w:rPr>
                <w:rFonts w:ascii="Arial" w:hAnsi="Arial" w:cs="Arial"/>
              </w:rPr>
            </w:pPr>
            <w:r w:rsidRPr="00A14515">
              <w:rPr>
                <w:rFonts w:ascii="Arial" w:hAnsi="Arial" w:cs="Arial"/>
              </w:rPr>
              <w:t>December 12, 2023</w:t>
            </w:r>
          </w:p>
        </w:tc>
      </w:tr>
      <w:tr w:rsidR="00A14515" w:rsidRPr="00A14515" w14:paraId="57C5B3DC" w14:textId="77777777" w:rsidTr="00AD5051">
        <w:tc>
          <w:tcPr>
            <w:tcW w:w="2605" w:type="dxa"/>
          </w:tcPr>
          <w:p w14:paraId="2B8410BD" w14:textId="77777777" w:rsidR="00A14515" w:rsidRPr="00A14515" w:rsidRDefault="00A14515" w:rsidP="00A14515">
            <w:pPr>
              <w:rPr>
                <w:rFonts w:ascii="Arial" w:hAnsi="Arial" w:cs="Arial"/>
              </w:rPr>
            </w:pPr>
            <w:r w:rsidRPr="00A14515">
              <w:rPr>
                <w:rFonts w:ascii="Arial" w:hAnsi="Arial" w:cs="Arial"/>
              </w:rPr>
              <w:t>Webinar 8</w:t>
            </w:r>
          </w:p>
        </w:tc>
        <w:tc>
          <w:tcPr>
            <w:tcW w:w="4590" w:type="dxa"/>
          </w:tcPr>
          <w:p w14:paraId="0482E221" w14:textId="77777777" w:rsidR="00A14515" w:rsidRPr="00A14515" w:rsidRDefault="00A14515" w:rsidP="00A14515">
            <w:pPr>
              <w:rPr>
                <w:rFonts w:ascii="Arial" w:hAnsi="Arial" w:cs="Arial"/>
              </w:rPr>
            </w:pPr>
            <w:r w:rsidRPr="00A14515">
              <w:rPr>
                <w:rFonts w:ascii="Arial" w:hAnsi="Arial" w:cs="Arial"/>
              </w:rPr>
              <w:t>Coaching Skills for Leaders</w:t>
            </w:r>
          </w:p>
        </w:tc>
        <w:tc>
          <w:tcPr>
            <w:tcW w:w="2155" w:type="dxa"/>
          </w:tcPr>
          <w:p w14:paraId="2C29B9B2" w14:textId="77777777" w:rsidR="00A14515" w:rsidRPr="00A14515" w:rsidRDefault="00A14515" w:rsidP="00A14515">
            <w:pPr>
              <w:rPr>
                <w:rFonts w:ascii="Arial" w:hAnsi="Arial" w:cs="Arial"/>
              </w:rPr>
            </w:pPr>
            <w:r w:rsidRPr="00A14515">
              <w:rPr>
                <w:rFonts w:ascii="Arial" w:hAnsi="Arial" w:cs="Arial"/>
              </w:rPr>
              <w:t>January 9, 2023</w:t>
            </w:r>
          </w:p>
        </w:tc>
      </w:tr>
      <w:tr w:rsidR="00A14515" w:rsidRPr="00A14515" w14:paraId="7BBD7A60" w14:textId="77777777" w:rsidTr="00AD5051">
        <w:tc>
          <w:tcPr>
            <w:tcW w:w="2605" w:type="dxa"/>
          </w:tcPr>
          <w:p w14:paraId="5691E2BA" w14:textId="77777777" w:rsidR="00A14515" w:rsidRPr="00A14515" w:rsidRDefault="00A14515" w:rsidP="00A14515">
            <w:pPr>
              <w:rPr>
                <w:rFonts w:ascii="Arial" w:hAnsi="Arial" w:cs="Arial"/>
              </w:rPr>
            </w:pPr>
            <w:r w:rsidRPr="00A14515">
              <w:rPr>
                <w:rFonts w:ascii="Arial" w:hAnsi="Arial" w:cs="Arial"/>
              </w:rPr>
              <w:t>Webinar 9</w:t>
            </w:r>
          </w:p>
        </w:tc>
        <w:tc>
          <w:tcPr>
            <w:tcW w:w="4590" w:type="dxa"/>
          </w:tcPr>
          <w:p w14:paraId="35B3D150" w14:textId="77777777" w:rsidR="00A14515" w:rsidRPr="00A14515" w:rsidRDefault="00A14515" w:rsidP="00A14515">
            <w:pPr>
              <w:rPr>
                <w:rFonts w:ascii="Arial" w:hAnsi="Arial" w:cs="Arial"/>
              </w:rPr>
            </w:pPr>
            <w:r w:rsidRPr="00A14515">
              <w:rPr>
                <w:rFonts w:ascii="Arial" w:hAnsi="Arial" w:cs="Arial"/>
              </w:rPr>
              <w:t>Innovation in Public Service</w:t>
            </w:r>
          </w:p>
        </w:tc>
        <w:tc>
          <w:tcPr>
            <w:tcW w:w="2155" w:type="dxa"/>
          </w:tcPr>
          <w:p w14:paraId="4E71B870" w14:textId="77777777" w:rsidR="00A14515" w:rsidRPr="00A14515" w:rsidRDefault="00A14515" w:rsidP="00A14515">
            <w:pPr>
              <w:rPr>
                <w:rFonts w:ascii="Arial" w:hAnsi="Arial" w:cs="Arial"/>
              </w:rPr>
            </w:pPr>
            <w:r w:rsidRPr="00A14515">
              <w:rPr>
                <w:rFonts w:ascii="Arial" w:hAnsi="Arial" w:cs="Arial"/>
              </w:rPr>
              <w:t>January 16, 2023</w:t>
            </w:r>
          </w:p>
        </w:tc>
      </w:tr>
      <w:tr w:rsidR="00A14515" w:rsidRPr="00A14515" w14:paraId="0FB7022D" w14:textId="77777777" w:rsidTr="00AD5051">
        <w:tc>
          <w:tcPr>
            <w:tcW w:w="2605" w:type="dxa"/>
          </w:tcPr>
          <w:p w14:paraId="2F0C9EFA" w14:textId="77777777" w:rsidR="00A14515" w:rsidRPr="00A14515" w:rsidRDefault="00A14515" w:rsidP="00A14515">
            <w:pPr>
              <w:rPr>
                <w:rFonts w:ascii="Arial" w:hAnsi="Arial" w:cs="Arial"/>
              </w:rPr>
            </w:pPr>
            <w:r w:rsidRPr="00A14515">
              <w:rPr>
                <w:rFonts w:ascii="Arial" w:hAnsi="Arial" w:cs="Arial"/>
              </w:rPr>
              <w:t>Residential Session 3</w:t>
            </w:r>
          </w:p>
        </w:tc>
        <w:tc>
          <w:tcPr>
            <w:tcW w:w="4590" w:type="dxa"/>
          </w:tcPr>
          <w:p w14:paraId="123B9817" w14:textId="77777777" w:rsidR="00A14515" w:rsidRPr="00A14515" w:rsidRDefault="00A14515" w:rsidP="00A14515">
            <w:pPr>
              <w:rPr>
                <w:rFonts w:ascii="Arial" w:hAnsi="Arial" w:cs="Arial"/>
              </w:rPr>
            </w:pPr>
            <w:r w:rsidRPr="00A14515">
              <w:rPr>
                <w:rFonts w:ascii="Arial" w:hAnsi="Arial" w:cs="Arial"/>
              </w:rPr>
              <w:t>Day 1: High Impact Communication</w:t>
            </w:r>
          </w:p>
        </w:tc>
        <w:tc>
          <w:tcPr>
            <w:tcW w:w="2155" w:type="dxa"/>
          </w:tcPr>
          <w:p w14:paraId="134677D6" w14:textId="77777777" w:rsidR="00A14515" w:rsidRPr="00A14515" w:rsidRDefault="00A14515" w:rsidP="00A14515">
            <w:pPr>
              <w:rPr>
                <w:rFonts w:ascii="Arial" w:hAnsi="Arial" w:cs="Arial"/>
              </w:rPr>
            </w:pPr>
            <w:r w:rsidRPr="00A14515">
              <w:rPr>
                <w:rFonts w:ascii="Arial" w:hAnsi="Arial" w:cs="Arial"/>
              </w:rPr>
              <w:t>February 5-9, 2024</w:t>
            </w:r>
          </w:p>
          <w:p w14:paraId="116FF92E" w14:textId="65ED8BBC" w:rsidR="00A14515" w:rsidRPr="00A14515" w:rsidRDefault="003D494E" w:rsidP="00A14515">
            <w:pPr>
              <w:rPr>
                <w:rFonts w:ascii="Arial" w:hAnsi="Arial" w:cs="Arial"/>
              </w:rPr>
            </w:pPr>
            <w:r>
              <w:rPr>
                <w:rFonts w:ascii="Arial" w:hAnsi="Arial" w:cs="Arial"/>
              </w:rPr>
              <w:t>Nebraska</w:t>
            </w:r>
          </w:p>
        </w:tc>
      </w:tr>
      <w:tr w:rsidR="00A14515" w:rsidRPr="00A14515" w14:paraId="0ABE7763" w14:textId="77777777" w:rsidTr="00AD5051">
        <w:tc>
          <w:tcPr>
            <w:tcW w:w="2605" w:type="dxa"/>
          </w:tcPr>
          <w:p w14:paraId="7ADB2F1E" w14:textId="77777777" w:rsidR="00A14515" w:rsidRPr="00A14515" w:rsidRDefault="00A14515" w:rsidP="00A14515">
            <w:pPr>
              <w:rPr>
                <w:rFonts w:ascii="Arial" w:hAnsi="Arial" w:cs="Arial"/>
              </w:rPr>
            </w:pPr>
          </w:p>
        </w:tc>
        <w:tc>
          <w:tcPr>
            <w:tcW w:w="4590" w:type="dxa"/>
          </w:tcPr>
          <w:p w14:paraId="45AB89A2" w14:textId="77777777" w:rsidR="00A14515" w:rsidRPr="00A14515" w:rsidRDefault="00A14515" w:rsidP="00A14515">
            <w:pPr>
              <w:rPr>
                <w:rFonts w:ascii="Arial" w:hAnsi="Arial" w:cs="Arial"/>
              </w:rPr>
            </w:pPr>
            <w:r w:rsidRPr="00A14515">
              <w:rPr>
                <w:rFonts w:ascii="Arial" w:hAnsi="Arial" w:cs="Arial"/>
              </w:rPr>
              <w:t>Day 2: High Impact Communication</w:t>
            </w:r>
          </w:p>
        </w:tc>
        <w:tc>
          <w:tcPr>
            <w:tcW w:w="2155" w:type="dxa"/>
          </w:tcPr>
          <w:p w14:paraId="60CBEFE1" w14:textId="77777777" w:rsidR="00A14515" w:rsidRPr="00A14515" w:rsidRDefault="00A14515" w:rsidP="00A14515">
            <w:pPr>
              <w:rPr>
                <w:rFonts w:ascii="Arial" w:hAnsi="Arial" w:cs="Arial"/>
              </w:rPr>
            </w:pPr>
          </w:p>
        </w:tc>
      </w:tr>
      <w:tr w:rsidR="00A14515" w:rsidRPr="00A14515" w14:paraId="3C6F2125" w14:textId="77777777" w:rsidTr="00AD5051">
        <w:tc>
          <w:tcPr>
            <w:tcW w:w="2605" w:type="dxa"/>
          </w:tcPr>
          <w:p w14:paraId="47F6D2FA" w14:textId="77777777" w:rsidR="00A14515" w:rsidRPr="00A14515" w:rsidRDefault="00A14515" w:rsidP="00A14515">
            <w:pPr>
              <w:rPr>
                <w:rFonts w:ascii="Arial" w:hAnsi="Arial" w:cs="Arial"/>
              </w:rPr>
            </w:pPr>
          </w:p>
        </w:tc>
        <w:tc>
          <w:tcPr>
            <w:tcW w:w="4590" w:type="dxa"/>
          </w:tcPr>
          <w:p w14:paraId="63089BA2" w14:textId="77777777" w:rsidR="00A14515" w:rsidRPr="00A14515" w:rsidRDefault="00A14515" w:rsidP="00A14515">
            <w:pPr>
              <w:rPr>
                <w:rFonts w:ascii="Arial" w:hAnsi="Arial" w:cs="Arial"/>
              </w:rPr>
            </w:pPr>
            <w:r w:rsidRPr="00A14515">
              <w:rPr>
                <w:rFonts w:ascii="Arial" w:hAnsi="Arial" w:cs="Arial"/>
              </w:rPr>
              <w:t xml:space="preserve">Day 3: DEI </w:t>
            </w:r>
          </w:p>
        </w:tc>
        <w:tc>
          <w:tcPr>
            <w:tcW w:w="2155" w:type="dxa"/>
          </w:tcPr>
          <w:p w14:paraId="5C477562" w14:textId="77777777" w:rsidR="00A14515" w:rsidRPr="00A14515" w:rsidRDefault="00A14515" w:rsidP="00A14515">
            <w:pPr>
              <w:rPr>
                <w:rFonts w:ascii="Arial" w:hAnsi="Arial" w:cs="Arial"/>
              </w:rPr>
            </w:pPr>
          </w:p>
        </w:tc>
      </w:tr>
      <w:tr w:rsidR="00A14515" w:rsidRPr="00A14515" w14:paraId="1B2E34C3" w14:textId="77777777" w:rsidTr="00AD5051">
        <w:tc>
          <w:tcPr>
            <w:tcW w:w="2605" w:type="dxa"/>
          </w:tcPr>
          <w:p w14:paraId="0E575B8A" w14:textId="77777777" w:rsidR="00A14515" w:rsidRPr="00A14515" w:rsidRDefault="00A14515" w:rsidP="00A14515">
            <w:pPr>
              <w:rPr>
                <w:rFonts w:ascii="Arial" w:hAnsi="Arial" w:cs="Arial"/>
              </w:rPr>
            </w:pPr>
          </w:p>
        </w:tc>
        <w:tc>
          <w:tcPr>
            <w:tcW w:w="4590" w:type="dxa"/>
          </w:tcPr>
          <w:p w14:paraId="485F8178" w14:textId="77777777" w:rsidR="00A14515" w:rsidRPr="00A14515" w:rsidRDefault="00A14515" w:rsidP="00A14515">
            <w:pPr>
              <w:rPr>
                <w:rFonts w:ascii="Arial" w:hAnsi="Arial" w:cs="Arial"/>
              </w:rPr>
            </w:pPr>
            <w:r w:rsidRPr="00A14515">
              <w:rPr>
                <w:rFonts w:ascii="Arial" w:hAnsi="Arial" w:cs="Arial"/>
              </w:rPr>
              <w:t>Day 4: PAT’s (1/2 day)</w:t>
            </w:r>
          </w:p>
        </w:tc>
        <w:tc>
          <w:tcPr>
            <w:tcW w:w="2155" w:type="dxa"/>
          </w:tcPr>
          <w:p w14:paraId="12F6A540" w14:textId="77777777" w:rsidR="00A14515" w:rsidRPr="00A14515" w:rsidRDefault="00A14515" w:rsidP="00A14515">
            <w:pPr>
              <w:rPr>
                <w:rFonts w:ascii="Arial" w:hAnsi="Arial" w:cs="Arial"/>
              </w:rPr>
            </w:pPr>
          </w:p>
        </w:tc>
      </w:tr>
      <w:tr w:rsidR="00A14515" w:rsidRPr="00A14515" w14:paraId="46ECAA4F" w14:textId="77777777" w:rsidTr="00AD5051">
        <w:tc>
          <w:tcPr>
            <w:tcW w:w="2605" w:type="dxa"/>
          </w:tcPr>
          <w:p w14:paraId="56AACC45" w14:textId="77777777" w:rsidR="00A14515" w:rsidRPr="00A14515" w:rsidRDefault="00A14515" w:rsidP="00A14515">
            <w:pPr>
              <w:rPr>
                <w:rFonts w:ascii="Arial" w:hAnsi="Arial" w:cs="Arial"/>
              </w:rPr>
            </w:pPr>
            <w:r w:rsidRPr="00A14515">
              <w:rPr>
                <w:rFonts w:ascii="Arial" w:hAnsi="Arial" w:cs="Arial"/>
              </w:rPr>
              <w:t>Webinar 10</w:t>
            </w:r>
          </w:p>
        </w:tc>
        <w:tc>
          <w:tcPr>
            <w:tcW w:w="4590" w:type="dxa"/>
          </w:tcPr>
          <w:p w14:paraId="716B4C14" w14:textId="77777777" w:rsidR="00A14515" w:rsidRPr="00A14515" w:rsidRDefault="00A14515" w:rsidP="00A14515">
            <w:pPr>
              <w:rPr>
                <w:rFonts w:ascii="Arial" w:hAnsi="Arial" w:cs="Arial"/>
              </w:rPr>
            </w:pPr>
            <w:r w:rsidRPr="00A14515">
              <w:rPr>
                <w:rFonts w:ascii="Arial" w:hAnsi="Arial" w:cs="Arial"/>
              </w:rPr>
              <w:t>Intergenerational Communications</w:t>
            </w:r>
          </w:p>
        </w:tc>
        <w:tc>
          <w:tcPr>
            <w:tcW w:w="2155" w:type="dxa"/>
          </w:tcPr>
          <w:p w14:paraId="3C529360" w14:textId="77777777" w:rsidR="00A14515" w:rsidRPr="00A14515" w:rsidRDefault="00A14515" w:rsidP="00A14515">
            <w:pPr>
              <w:rPr>
                <w:rFonts w:ascii="Arial" w:hAnsi="Arial" w:cs="Arial"/>
              </w:rPr>
            </w:pPr>
            <w:r w:rsidRPr="00A14515">
              <w:rPr>
                <w:rFonts w:ascii="Arial" w:hAnsi="Arial" w:cs="Arial"/>
              </w:rPr>
              <w:t>March 12, 2023</w:t>
            </w:r>
          </w:p>
        </w:tc>
      </w:tr>
      <w:tr w:rsidR="00A14515" w:rsidRPr="00A14515" w14:paraId="715AD05B" w14:textId="77777777" w:rsidTr="00AD5051">
        <w:tc>
          <w:tcPr>
            <w:tcW w:w="2605" w:type="dxa"/>
          </w:tcPr>
          <w:p w14:paraId="004E69C7" w14:textId="77777777" w:rsidR="00A14515" w:rsidRPr="00A14515" w:rsidRDefault="00A14515" w:rsidP="00A14515">
            <w:pPr>
              <w:rPr>
                <w:rFonts w:ascii="Arial" w:hAnsi="Arial" w:cs="Arial"/>
              </w:rPr>
            </w:pPr>
            <w:r w:rsidRPr="00A14515">
              <w:rPr>
                <w:rFonts w:ascii="Arial" w:hAnsi="Arial" w:cs="Arial"/>
              </w:rPr>
              <w:t>Residential Session 4</w:t>
            </w:r>
          </w:p>
        </w:tc>
        <w:tc>
          <w:tcPr>
            <w:tcW w:w="4590" w:type="dxa"/>
          </w:tcPr>
          <w:p w14:paraId="5B3C98EF" w14:textId="77777777" w:rsidR="00A14515" w:rsidRPr="00A14515" w:rsidRDefault="00A14515" w:rsidP="00A14515">
            <w:pPr>
              <w:rPr>
                <w:rFonts w:ascii="Arial" w:hAnsi="Arial" w:cs="Arial"/>
              </w:rPr>
            </w:pPr>
            <w:r w:rsidRPr="00A14515">
              <w:rPr>
                <w:rFonts w:ascii="Arial" w:hAnsi="Arial" w:cs="Arial"/>
              </w:rPr>
              <w:t>Day 1: Change Management</w:t>
            </w:r>
          </w:p>
        </w:tc>
        <w:tc>
          <w:tcPr>
            <w:tcW w:w="2155" w:type="dxa"/>
          </w:tcPr>
          <w:p w14:paraId="0BA0D784" w14:textId="77777777" w:rsidR="00A14515" w:rsidRDefault="00A14515" w:rsidP="00A14515">
            <w:pPr>
              <w:rPr>
                <w:rFonts w:ascii="Arial" w:hAnsi="Arial" w:cs="Arial"/>
              </w:rPr>
            </w:pPr>
            <w:r w:rsidRPr="00A14515">
              <w:rPr>
                <w:rFonts w:ascii="Arial" w:hAnsi="Arial" w:cs="Arial"/>
              </w:rPr>
              <w:t>April 8-12, 2024</w:t>
            </w:r>
          </w:p>
          <w:p w14:paraId="7F0EAEF4" w14:textId="24AB834B" w:rsidR="003D494E" w:rsidRPr="00A14515" w:rsidRDefault="003D494E" w:rsidP="00A14515">
            <w:pPr>
              <w:rPr>
                <w:rFonts w:ascii="Arial" w:hAnsi="Arial" w:cs="Arial"/>
              </w:rPr>
            </w:pPr>
            <w:r>
              <w:rPr>
                <w:rFonts w:ascii="Arial" w:hAnsi="Arial" w:cs="Arial"/>
              </w:rPr>
              <w:t>TBD</w:t>
            </w:r>
          </w:p>
        </w:tc>
      </w:tr>
      <w:tr w:rsidR="00A14515" w:rsidRPr="00A14515" w14:paraId="7285DB1B" w14:textId="77777777" w:rsidTr="00AD5051">
        <w:tc>
          <w:tcPr>
            <w:tcW w:w="2605" w:type="dxa"/>
          </w:tcPr>
          <w:p w14:paraId="43F82DDE" w14:textId="77777777" w:rsidR="00A14515" w:rsidRPr="00A14515" w:rsidRDefault="00A14515" w:rsidP="00A14515">
            <w:pPr>
              <w:rPr>
                <w:rFonts w:ascii="Arial" w:hAnsi="Arial" w:cs="Arial"/>
              </w:rPr>
            </w:pPr>
          </w:p>
        </w:tc>
        <w:tc>
          <w:tcPr>
            <w:tcW w:w="4590" w:type="dxa"/>
          </w:tcPr>
          <w:p w14:paraId="23046C66" w14:textId="77777777" w:rsidR="00A14515" w:rsidRPr="00A14515" w:rsidRDefault="00A14515" w:rsidP="00A14515">
            <w:pPr>
              <w:rPr>
                <w:rFonts w:ascii="Arial" w:hAnsi="Arial" w:cs="Arial"/>
              </w:rPr>
            </w:pPr>
            <w:r w:rsidRPr="00A14515">
              <w:rPr>
                <w:rFonts w:ascii="Arial" w:hAnsi="Arial" w:cs="Arial"/>
              </w:rPr>
              <w:t>Day 2: Why Good Leaders Fail</w:t>
            </w:r>
          </w:p>
          <w:p w14:paraId="7BBF5B38" w14:textId="77777777" w:rsidR="00A14515" w:rsidRPr="00A14515" w:rsidRDefault="00A14515" w:rsidP="00A14515">
            <w:pPr>
              <w:rPr>
                <w:rFonts w:ascii="Arial" w:hAnsi="Arial" w:cs="Arial"/>
              </w:rPr>
            </w:pPr>
            <w:r w:rsidRPr="00A14515">
              <w:rPr>
                <w:rFonts w:ascii="Arial" w:hAnsi="Arial" w:cs="Arial"/>
              </w:rPr>
              <w:t>PAT Presentation Prep</w:t>
            </w:r>
          </w:p>
        </w:tc>
        <w:tc>
          <w:tcPr>
            <w:tcW w:w="2155" w:type="dxa"/>
          </w:tcPr>
          <w:p w14:paraId="771B6F32" w14:textId="77777777" w:rsidR="00A14515" w:rsidRPr="00A14515" w:rsidRDefault="00A14515" w:rsidP="00A14515">
            <w:pPr>
              <w:rPr>
                <w:rFonts w:ascii="Arial" w:hAnsi="Arial" w:cs="Arial"/>
              </w:rPr>
            </w:pPr>
          </w:p>
        </w:tc>
      </w:tr>
      <w:tr w:rsidR="00A14515" w:rsidRPr="00A14515" w14:paraId="22BEF270" w14:textId="77777777" w:rsidTr="00AD5051">
        <w:tc>
          <w:tcPr>
            <w:tcW w:w="2605" w:type="dxa"/>
          </w:tcPr>
          <w:p w14:paraId="14338416" w14:textId="77777777" w:rsidR="00A14515" w:rsidRPr="00A14515" w:rsidRDefault="00A14515" w:rsidP="00A14515">
            <w:pPr>
              <w:rPr>
                <w:rFonts w:ascii="Arial" w:hAnsi="Arial" w:cs="Arial"/>
              </w:rPr>
            </w:pPr>
          </w:p>
        </w:tc>
        <w:tc>
          <w:tcPr>
            <w:tcW w:w="4590" w:type="dxa"/>
          </w:tcPr>
          <w:p w14:paraId="175EFB6A" w14:textId="77777777" w:rsidR="00A14515" w:rsidRPr="00A14515" w:rsidRDefault="00A14515" w:rsidP="00A14515">
            <w:pPr>
              <w:rPr>
                <w:rFonts w:ascii="Arial" w:hAnsi="Arial" w:cs="Arial"/>
              </w:rPr>
            </w:pPr>
            <w:r w:rsidRPr="00A14515">
              <w:rPr>
                <w:rFonts w:ascii="Arial" w:hAnsi="Arial" w:cs="Arial"/>
              </w:rPr>
              <w:t>Day 3: PAT Presentations</w:t>
            </w:r>
          </w:p>
          <w:p w14:paraId="31DFC68F" w14:textId="77777777" w:rsidR="00A14515" w:rsidRPr="00A14515" w:rsidRDefault="00A14515" w:rsidP="00A14515">
            <w:pPr>
              <w:rPr>
                <w:rFonts w:ascii="Arial" w:hAnsi="Arial" w:cs="Arial"/>
              </w:rPr>
            </w:pPr>
            <w:r w:rsidRPr="00A14515">
              <w:rPr>
                <w:rFonts w:ascii="Arial" w:hAnsi="Arial" w:cs="Arial"/>
              </w:rPr>
              <w:t>Graduation</w:t>
            </w:r>
          </w:p>
        </w:tc>
        <w:tc>
          <w:tcPr>
            <w:tcW w:w="2155" w:type="dxa"/>
          </w:tcPr>
          <w:p w14:paraId="70D12680" w14:textId="77777777" w:rsidR="00A14515" w:rsidRPr="00A14515" w:rsidRDefault="00A14515" w:rsidP="00A14515">
            <w:pPr>
              <w:rPr>
                <w:rFonts w:ascii="Arial" w:hAnsi="Arial" w:cs="Arial"/>
              </w:rPr>
            </w:pPr>
          </w:p>
        </w:tc>
      </w:tr>
    </w:tbl>
    <w:p w14:paraId="126788EF" w14:textId="77777777" w:rsidR="00A14515" w:rsidRPr="00A14515" w:rsidRDefault="00A14515" w:rsidP="00A14515">
      <w:pPr>
        <w:autoSpaceDE w:val="0"/>
        <w:autoSpaceDN w:val="0"/>
        <w:adjustRightInd w:val="0"/>
        <w:jc w:val="both"/>
        <w:rPr>
          <w:rFonts w:eastAsia="MS Mincho"/>
          <w:b/>
          <w:bCs/>
          <w:i/>
          <w:color w:val="365F91"/>
        </w:rPr>
      </w:pPr>
      <w:r w:rsidRPr="00A14515">
        <w:rPr>
          <w:rFonts w:ascii="Arial" w:eastAsia="Calibri" w:hAnsi="Arial" w:cs="Arial"/>
          <w:noProof/>
          <w:color w:val="000000"/>
          <w:kern w:val="28"/>
          <w:sz w:val="36"/>
          <w:szCs w:val="22"/>
        </w:rPr>
        <mc:AlternateContent>
          <mc:Choice Requires="wps">
            <w:drawing>
              <wp:anchor distT="0" distB="0" distL="114300" distR="114300" simplePos="0" relativeHeight="251659264" behindDoc="1" locked="0" layoutInCell="1" allowOverlap="1" wp14:anchorId="6D57DB73" wp14:editId="5E8AC403">
                <wp:simplePos x="0" y="0"/>
                <wp:positionH relativeFrom="column">
                  <wp:posOffset>0</wp:posOffset>
                </wp:positionH>
                <wp:positionV relativeFrom="page">
                  <wp:posOffset>520277</wp:posOffset>
                </wp:positionV>
                <wp:extent cx="5915025" cy="457200"/>
                <wp:effectExtent l="12700" t="12700" r="1587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57200"/>
                        </a:xfrm>
                        <a:prstGeom prst="flowChartAlternateProcess">
                          <a:avLst/>
                        </a:prstGeom>
                        <a:solidFill>
                          <a:sysClr val="window" lastClr="FFFFFF">
                            <a:lumMod val="85000"/>
                            <a:lumOff val="0"/>
                          </a:sysClr>
                        </a:solidFill>
                        <a:ln w="19050" cap="flat" cmpd="sng">
                          <a:solidFill>
                            <a:srgbClr val="002060"/>
                          </a:solidFill>
                          <a:round/>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A36D99" w14:textId="77777777" w:rsidR="00A14515" w:rsidRPr="00E64D29" w:rsidRDefault="00A14515" w:rsidP="00A14515">
                            <w:pPr>
                              <w:jc w:val="center"/>
                              <w:rPr>
                                <w:rFonts w:ascii="Arial" w:hAnsi="Arial" w:cs="Arial"/>
                                <w:b/>
                                <w:sz w:val="36"/>
                                <w:szCs w:val="34"/>
                              </w:rPr>
                            </w:pPr>
                            <w:r>
                              <w:rPr>
                                <w:rFonts w:ascii="Arial" w:hAnsi="Arial"/>
                                <w:b/>
                                <w:sz w:val="36"/>
                              </w:rPr>
                              <w:t>Session Schedule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7DB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40.95pt;width:465.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" fillcolor="#d9d9d9" strokecolor="#002060" strokeweight="1.5pt">
                <v:stroke joinstyle="round"/>
                <v:textbox>
                  <w:txbxContent>
                    <w:p w14:paraId="3DA36D99" w14:textId="77777777" w:rsidR="00A14515" w:rsidRPr="00E64D29" w:rsidRDefault="00A14515" w:rsidP="00A14515">
                      <w:pPr>
                        <w:jc w:val="center"/>
                        <w:rPr>
                          <w:rFonts w:ascii="Arial" w:hAnsi="Arial" w:cs="Arial"/>
                          <w:b/>
                          <w:sz w:val="36"/>
                          <w:szCs w:val="34"/>
                        </w:rPr>
                      </w:pPr>
                      <w:r>
                        <w:rPr>
                          <w:rFonts w:ascii="Arial" w:hAnsi="Arial"/>
                          <w:b/>
                          <w:sz w:val="36"/>
                        </w:rPr>
                        <w:t>Session Schedule</w:t>
                      </w:r>
                    </w:p>
                  </w:txbxContent>
                </v:textbox>
                <w10:wrap anchory="page"/>
              </v:shape>
            </w:pict>
          </mc:Fallback>
        </mc:AlternateContent>
      </w:r>
    </w:p>
    <w:p w14:paraId="28FCEEED" w14:textId="77777777" w:rsidR="00A14515" w:rsidRPr="00A14515" w:rsidRDefault="00A14515" w:rsidP="00A14515">
      <w:pPr>
        <w:autoSpaceDE w:val="0"/>
        <w:autoSpaceDN w:val="0"/>
        <w:adjustRightInd w:val="0"/>
        <w:jc w:val="both"/>
        <w:rPr>
          <w:rFonts w:ascii="Arial" w:eastAsia="MS Mincho" w:hAnsi="Arial" w:cs="Arial"/>
          <w:b/>
          <w:bCs/>
          <w:i/>
          <w:color w:val="365F91"/>
        </w:rPr>
      </w:pPr>
    </w:p>
    <w:bookmarkEnd w:id="2"/>
    <w:p w14:paraId="0A66B31F" w14:textId="77777777" w:rsidR="00A14515" w:rsidRPr="00A14515" w:rsidRDefault="00A14515" w:rsidP="00A14515">
      <w:pPr>
        <w:rPr>
          <w:rFonts w:ascii="Arial" w:eastAsia="Calibri" w:hAnsi="Arial" w:cs="Arial"/>
        </w:rPr>
      </w:pPr>
    </w:p>
    <w:p w14:paraId="20F26882" w14:textId="77777777" w:rsidR="00A14515" w:rsidRPr="00A14515" w:rsidRDefault="00A14515" w:rsidP="00A14515">
      <w:pPr>
        <w:keepNext/>
        <w:tabs>
          <w:tab w:val="left" w:pos="1008"/>
        </w:tabs>
        <w:ind w:left="720" w:hanging="720"/>
        <w:jc w:val="both"/>
        <w:outlineLvl w:val="2"/>
        <w:rPr>
          <w:rFonts w:ascii="Arial" w:hAnsi="Arial" w:cs="Arial"/>
          <w:b/>
          <w:bCs/>
          <w:color w:val="17365D"/>
          <w:sz w:val="28"/>
          <w:szCs w:val="28"/>
        </w:rPr>
      </w:pPr>
      <w:bookmarkStart w:id="3" w:name="_Toc101432159"/>
      <w:r w:rsidRPr="00A14515">
        <w:rPr>
          <w:rFonts w:ascii="Arial" w:hAnsi="Arial" w:cs="Arial"/>
          <w:b/>
          <w:bCs/>
          <w:noProof/>
          <w:color w:val="000000"/>
          <w:kern w:val="28"/>
          <w:sz w:val="36"/>
          <w:szCs w:val="26"/>
        </w:rPr>
        <w:lastRenderedPageBreak/>
        <mc:AlternateContent>
          <mc:Choice Requires="wps">
            <w:drawing>
              <wp:anchor distT="0" distB="0" distL="114300" distR="114300" simplePos="0" relativeHeight="251660288" behindDoc="1" locked="0" layoutInCell="1" allowOverlap="1" wp14:anchorId="0C8E7D09" wp14:editId="515F82DB">
                <wp:simplePos x="0" y="0"/>
                <wp:positionH relativeFrom="column">
                  <wp:posOffset>0</wp:posOffset>
                </wp:positionH>
                <wp:positionV relativeFrom="page">
                  <wp:posOffset>914400</wp:posOffset>
                </wp:positionV>
                <wp:extent cx="5915025" cy="457200"/>
                <wp:effectExtent l="0" t="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57200"/>
                        </a:xfrm>
                        <a:prstGeom prst="flowChartAlternateProcess">
                          <a:avLst/>
                        </a:prstGeom>
                        <a:solidFill>
                          <a:sysClr val="window" lastClr="FFFFFF">
                            <a:lumMod val="85000"/>
                            <a:lumOff val="0"/>
                          </a:sysClr>
                        </a:solidFill>
                        <a:ln w="19050" cap="flat" cmpd="sng">
                          <a:solidFill>
                            <a:srgbClr val="002060"/>
                          </a:solidFill>
                          <a:round/>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B055C8" w14:textId="77777777" w:rsidR="00A14515" w:rsidRPr="00E64D29" w:rsidRDefault="00A14515" w:rsidP="00A14515">
                            <w:pPr>
                              <w:jc w:val="center"/>
                              <w:rPr>
                                <w:rFonts w:ascii="Arial" w:hAnsi="Arial" w:cs="Arial"/>
                                <w:b/>
                                <w:sz w:val="36"/>
                                <w:szCs w:val="34"/>
                              </w:rPr>
                            </w:pPr>
                            <w:r>
                              <w:rPr>
                                <w:rFonts w:ascii="Arial" w:hAnsi="Arial"/>
                                <w:b/>
                                <w:sz w:val="36"/>
                              </w:rPr>
                              <w:t>Topic Overview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E7D09" id="_x0000_s1027" type="#_x0000_t176" style="position:absolute;left:0;text-align:left;margin-left:0;margin-top:1in;width:465.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" fillcolor="#d9d9d9" strokecolor="#002060" strokeweight="1.5pt">
                <v:stroke joinstyle="round"/>
                <v:textbox>
                  <w:txbxContent>
                    <w:p w14:paraId="41B055C8" w14:textId="77777777" w:rsidR="00A14515" w:rsidRPr="00E64D29" w:rsidRDefault="00A14515" w:rsidP="00A14515">
                      <w:pPr>
                        <w:jc w:val="center"/>
                        <w:rPr>
                          <w:rFonts w:ascii="Arial" w:hAnsi="Arial" w:cs="Arial"/>
                          <w:b/>
                          <w:sz w:val="36"/>
                          <w:szCs w:val="34"/>
                        </w:rPr>
                      </w:pPr>
                      <w:r>
                        <w:rPr>
                          <w:rFonts w:ascii="Arial" w:hAnsi="Arial"/>
                          <w:b/>
                          <w:sz w:val="36"/>
                        </w:rPr>
                        <w:t>Topic Overview</w:t>
                      </w:r>
                    </w:p>
                  </w:txbxContent>
                </v:textbox>
                <w10:wrap anchory="page"/>
              </v:shape>
            </w:pict>
          </mc:Fallback>
        </mc:AlternateContent>
      </w:r>
    </w:p>
    <w:p w14:paraId="0E9FF834" w14:textId="77777777" w:rsidR="00A14515" w:rsidRPr="00A14515" w:rsidRDefault="00A14515" w:rsidP="00A14515">
      <w:pPr>
        <w:keepNext/>
        <w:tabs>
          <w:tab w:val="left" w:pos="1008"/>
        </w:tabs>
        <w:ind w:left="720" w:hanging="720"/>
        <w:jc w:val="both"/>
        <w:outlineLvl w:val="2"/>
        <w:rPr>
          <w:rFonts w:ascii="Arial" w:hAnsi="Arial" w:cs="Arial"/>
          <w:b/>
          <w:bCs/>
          <w:color w:val="17365D"/>
          <w:sz w:val="28"/>
          <w:szCs w:val="28"/>
        </w:rPr>
      </w:pPr>
    </w:p>
    <w:p w14:paraId="2A01A67A" w14:textId="77777777" w:rsidR="00A14515" w:rsidRPr="00A14515" w:rsidRDefault="00A14515" w:rsidP="00A14515">
      <w:pPr>
        <w:keepNext/>
        <w:tabs>
          <w:tab w:val="left" w:pos="1008"/>
        </w:tabs>
        <w:jc w:val="both"/>
        <w:outlineLvl w:val="2"/>
        <w:rPr>
          <w:rFonts w:ascii="Arial" w:hAnsi="Arial" w:cs="Arial"/>
          <w:b/>
          <w:bCs/>
          <w:color w:val="17365D"/>
          <w:sz w:val="28"/>
          <w:szCs w:val="28"/>
        </w:rPr>
      </w:pPr>
    </w:p>
    <w:p w14:paraId="1C5C6A05"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1</w:t>
      </w:r>
    </w:p>
    <w:p w14:paraId="205BF12C" w14:textId="77777777" w:rsidR="00A14515" w:rsidRPr="00A14515" w:rsidRDefault="00A14515" w:rsidP="00A14515">
      <w:pPr>
        <w:keepNext/>
        <w:tabs>
          <w:tab w:val="left" w:pos="1008"/>
        </w:tabs>
        <w:ind w:left="720" w:hanging="720"/>
        <w:jc w:val="both"/>
        <w:outlineLvl w:val="2"/>
        <w:rPr>
          <w:rFonts w:ascii="Arial" w:hAnsi="Arial" w:cs="Arial"/>
          <w:b/>
          <w:bCs/>
          <w:color w:val="17365D"/>
        </w:rPr>
      </w:pPr>
      <w:r w:rsidRPr="00A14515">
        <w:rPr>
          <w:rFonts w:ascii="Arial" w:hAnsi="Arial" w:cs="Arial"/>
          <w:b/>
          <w:bCs/>
          <w:color w:val="17365D"/>
        </w:rPr>
        <w:t>Orientation</w:t>
      </w:r>
    </w:p>
    <w:p w14:paraId="023FF709" w14:textId="77777777" w:rsidR="00A14515" w:rsidRPr="00A14515" w:rsidRDefault="00A14515" w:rsidP="00A14515">
      <w:pPr>
        <w:keepNext/>
        <w:tabs>
          <w:tab w:val="left" w:pos="1008"/>
        </w:tabs>
        <w:spacing w:after="120"/>
        <w:ind w:left="720" w:hanging="720"/>
        <w:jc w:val="both"/>
        <w:outlineLvl w:val="2"/>
        <w:rPr>
          <w:rFonts w:ascii="Arial" w:hAnsi="Arial" w:cs="Arial"/>
          <w:b/>
          <w:bCs/>
          <w:color w:val="17365D"/>
          <w:sz w:val="21"/>
          <w:szCs w:val="21"/>
        </w:rPr>
      </w:pPr>
    </w:p>
    <w:p w14:paraId="6AF4C3C6" w14:textId="77777777" w:rsidR="00A14515" w:rsidRPr="00A14515" w:rsidRDefault="00A14515" w:rsidP="00A14515">
      <w:pPr>
        <w:keepNext/>
        <w:tabs>
          <w:tab w:val="left" w:pos="1008"/>
        </w:tabs>
        <w:spacing w:after="120"/>
        <w:ind w:left="720" w:hanging="720"/>
        <w:jc w:val="both"/>
        <w:outlineLvl w:val="2"/>
        <w:rPr>
          <w:rFonts w:ascii="Arial" w:hAnsi="Arial" w:cs="Arial"/>
          <w:b/>
          <w:bCs/>
          <w:color w:val="17365D"/>
          <w:sz w:val="28"/>
          <w:szCs w:val="28"/>
        </w:rPr>
      </w:pPr>
      <w:r w:rsidRPr="00A14515">
        <w:rPr>
          <w:rFonts w:ascii="Arial" w:hAnsi="Arial" w:cs="Arial"/>
          <w:b/>
          <w:bCs/>
          <w:color w:val="17365D"/>
          <w:sz w:val="28"/>
          <w:szCs w:val="28"/>
        </w:rPr>
        <w:t>Residential Session 1</w:t>
      </w:r>
    </w:p>
    <w:p w14:paraId="4B0762EA" w14:textId="77777777" w:rsidR="00A14515" w:rsidRPr="00A14515" w:rsidRDefault="00A14515" w:rsidP="00A14515">
      <w:pPr>
        <w:keepNext/>
        <w:tabs>
          <w:tab w:val="left" w:pos="1008"/>
        </w:tabs>
        <w:ind w:left="720" w:hanging="720"/>
        <w:jc w:val="both"/>
        <w:outlineLvl w:val="2"/>
        <w:rPr>
          <w:rFonts w:ascii="Arial" w:hAnsi="Arial" w:cs="Arial"/>
          <w:b/>
          <w:bCs/>
          <w:color w:val="17365D"/>
        </w:rPr>
      </w:pPr>
      <w:r w:rsidRPr="00A14515">
        <w:rPr>
          <w:rFonts w:ascii="Arial" w:hAnsi="Arial" w:cs="Arial"/>
          <w:b/>
          <w:bCs/>
          <w:color w:val="17365D"/>
        </w:rPr>
        <w:t>Leadership Fundamentals</w:t>
      </w:r>
      <w:bookmarkEnd w:id="3"/>
    </w:p>
    <w:p w14:paraId="756A8FA2"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To be able to lead others well we must first be able to lead ourselves; self-leadership, in fact, is the best example any leader can set. In order to lead ourselves we must first develop an understanding of how our mental models and communication skills impact our leadership styles.</w:t>
      </w:r>
    </w:p>
    <w:p w14:paraId="141537E2" w14:textId="77777777" w:rsidR="00A14515" w:rsidRPr="00A14515" w:rsidRDefault="00A14515" w:rsidP="00A14515">
      <w:pPr>
        <w:autoSpaceDE w:val="0"/>
        <w:autoSpaceDN w:val="0"/>
        <w:adjustRightInd w:val="0"/>
        <w:jc w:val="both"/>
        <w:rPr>
          <w:rFonts w:ascii="Arial" w:eastAsia="Calibri" w:hAnsi="Arial" w:cs="Arial"/>
        </w:rPr>
      </w:pPr>
    </w:p>
    <w:p w14:paraId="0D0DA0A9"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This workshop is about reflection and understanding. Through discussion and interactive activities, participants will define effective leadership and explore the impact of assumptions and mental models on dialogue skills. They will also learn techniques for revealing one’s own thinking, understanding the thinking of others, and communicating more effectively in conflict situations.</w:t>
      </w:r>
    </w:p>
    <w:p w14:paraId="5ED938C7" w14:textId="77777777" w:rsidR="00A14515" w:rsidRPr="00A14515" w:rsidRDefault="00A14515" w:rsidP="00A14515">
      <w:pPr>
        <w:autoSpaceDE w:val="0"/>
        <w:autoSpaceDN w:val="0"/>
        <w:adjustRightInd w:val="0"/>
        <w:jc w:val="both"/>
        <w:rPr>
          <w:rFonts w:ascii="Arial" w:eastAsia="Calibri" w:hAnsi="Arial" w:cs="Arial"/>
        </w:rPr>
      </w:pPr>
    </w:p>
    <w:p w14:paraId="4E640BC6" w14:textId="77777777" w:rsidR="00A14515" w:rsidRPr="00A14515" w:rsidRDefault="00A14515" w:rsidP="00A14515">
      <w:pPr>
        <w:jc w:val="both"/>
        <w:rPr>
          <w:rFonts w:ascii="Arial" w:eastAsia="Calibri" w:hAnsi="Arial" w:cs="Arial"/>
        </w:rPr>
      </w:pPr>
      <w:r w:rsidRPr="00A14515">
        <w:rPr>
          <w:rFonts w:ascii="Arial" w:eastAsia="Calibri" w:hAnsi="Arial" w:cs="Arial"/>
        </w:rPr>
        <w:t>This session also helps participants acquire new tools for effective interpersonal communications leadership requires. A set of skills and tools are examined that can break through the barriers that typically restrict effective communications. While there is far more to clear communications than simply using a tool or following a checklist, an understanding of these communication-enhancing tools will minimize the likelihood of missed opportunities or miscommunications. Through discussion, practice, and interactive exercises participants will learn how to put these skills to use in creating an environment for effective communications to take place.</w:t>
      </w:r>
    </w:p>
    <w:p w14:paraId="6F2490D4" w14:textId="77777777" w:rsidR="00A14515" w:rsidRPr="00A14515" w:rsidRDefault="00A14515" w:rsidP="00A14515">
      <w:pPr>
        <w:numPr>
          <w:ilvl w:val="0"/>
          <w:numId w:val="40"/>
        </w:numPr>
        <w:autoSpaceDE w:val="0"/>
        <w:autoSpaceDN w:val="0"/>
        <w:adjustRightInd w:val="0"/>
        <w:spacing w:before="120"/>
        <w:ind w:left="360"/>
        <w:contextualSpacing/>
        <w:jc w:val="both"/>
        <w:rPr>
          <w:rFonts w:ascii="Arial" w:eastAsia="Calibri" w:hAnsi="Arial" w:cs="Arial"/>
        </w:rPr>
      </w:pPr>
      <w:r w:rsidRPr="00A14515">
        <w:rPr>
          <w:rFonts w:ascii="Arial" w:eastAsia="Calibri" w:hAnsi="Arial" w:cs="Arial"/>
        </w:rPr>
        <w:t>Identify the habits of effective leaders and how to develop those habits</w:t>
      </w:r>
    </w:p>
    <w:p w14:paraId="68D5166A" w14:textId="77777777" w:rsidR="00A14515" w:rsidRPr="00A14515" w:rsidRDefault="00A14515" w:rsidP="00A14515">
      <w:pPr>
        <w:numPr>
          <w:ilvl w:val="0"/>
          <w:numId w:val="40"/>
        </w:numPr>
        <w:autoSpaceDE w:val="0"/>
        <w:autoSpaceDN w:val="0"/>
        <w:adjustRightInd w:val="0"/>
        <w:ind w:left="360"/>
        <w:contextualSpacing/>
        <w:jc w:val="both"/>
        <w:rPr>
          <w:rFonts w:ascii="Arial" w:eastAsia="Calibri" w:hAnsi="Arial" w:cs="Arial"/>
        </w:rPr>
      </w:pPr>
      <w:r w:rsidRPr="00A14515">
        <w:rPr>
          <w:rFonts w:ascii="Arial" w:eastAsia="Calibri" w:hAnsi="Arial" w:cs="Arial"/>
        </w:rPr>
        <w:t>Learn the characteristics of effective teams, and the leader’s role in building and maintaining the environment for success</w:t>
      </w:r>
    </w:p>
    <w:p w14:paraId="51C9D505" w14:textId="77777777" w:rsidR="00A14515" w:rsidRPr="00A14515" w:rsidRDefault="00A14515" w:rsidP="00A14515">
      <w:pPr>
        <w:numPr>
          <w:ilvl w:val="0"/>
          <w:numId w:val="40"/>
        </w:numPr>
        <w:autoSpaceDE w:val="0"/>
        <w:autoSpaceDN w:val="0"/>
        <w:adjustRightInd w:val="0"/>
        <w:ind w:left="360"/>
        <w:contextualSpacing/>
        <w:jc w:val="both"/>
        <w:rPr>
          <w:rFonts w:ascii="Arial" w:eastAsia="Calibri" w:hAnsi="Arial" w:cs="Arial"/>
        </w:rPr>
      </w:pPr>
      <w:r w:rsidRPr="00A14515">
        <w:rPr>
          <w:rFonts w:ascii="Arial" w:eastAsia="Calibri" w:hAnsi="Arial" w:cs="Arial"/>
        </w:rPr>
        <w:t>Examine mental models and how they shape our view of the world</w:t>
      </w:r>
    </w:p>
    <w:p w14:paraId="46FE0BF7" w14:textId="77777777" w:rsidR="00A14515" w:rsidRPr="00A14515" w:rsidRDefault="00A14515" w:rsidP="00A14515">
      <w:pPr>
        <w:numPr>
          <w:ilvl w:val="0"/>
          <w:numId w:val="40"/>
        </w:numPr>
        <w:autoSpaceDE w:val="0"/>
        <w:autoSpaceDN w:val="0"/>
        <w:adjustRightInd w:val="0"/>
        <w:ind w:left="360"/>
        <w:contextualSpacing/>
        <w:jc w:val="both"/>
        <w:rPr>
          <w:rFonts w:ascii="Arial" w:eastAsia="Calibri" w:hAnsi="Arial" w:cs="Arial"/>
        </w:rPr>
      </w:pPr>
      <w:r w:rsidRPr="00A14515">
        <w:rPr>
          <w:rFonts w:ascii="Arial" w:eastAsia="Calibri" w:hAnsi="Arial" w:cs="Arial"/>
        </w:rPr>
        <w:t>Acquire new tools for effective interpersonal communication</w:t>
      </w:r>
    </w:p>
    <w:p w14:paraId="1B1DD2D5" w14:textId="77777777" w:rsidR="00A14515" w:rsidRPr="00A14515" w:rsidRDefault="00A14515" w:rsidP="00A14515">
      <w:pPr>
        <w:numPr>
          <w:ilvl w:val="0"/>
          <w:numId w:val="40"/>
        </w:numPr>
        <w:autoSpaceDE w:val="0"/>
        <w:autoSpaceDN w:val="0"/>
        <w:adjustRightInd w:val="0"/>
        <w:ind w:left="360"/>
        <w:contextualSpacing/>
        <w:jc w:val="both"/>
        <w:rPr>
          <w:rFonts w:ascii="Arial" w:eastAsia="Calibri" w:hAnsi="Arial" w:cs="Arial"/>
        </w:rPr>
      </w:pPr>
      <w:r w:rsidRPr="00A14515">
        <w:rPr>
          <w:rFonts w:ascii="Arial" w:eastAsia="Calibri" w:hAnsi="Arial" w:cs="Arial"/>
        </w:rPr>
        <w:t>Learn the art and science of skillful discussion</w:t>
      </w:r>
    </w:p>
    <w:p w14:paraId="622DEF86" w14:textId="77777777" w:rsidR="00A14515" w:rsidRPr="00A14515" w:rsidRDefault="00A14515" w:rsidP="00A14515">
      <w:pPr>
        <w:keepNext/>
        <w:tabs>
          <w:tab w:val="left" w:pos="1008"/>
        </w:tabs>
        <w:jc w:val="both"/>
        <w:outlineLvl w:val="2"/>
        <w:rPr>
          <w:rFonts w:ascii="Arial" w:hAnsi="Arial" w:cs="Arial"/>
          <w:b/>
          <w:bCs/>
          <w:color w:val="17365D"/>
        </w:rPr>
      </w:pPr>
    </w:p>
    <w:p w14:paraId="174ABFB9"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Imposter Syndrome</w:t>
      </w:r>
    </w:p>
    <w:p w14:paraId="29A9E018"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Imposter syndrome referring to high-achieving individuals marked by an inability to internalize their accomplishments and a persistent fear of being exposed as a fraud. Despite external evidence of their competence, those exhibiting the syndrome remain convinced that they are frauds and do not deserve the success they have achieved. Proof of success is dismissed as luck, timing, or deceiving others into thinking they are more intelligent and competent than they believe themselves to be. As a consequence, individuals with this mindset may limit their visibility and their contributions, "hiding their light under a bushel" to the detriment of themselves and their organizations.</w:t>
      </w:r>
    </w:p>
    <w:p w14:paraId="7506C1EC" w14:textId="77777777" w:rsidR="00A14515" w:rsidRPr="00A14515" w:rsidRDefault="00A14515" w:rsidP="00A14515">
      <w:pPr>
        <w:autoSpaceDE w:val="0"/>
        <w:autoSpaceDN w:val="0"/>
        <w:adjustRightInd w:val="0"/>
        <w:jc w:val="both"/>
        <w:rPr>
          <w:rFonts w:ascii="Arial" w:eastAsia="Calibri" w:hAnsi="Arial" w:cs="Arial"/>
        </w:rPr>
      </w:pPr>
    </w:p>
    <w:p w14:paraId="1F4A6655"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Participants will learn how to address and overcome this issue. There are many ways to address the imposter syndrome. At the heart of them all is the constant reminder to ourselves that it is better to be real than perfect. Being willing to admit challenges and shortcomings, in the context of the many great things we do and are capable of, demonstrates an openness that allows us to achieve our true potential. Participants will learn and be able to practice the ten key strategies for success.</w:t>
      </w:r>
    </w:p>
    <w:p w14:paraId="04449E6E" w14:textId="77777777" w:rsidR="00A14515" w:rsidRPr="00A14515" w:rsidRDefault="00A14515" w:rsidP="00A14515">
      <w:pPr>
        <w:numPr>
          <w:ilvl w:val="0"/>
          <w:numId w:val="4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Understand the symptoms, causes, and impact of the “imposter syndrome”</w:t>
      </w:r>
    </w:p>
    <w:p w14:paraId="577E8361" w14:textId="77777777" w:rsidR="00A14515" w:rsidRPr="00A14515" w:rsidRDefault="00A14515" w:rsidP="00A14515">
      <w:pPr>
        <w:numPr>
          <w:ilvl w:val="0"/>
          <w:numId w:val="40"/>
        </w:numPr>
        <w:autoSpaceDE w:val="0"/>
        <w:autoSpaceDN w:val="0"/>
        <w:adjustRightInd w:val="0"/>
        <w:ind w:left="360"/>
        <w:contextualSpacing/>
        <w:jc w:val="both"/>
        <w:rPr>
          <w:rFonts w:ascii="Arial" w:eastAsia="Calibri" w:hAnsi="Arial" w:cs="Arial"/>
        </w:rPr>
      </w:pPr>
      <w:r w:rsidRPr="00A14515">
        <w:rPr>
          <w:rFonts w:ascii="Arial" w:eastAsia="Calibri" w:hAnsi="Arial" w:cs="Arial"/>
        </w:rPr>
        <w:lastRenderedPageBreak/>
        <w:t>Learn and apply a set of strategies to address the syndrome to enable us to operate at our full potential</w:t>
      </w:r>
      <w:bookmarkStart w:id="4" w:name="_Toc101432160"/>
    </w:p>
    <w:p w14:paraId="2B82FA87" w14:textId="77777777" w:rsidR="00A14515" w:rsidRPr="00A14515" w:rsidRDefault="00A14515" w:rsidP="00A14515">
      <w:pPr>
        <w:keepNext/>
        <w:tabs>
          <w:tab w:val="left" w:pos="1008"/>
        </w:tabs>
        <w:jc w:val="both"/>
        <w:outlineLvl w:val="2"/>
        <w:rPr>
          <w:rFonts w:ascii="Arial" w:hAnsi="Arial" w:cs="Arial"/>
          <w:b/>
          <w:bCs/>
          <w:color w:val="17365D"/>
        </w:rPr>
      </w:pPr>
      <w:bookmarkStart w:id="5" w:name="_Toc101432161"/>
      <w:bookmarkEnd w:id="4"/>
    </w:p>
    <w:p w14:paraId="5AD1E229"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DiSC</w:t>
      </w:r>
      <w:bookmarkEnd w:id="5"/>
    </w:p>
    <w:p w14:paraId="40DE25EC"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The DISC inventory, developed by William Moulton Marston, profiles four primary behavioral styles, each with a very distinct and predictable pattern of observable behavior. Applied in corporate, business and personal situations the DISC inventory can lead to professional and personal insights. The results of the online disc profile report are designed to provide strategies for interpersonal success through more effective communication, understanding and tolerance. DISC is used for personal growth and development, training, coaching and managing of individuals, groups, teams, and organizations.</w:t>
      </w:r>
    </w:p>
    <w:p w14:paraId="25619F36" w14:textId="77777777" w:rsidR="00A14515" w:rsidRPr="00A14515" w:rsidRDefault="00A14515" w:rsidP="00A14515">
      <w:pPr>
        <w:autoSpaceDE w:val="0"/>
        <w:autoSpaceDN w:val="0"/>
        <w:adjustRightInd w:val="0"/>
        <w:jc w:val="both"/>
        <w:rPr>
          <w:rFonts w:ascii="Arial" w:eastAsia="Calibri" w:hAnsi="Arial" w:cs="Arial"/>
        </w:rPr>
      </w:pPr>
    </w:p>
    <w:p w14:paraId="2D25913E"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 xml:space="preserve">The DISC is used as a learning tool to and is fundamental to leadership. Understanding behavioral styles benefits personal and professional relationships by improving communication skills and reducing conflict; creating rapid rapport and connection with people. Imagine being able to better understand what motivates people and being able to recognize how to effectively deal with others. </w:t>
      </w:r>
    </w:p>
    <w:p w14:paraId="1541BAF6"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 xml:space="preserve">DiSC assessments will be completed by LDP participants. </w:t>
      </w:r>
    </w:p>
    <w:p w14:paraId="15AE3521"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Understand and appreciate the different DiSC styles</w:t>
      </w:r>
    </w:p>
    <w:p w14:paraId="5738EA96"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to better connect with colleagues within your work team whose priorities and preferences differ from yours</w:t>
      </w:r>
    </w:p>
    <w:p w14:paraId="3D8C4DCA" w14:textId="77777777" w:rsidR="00A14515" w:rsidRPr="00A14515" w:rsidRDefault="00A14515" w:rsidP="00A14515">
      <w:pPr>
        <w:numPr>
          <w:ilvl w:val="0"/>
          <w:numId w:val="39"/>
        </w:numPr>
        <w:autoSpaceDE w:val="0"/>
        <w:autoSpaceDN w:val="0"/>
        <w:adjustRightInd w:val="0"/>
        <w:ind w:left="360"/>
        <w:contextualSpacing/>
        <w:jc w:val="both"/>
        <w:rPr>
          <w:rFonts w:ascii="Arial" w:eastAsia="Calibri" w:hAnsi="Arial" w:cs="Arial"/>
        </w:rPr>
      </w:pPr>
      <w:r w:rsidRPr="00A14515">
        <w:rPr>
          <w:rFonts w:ascii="Arial" w:eastAsia="Calibri" w:hAnsi="Arial" w:cs="Arial"/>
        </w:rPr>
        <w:t>Improve the quality of your work team by using DiSC to build more effective relationships</w:t>
      </w:r>
    </w:p>
    <w:p w14:paraId="4A911B4B" w14:textId="77777777" w:rsidR="00A14515" w:rsidRPr="00A14515" w:rsidRDefault="00A14515" w:rsidP="00A14515">
      <w:pPr>
        <w:keepNext/>
        <w:tabs>
          <w:tab w:val="left" w:pos="1008"/>
        </w:tabs>
        <w:jc w:val="both"/>
        <w:outlineLvl w:val="2"/>
        <w:rPr>
          <w:rFonts w:ascii="Arial" w:hAnsi="Arial" w:cs="Arial"/>
          <w:b/>
          <w:bCs/>
          <w:color w:val="17365D"/>
        </w:rPr>
      </w:pPr>
      <w:bookmarkStart w:id="6" w:name="_Toc101432162"/>
    </w:p>
    <w:p w14:paraId="3BD0EF14"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Interpersonal Communication: Giving and Receiving Feedback</w:t>
      </w:r>
    </w:p>
    <w:p w14:paraId="59709C25" w14:textId="77777777" w:rsidR="00A14515" w:rsidRPr="00A14515" w:rsidRDefault="00A14515" w:rsidP="00A14515">
      <w:pPr>
        <w:jc w:val="both"/>
        <w:rPr>
          <w:rFonts w:ascii="Arial" w:eastAsia="Calibri" w:hAnsi="Arial" w:cs="Arial"/>
        </w:rPr>
      </w:pPr>
      <w:r w:rsidRPr="00A14515">
        <w:rPr>
          <w:rFonts w:ascii="Arial" w:eastAsia="Calibri" w:hAnsi="Arial" w:cs="Arial"/>
        </w:rPr>
        <w:t>Whether we recognize it or not, we are constantly providing and receiving feedback. How we provide or receive that feedback will often spell the difference between success and failure. Participants in this workshop will develop communication skills for improving dialogue about performance through active listening and balancing advocacy and inquiry. They will learn and practice a six-step process for giving feedback and will also learn to receive feedback in a constructive manner.</w:t>
      </w:r>
    </w:p>
    <w:p w14:paraId="50231507"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Develop skills for giving and receiving feedback</w:t>
      </w:r>
    </w:p>
    <w:p w14:paraId="6CEA825C"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to use a consistent six-step feedback model to communicate observations and conclusions about employee performance and achieve agreement with the employee</w:t>
      </w:r>
    </w:p>
    <w:p w14:paraId="7B97F4EF" w14:textId="77777777" w:rsidR="00A14515" w:rsidRPr="00A14515" w:rsidRDefault="00A14515" w:rsidP="00A14515">
      <w:pPr>
        <w:numPr>
          <w:ilvl w:val="0"/>
          <w:numId w:val="30"/>
        </w:numPr>
        <w:autoSpaceDE w:val="0"/>
        <w:autoSpaceDN w:val="0"/>
        <w:adjustRightInd w:val="0"/>
        <w:ind w:left="360"/>
        <w:contextualSpacing/>
        <w:jc w:val="both"/>
        <w:rPr>
          <w:rFonts w:ascii="Arial" w:eastAsia="Calibri" w:hAnsi="Arial" w:cs="Arial"/>
        </w:rPr>
      </w:pPr>
      <w:r w:rsidRPr="00A14515">
        <w:rPr>
          <w:rFonts w:ascii="Arial" w:eastAsia="Calibri" w:hAnsi="Arial" w:cs="Arial"/>
        </w:rPr>
        <w:t>Learn a three-step feedback model for providing feedback to bosses and peers</w:t>
      </w:r>
    </w:p>
    <w:p w14:paraId="0F9C7C39" w14:textId="77777777" w:rsidR="00A14515" w:rsidRPr="00A14515" w:rsidRDefault="00A14515" w:rsidP="00A14515">
      <w:pPr>
        <w:keepNext/>
        <w:tabs>
          <w:tab w:val="left" w:pos="1008"/>
        </w:tabs>
        <w:jc w:val="both"/>
        <w:outlineLvl w:val="2"/>
        <w:rPr>
          <w:rFonts w:ascii="Arial" w:hAnsi="Arial" w:cs="Arial"/>
          <w:b/>
          <w:bCs/>
          <w:color w:val="17365D"/>
        </w:rPr>
      </w:pPr>
    </w:p>
    <w:p w14:paraId="015652E1"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Collaboration and Coalition Building</w:t>
      </w:r>
      <w:bookmarkEnd w:id="6"/>
    </w:p>
    <w:p w14:paraId="67B62FBE" w14:textId="77777777" w:rsidR="00A14515" w:rsidRPr="00A14515" w:rsidRDefault="00A14515" w:rsidP="00A14515">
      <w:pPr>
        <w:ind w:right="-14"/>
        <w:jc w:val="both"/>
        <w:rPr>
          <w:rFonts w:ascii="Arial" w:eastAsia="Arial" w:hAnsi="Arial" w:cs="Arial"/>
        </w:rPr>
      </w:pPr>
      <w:r w:rsidRPr="00A14515">
        <w:rPr>
          <w:rFonts w:ascii="Arial" w:eastAsia="Arial" w:hAnsi="Arial" w:cs="Arial"/>
        </w:rPr>
        <w:t>Coalition building is needed when one organization recognizes it alone does not have the resources or people power to have a real impact on an issue. Coalitions assist in setting priorities for action, helping to identify specific data and informational needs from other groups and agencies, sharing resources and expertise, and broadening the development of new audiences.</w:t>
      </w:r>
    </w:p>
    <w:p w14:paraId="53527A18" w14:textId="77777777" w:rsidR="00A14515" w:rsidRPr="00A14515" w:rsidRDefault="00A14515" w:rsidP="00A14515">
      <w:pPr>
        <w:ind w:right="-14"/>
        <w:jc w:val="both"/>
        <w:rPr>
          <w:rFonts w:ascii="Arial" w:eastAsia="Arial" w:hAnsi="Arial" w:cs="Arial"/>
        </w:rPr>
      </w:pPr>
    </w:p>
    <w:p w14:paraId="1E22C981" w14:textId="77777777" w:rsidR="00A14515" w:rsidRPr="00A14515" w:rsidRDefault="00A14515" w:rsidP="00A14515">
      <w:pPr>
        <w:spacing w:after="120"/>
        <w:ind w:right="-14"/>
        <w:jc w:val="both"/>
        <w:rPr>
          <w:rFonts w:ascii="Arial" w:eastAsia="Arial" w:hAnsi="Arial" w:cs="Arial"/>
        </w:rPr>
      </w:pPr>
      <w:r w:rsidRPr="00A14515">
        <w:rPr>
          <w:rFonts w:ascii="Arial" w:eastAsia="Arial" w:hAnsi="Arial" w:cs="Arial"/>
        </w:rPr>
        <w:t xml:space="preserve">The 21st century requires real collaboration and teamwork; a bringing together of all the knowledge, issues, possible solutions, needs and funding of multiple, well-informed stakeholders.  Leaders at all levels need to build coalitions, both within their organizations and with other governmental as well as private stakeholders. </w:t>
      </w:r>
    </w:p>
    <w:p w14:paraId="37992B16" w14:textId="77777777" w:rsidR="00A14515" w:rsidRPr="00A14515" w:rsidRDefault="00A14515" w:rsidP="00A14515">
      <w:pPr>
        <w:numPr>
          <w:ilvl w:val="0"/>
          <w:numId w:val="46"/>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 xml:space="preserve">Define coalitions and how they can serve organizational needs. </w:t>
      </w:r>
    </w:p>
    <w:p w14:paraId="0A16C0F0" w14:textId="77777777" w:rsidR="00A14515" w:rsidRPr="00A14515" w:rsidRDefault="00A14515" w:rsidP="00A14515">
      <w:pPr>
        <w:numPr>
          <w:ilvl w:val="0"/>
          <w:numId w:val="46"/>
        </w:numPr>
        <w:autoSpaceDE w:val="0"/>
        <w:autoSpaceDN w:val="0"/>
        <w:adjustRightInd w:val="0"/>
        <w:contextualSpacing/>
        <w:jc w:val="both"/>
        <w:rPr>
          <w:rFonts w:ascii="Arial" w:eastAsia="Calibri" w:hAnsi="Arial" w:cs="Arial"/>
        </w:rPr>
      </w:pPr>
      <w:r w:rsidRPr="00A14515">
        <w:rPr>
          <w:rFonts w:ascii="Arial" w:eastAsia="Calibri" w:hAnsi="Arial" w:cs="Arial"/>
        </w:rPr>
        <w:t>Reinforce the importance of partnering</w:t>
      </w:r>
    </w:p>
    <w:p w14:paraId="25F477C7" w14:textId="77777777" w:rsidR="00A14515" w:rsidRPr="00A14515" w:rsidRDefault="00A14515" w:rsidP="00A14515">
      <w:pPr>
        <w:numPr>
          <w:ilvl w:val="0"/>
          <w:numId w:val="46"/>
        </w:numPr>
        <w:autoSpaceDE w:val="0"/>
        <w:autoSpaceDN w:val="0"/>
        <w:adjustRightInd w:val="0"/>
        <w:contextualSpacing/>
        <w:jc w:val="both"/>
        <w:rPr>
          <w:rFonts w:ascii="Arial" w:eastAsia="Calibri" w:hAnsi="Arial" w:cs="Arial"/>
        </w:rPr>
      </w:pPr>
      <w:r w:rsidRPr="00A14515">
        <w:rPr>
          <w:rFonts w:ascii="Arial" w:eastAsia="Calibri" w:hAnsi="Arial" w:cs="Arial"/>
        </w:rPr>
        <w:t>Enhance political savvy</w:t>
      </w:r>
    </w:p>
    <w:p w14:paraId="2EA3D6CD" w14:textId="77777777" w:rsidR="00A14515" w:rsidRPr="00A14515" w:rsidRDefault="00A14515" w:rsidP="00A14515">
      <w:pPr>
        <w:numPr>
          <w:ilvl w:val="0"/>
          <w:numId w:val="46"/>
        </w:numPr>
        <w:autoSpaceDE w:val="0"/>
        <w:autoSpaceDN w:val="0"/>
        <w:adjustRightInd w:val="0"/>
        <w:contextualSpacing/>
        <w:jc w:val="both"/>
        <w:rPr>
          <w:rFonts w:ascii="Arial" w:eastAsia="Calibri" w:hAnsi="Arial" w:cs="Arial"/>
        </w:rPr>
      </w:pPr>
      <w:r w:rsidRPr="00A14515">
        <w:rPr>
          <w:rFonts w:ascii="Arial" w:eastAsia="Calibri" w:hAnsi="Arial" w:cs="Arial"/>
        </w:rPr>
        <w:t>Provide better customer service by building strategic relationships with partners</w:t>
      </w:r>
    </w:p>
    <w:p w14:paraId="5E743137" w14:textId="77777777" w:rsidR="00A14515" w:rsidRPr="00A14515" w:rsidRDefault="00A14515" w:rsidP="00A14515">
      <w:pPr>
        <w:autoSpaceDE w:val="0"/>
        <w:autoSpaceDN w:val="0"/>
        <w:adjustRightInd w:val="0"/>
        <w:jc w:val="both"/>
        <w:rPr>
          <w:rFonts w:ascii="Arial" w:eastAsia="Calibri" w:hAnsi="Arial" w:cs="Arial"/>
        </w:rPr>
      </w:pPr>
    </w:p>
    <w:p w14:paraId="2A90F468"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lastRenderedPageBreak/>
        <w:t xml:space="preserve">Project Action Teams (PATs) </w:t>
      </w:r>
    </w:p>
    <w:p w14:paraId="15FD0310" w14:textId="77777777" w:rsidR="00A14515" w:rsidRPr="00A14515" w:rsidRDefault="00A14515" w:rsidP="00A14515">
      <w:pPr>
        <w:jc w:val="both"/>
        <w:rPr>
          <w:rFonts w:ascii="Arial" w:eastAsia="Calibri" w:hAnsi="Arial" w:cs="Arial"/>
        </w:rPr>
      </w:pPr>
      <w:r w:rsidRPr="00A14515">
        <w:rPr>
          <w:rFonts w:ascii="Arial" w:eastAsia="Calibri" w:hAnsi="Arial" w:cs="Arial"/>
        </w:rPr>
        <w:t xml:space="preserve">CI International will help leverage classroom learning with support to NRCS Project Action Teams (PATs). In managing other large-scale leadership projects, we have found this to be one of the most effective ways to tie leadership theory to the organization’s core business. Project Action Teams address real-world issues or programs within the NRCS. </w:t>
      </w:r>
    </w:p>
    <w:p w14:paraId="266B4904" w14:textId="77777777" w:rsidR="00A14515" w:rsidRPr="00A14515" w:rsidRDefault="00A14515" w:rsidP="00A14515">
      <w:pPr>
        <w:jc w:val="both"/>
        <w:rPr>
          <w:rFonts w:ascii="Arial" w:eastAsia="Calibri" w:hAnsi="Arial" w:cs="Arial"/>
        </w:rPr>
      </w:pPr>
      <w:r w:rsidRPr="00A14515">
        <w:rPr>
          <w:rFonts w:ascii="Arial" w:eastAsia="Calibri" w:hAnsi="Arial" w:cs="Arial"/>
        </w:rPr>
        <w:t>The PATs have time dedicated during the residential sessions work on their projects and to get just-in-time feedback, consultation and support from the CI instructor and fellow class participants. They will also work virtually throughout the program. PAT’s will conclude their work with a presentation at graduation on documented findings and specific recommendations.</w:t>
      </w:r>
    </w:p>
    <w:p w14:paraId="7CDCEDE0" w14:textId="77777777" w:rsidR="00A14515" w:rsidRPr="00A14515" w:rsidRDefault="00A14515" w:rsidP="00A14515">
      <w:pPr>
        <w:jc w:val="both"/>
        <w:rPr>
          <w:rFonts w:ascii="Arial" w:eastAsia="Calibri" w:hAnsi="Arial" w:cs="Arial"/>
        </w:rPr>
      </w:pPr>
    </w:p>
    <w:p w14:paraId="429E98E5" w14:textId="77777777" w:rsidR="00A14515" w:rsidRPr="00A14515" w:rsidRDefault="00A14515" w:rsidP="00A14515">
      <w:pPr>
        <w:jc w:val="both"/>
        <w:rPr>
          <w:rFonts w:ascii="Arial" w:eastAsia="Calibri" w:hAnsi="Arial" w:cs="Arial"/>
        </w:rPr>
      </w:pPr>
      <w:r w:rsidRPr="00A14515">
        <w:rPr>
          <w:rFonts w:ascii="Arial" w:eastAsia="Calibri" w:hAnsi="Arial" w:cs="Arial"/>
        </w:rPr>
        <w:t>PAT’s will help the NRCS realize several benefits.  First, strategic issues will be examined by a group of the best and brightest aspiring and entry-level leaders; those who have shown a capability and talent for leadership and strategic thinking.  It will also be a learning opportunity for all concerned.  PAT’s involve leadership development at both the individual and group level.</w:t>
      </w:r>
    </w:p>
    <w:p w14:paraId="595C6008" w14:textId="77777777" w:rsidR="00A14515" w:rsidRPr="00A14515" w:rsidRDefault="00A14515" w:rsidP="00A14515">
      <w:pPr>
        <w:keepNext/>
        <w:tabs>
          <w:tab w:val="left" w:pos="1008"/>
        </w:tabs>
        <w:jc w:val="both"/>
        <w:outlineLvl w:val="2"/>
        <w:rPr>
          <w:rFonts w:ascii="Arial" w:hAnsi="Arial" w:cs="Arial"/>
          <w:b/>
          <w:bCs/>
          <w:color w:val="17365D"/>
          <w:sz w:val="28"/>
          <w:szCs w:val="28"/>
        </w:rPr>
      </w:pPr>
      <w:bookmarkStart w:id="7" w:name="_Toc101432163"/>
    </w:p>
    <w:p w14:paraId="47DD00C0"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2</w:t>
      </w:r>
    </w:p>
    <w:p w14:paraId="0472AA88" w14:textId="77777777" w:rsidR="00A14515" w:rsidRPr="00A14515" w:rsidRDefault="00A14515" w:rsidP="00A14515">
      <w:pPr>
        <w:keepNext/>
        <w:tabs>
          <w:tab w:val="left" w:pos="1008"/>
        </w:tabs>
        <w:spacing w:before="120"/>
        <w:jc w:val="both"/>
        <w:outlineLvl w:val="2"/>
        <w:rPr>
          <w:rFonts w:ascii="Arial" w:hAnsi="Arial" w:cs="Arial"/>
          <w:b/>
          <w:bCs/>
          <w:color w:val="17365D"/>
        </w:rPr>
      </w:pPr>
      <w:r w:rsidRPr="00A14515">
        <w:rPr>
          <w:rFonts w:ascii="Arial" w:hAnsi="Arial" w:cs="Arial"/>
          <w:b/>
          <w:bCs/>
          <w:color w:val="17365D"/>
        </w:rPr>
        <w:t>Motivation and Recognition</w:t>
      </w:r>
    </w:p>
    <w:p w14:paraId="3E04E2A5" w14:textId="77777777" w:rsidR="00A14515" w:rsidRPr="00A14515" w:rsidRDefault="00A14515" w:rsidP="00A14515">
      <w:pPr>
        <w:jc w:val="both"/>
        <w:rPr>
          <w:rFonts w:ascii="Arial" w:eastAsia="Calibri" w:hAnsi="Arial" w:cs="Arial"/>
        </w:rPr>
      </w:pPr>
      <w:r w:rsidRPr="00A14515">
        <w:rPr>
          <w:rFonts w:ascii="Arial" w:eastAsia="Calibri" w:hAnsi="Arial" w:cs="Arial"/>
        </w:rPr>
        <w:t>Supervisors have far more power to motivate and engage employees than they may believe. While the most lasting motivation comes from within, supervisors can create an environment in which people step into motivation and choose to maximize their engagement. Leaders do have the ability to motivate and inspire others to do great things. Individual leaders have the greatest impact on areas in their immediate working environments. When these leaders are successful in their smaller spheres, there is, by extension, a positive influence on the larger organization’s results.</w:t>
      </w:r>
    </w:p>
    <w:p w14:paraId="5C77B978" w14:textId="77777777" w:rsidR="00A14515" w:rsidRPr="00A14515" w:rsidRDefault="00A14515" w:rsidP="00A14515">
      <w:pPr>
        <w:jc w:val="both"/>
        <w:rPr>
          <w:rFonts w:ascii="Arial" w:eastAsia="Calibri" w:hAnsi="Arial" w:cs="Arial"/>
        </w:rPr>
      </w:pPr>
    </w:p>
    <w:p w14:paraId="78130F26" w14:textId="77777777" w:rsidR="00A14515" w:rsidRPr="00A14515" w:rsidRDefault="00A14515" w:rsidP="00A14515">
      <w:pPr>
        <w:spacing w:after="120"/>
        <w:jc w:val="both"/>
        <w:rPr>
          <w:rFonts w:ascii="Arial" w:eastAsia="Calibri" w:hAnsi="Arial" w:cs="Arial"/>
        </w:rPr>
      </w:pPr>
      <w:r w:rsidRPr="00A14515">
        <w:rPr>
          <w:rFonts w:ascii="Arial" w:eastAsia="Calibri" w:hAnsi="Arial" w:cs="Arial"/>
        </w:rPr>
        <w:t>Far more than an academic exploration of motivation, the workshop will provide a set of practical tools and models that leaders can immediately apply in the workplace. The session will give leaders new insights to create and sustain the environment that fosters the self-motivation and engagement necessary for team and organizational success.</w:t>
      </w:r>
    </w:p>
    <w:p w14:paraId="0E392DDA"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Understand their role as leaders in providing vision, visibility, and momentum to create a self-motivating culture that leads to employee engagement</w:t>
      </w:r>
    </w:p>
    <w:p w14:paraId="42A0C037"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Hold constructive performance conversations</w:t>
      </w:r>
    </w:p>
    <w:p w14:paraId="2BFAC46A"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Hold effective career development conversations</w:t>
      </w:r>
    </w:p>
    <w:p w14:paraId="4E4DE675"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Gain insight into how recognition serves to create a workplace environment that increases morale and productivity</w:t>
      </w:r>
    </w:p>
    <w:p w14:paraId="1D8EE914" w14:textId="77777777" w:rsidR="00A14515" w:rsidRPr="00A14515" w:rsidRDefault="00A14515" w:rsidP="00A14515">
      <w:pPr>
        <w:numPr>
          <w:ilvl w:val="0"/>
          <w:numId w:val="30"/>
        </w:numPr>
        <w:autoSpaceDE w:val="0"/>
        <w:autoSpaceDN w:val="0"/>
        <w:adjustRightInd w:val="0"/>
        <w:ind w:left="360"/>
        <w:contextualSpacing/>
        <w:jc w:val="both"/>
        <w:rPr>
          <w:rFonts w:ascii="Arial" w:eastAsia="Calibri" w:hAnsi="Arial" w:cs="Arial"/>
        </w:rPr>
      </w:pPr>
      <w:r w:rsidRPr="00A14515">
        <w:rPr>
          <w:rFonts w:ascii="Arial" w:eastAsia="Calibri" w:hAnsi="Arial" w:cs="Arial"/>
        </w:rPr>
        <w:t>Create action plans for improving engagement and job satisfaction</w:t>
      </w:r>
    </w:p>
    <w:bookmarkEnd w:id="7"/>
    <w:p w14:paraId="0E905E30" w14:textId="77777777" w:rsidR="00A14515" w:rsidRPr="00A14515" w:rsidRDefault="00A14515" w:rsidP="00A14515">
      <w:pPr>
        <w:jc w:val="both"/>
        <w:rPr>
          <w:rFonts w:ascii="Arial" w:eastAsia="Calibri" w:hAnsi="Arial" w:cs="Arial"/>
        </w:rPr>
      </w:pPr>
    </w:p>
    <w:p w14:paraId="537A1A93"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bookmarkStart w:id="8" w:name="_Toc101432164"/>
      <w:r w:rsidRPr="00A14515">
        <w:rPr>
          <w:rFonts w:ascii="Arial" w:hAnsi="Arial" w:cs="Arial"/>
          <w:b/>
          <w:bCs/>
          <w:color w:val="17365D"/>
          <w:sz w:val="28"/>
          <w:szCs w:val="28"/>
        </w:rPr>
        <w:t>Webinar 3</w:t>
      </w:r>
    </w:p>
    <w:p w14:paraId="0E5A49A7"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Time Management and Efficiency</w:t>
      </w:r>
    </w:p>
    <w:p w14:paraId="38C853C0"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All organizations are challenged to effectively garner high productivity of their most valuable resource: their human resource. DCs must be given the organizational and productivity education to assist them in reaching their full potential. Learning how to manage time and tasks effectively supports achieving job objectives and full accountability to the organization. </w:t>
      </w:r>
    </w:p>
    <w:p w14:paraId="7841BC8C" w14:textId="77777777" w:rsidR="00A14515" w:rsidRPr="00A14515" w:rsidRDefault="00A14515" w:rsidP="00A14515">
      <w:pPr>
        <w:autoSpaceDE w:val="0"/>
        <w:autoSpaceDN w:val="0"/>
        <w:adjustRightInd w:val="0"/>
        <w:jc w:val="both"/>
        <w:rPr>
          <w:rFonts w:ascii="Arial" w:eastAsia="Calibri" w:hAnsi="Arial" w:cs="Arial"/>
        </w:rPr>
      </w:pPr>
    </w:p>
    <w:p w14:paraId="0CEB31DC"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This combination training with 1:1 coaching application is designed to jump-start participants to become more efficient and productive immediately following the training. The first half of the training is an in-person session. focused on productivity strategies, methods and best practices. </w:t>
      </w:r>
    </w:p>
    <w:p w14:paraId="35E48716" w14:textId="77777777" w:rsidR="00A14515" w:rsidRPr="00A14515" w:rsidRDefault="00A14515" w:rsidP="00A14515">
      <w:pPr>
        <w:autoSpaceDE w:val="0"/>
        <w:autoSpaceDN w:val="0"/>
        <w:adjustRightInd w:val="0"/>
        <w:jc w:val="both"/>
        <w:rPr>
          <w:rFonts w:ascii="Arial" w:eastAsia="Calibri" w:hAnsi="Arial" w:cs="Arial"/>
        </w:rPr>
      </w:pPr>
    </w:p>
    <w:p w14:paraId="1B1F1962"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lastRenderedPageBreak/>
        <w:t>Following the classroom session, our nationally recognized productivity consultant meets virtually with each participant one-on-one, logging into their workstations to collaborate on how best to implement and customize systems to meet their specific and unique job responsibilities. Coaching sessions provide individuals understanding of how their current behavior can be inhibitors to getting things done. The focus of productivity coaching is about changing habits and utilizing more effectively productivity tools and applications. This is a highly individualized service. Time is focused on the specific needs of the individual and their unique work tasks and challenges as they relate to productivity and organizational systems.</w:t>
      </w:r>
    </w:p>
    <w:p w14:paraId="131D7588" w14:textId="77777777" w:rsidR="00A14515" w:rsidRPr="00A14515" w:rsidRDefault="00A14515" w:rsidP="00A14515">
      <w:pPr>
        <w:autoSpaceDE w:val="0"/>
        <w:autoSpaceDN w:val="0"/>
        <w:adjustRightInd w:val="0"/>
        <w:jc w:val="both"/>
        <w:rPr>
          <w:rFonts w:ascii="Arial" w:eastAsia="Calibri" w:hAnsi="Arial" w:cs="Arial"/>
        </w:rPr>
      </w:pPr>
    </w:p>
    <w:p w14:paraId="6C32AD55" w14:textId="77777777" w:rsidR="00A14515" w:rsidRPr="00A14515" w:rsidRDefault="00A14515" w:rsidP="00A14515">
      <w:pPr>
        <w:autoSpaceDE w:val="0"/>
        <w:autoSpaceDN w:val="0"/>
        <w:adjustRightInd w:val="0"/>
        <w:spacing w:after="120"/>
        <w:jc w:val="both"/>
        <w:rPr>
          <w:rFonts w:ascii="Arial" w:eastAsia="MS Mincho" w:hAnsi="Arial" w:cs="Arial"/>
          <w:i/>
          <w:iCs/>
        </w:rPr>
      </w:pPr>
      <w:r w:rsidRPr="00A14515">
        <w:rPr>
          <w:rFonts w:ascii="Arial" w:eastAsia="Calibri" w:hAnsi="Arial" w:cs="Arial"/>
          <w:i/>
          <w:iCs/>
        </w:rPr>
        <w:t>(</w:t>
      </w:r>
      <w:r w:rsidRPr="00A14515">
        <w:rPr>
          <w:rFonts w:ascii="Arial" w:eastAsia="MS Mincho" w:hAnsi="Arial" w:cs="Arial"/>
          <w:i/>
          <w:iCs/>
        </w:rPr>
        <w:t xml:space="preserve">Final objectives determined by each participant’s specific job duties and challenges): </w:t>
      </w:r>
    </w:p>
    <w:p w14:paraId="6F30884B"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Understand fundamentals of organizing theory</w:t>
      </w:r>
    </w:p>
    <w:p w14:paraId="33E98D2C"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Learn best practices of managing paper and electronic records</w:t>
      </w:r>
    </w:p>
    <w:p w14:paraId="21D9A86E"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Gain strategies on managing email effectively</w:t>
      </w:r>
    </w:p>
    <w:p w14:paraId="361F3677"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Learn time management theory and implementation of strategies</w:t>
      </w:r>
    </w:p>
    <w:p w14:paraId="6679370A"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Understand how to track, manage and complete tasks and projects</w:t>
      </w:r>
    </w:p>
    <w:p w14:paraId="5341633B"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Learn how to manage and track meeting and project information</w:t>
      </w:r>
    </w:p>
    <w:p w14:paraId="0E88BE28"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Learn how to utilize the functionality in productivity applications (e.g., Outlook or Gmail)</w:t>
      </w:r>
    </w:p>
    <w:p w14:paraId="2EF3B157"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Gain one-on-one coaching to customize organizational systems</w:t>
      </w:r>
    </w:p>
    <w:p w14:paraId="55E721E8" w14:textId="77777777" w:rsidR="00A14515" w:rsidRPr="00A14515" w:rsidRDefault="00A14515" w:rsidP="00A14515">
      <w:pPr>
        <w:numPr>
          <w:ilvl w:val="0"/>
          <w:numId w:val="44"/>
        </w:numPr>
        <w:autoSpaceDE w:val="0"/>
        <w:autoSpaceDN w:val="0"/>
        <w:adjustRightInd w:val="0"/>
        <w:contextualSpacing/>
        <w:jc w:val="both"/>
        <w:rPr>
          <w:rFonts w:ascii="Arial" w:eastAsia="Calibri" w:hAnsi="Arial" w:cs="Arial"/>
        </w:rPr>
      </w:pPr>
      <w:r w:rsidRPr="00A14515">
        <w:rPr>
          <w:rFonts w:ascii="Arial" w:eastAsia="Calibri" w:hAnsi="Arial" w:cs="Arial"/>
        </w:rPr>
        <w:t>Developing systems to support maintaining team-centered operations despite separate offices</w:t>
      </w:r>
    </w:p>
    <w:p w14:paraId="1F0CB02D" w14:textId="77777777" w:rsidR="00A14515" w:rsidRPr="00A14515" w:rsidRDefault="00A14515" w:rsidP="00A14515">
      <w:pPr>
        <w:keepNext/>
        <w:tabs>
          <w:tab w:val="left" w:pos="1008"/>
        </w:tabs>
        <w:spacing w:after="120"/>
        <w:jc w:val="both"/>
        <w:outlineLvl w:val="2"/>
        <w:rPr>
          <w:rFonts w:ascii="Arial" w:hAnsi="Arial" w:cs="Arial"/>
          <w:b/>
          <w:bCs/>
          <w:color w:val="17365D"/>
          <w:sz w:val="8"/>
          <w:szCs w:val="8"/>
        </w:rPr>
      </w:pPr>
      <w:bookmarkStart w:id="9" w:name="_Toc101432165"/>
      <w:bookmarkEnd w:id="8"/>
    </w:p>
    <w:p w14:paraId="44CF8198"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4</w:t>
      </w:r>
    </w:p>
    <w:p w14:paraId="67AB767D"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Breaking Down Silos</w:t>
      </w:r>
    </w:p>
    <w:p w14:paraId="37ED842F" w14:textId="77777777" w:rsidR="00A14515" w:rsidRPr="00A14515" w:rsidRDefault="00A14515" w:rsidP="00A14515">
      <w:pPr>
        <w:jc w:val="both"/>
        <w:rPr>
          <w:rFonts w:ascii="Arial" w:eastAsia="Calibri" w:hAnsi="Arial" w:cs="Arial"/>
        </w:rPr>
      </w:pPr>
      <w:r w:rsidRPr="00A14515">
        <w:rPr>
          <w:rFonts w:ascii="Arial" w:eastAsia="Calibri" w:hAnsi="Arial" w:cs="Arial"/>
        </w:rPr>
        <w:t>A silo mentality is often the result when departments or sectors do not share information with others in the same organization, or across organizations that are working towards a shared goal. This mentality will reduce efficiency in the overall operation, reduce morale, and contribute to the demise of a productivity. Leaders have a responsibility to prepare and equip their teams with the proper mind-set to break down this destructive organizational barrier.</w:t>
      </w:r>
    </w:p>
    <w:p w14:paraId="2DF4D2B2" w14:textId="77777777" w:rsidR="00A14515" w:rsidRPr="00A14515" w:rsidRDefault="00A14515" w:rsidP="00A14515">
      <w:pPr>
        <w:jc w:val="both"/>
        <w:rPr>
          <w:rFonts w:ascii="Arial" w:eastAsia="Calibri" w:hAnsi="Arial" w:cs="Arial"/>
        </w:rPr>
      </w:pPr>
    </w:p>
    <w:p w14:paraId="2443C56A" w14:textId="77777777" w:rsidR="00A14515" w:rsidRPr="00A14515" w:rsidRDefault="00A14515" w:rsidP="00A14515">
      <w:pPr>
        <w:spacing w:after="120"/>
        <w:jc w:val="both"/>
        <w:rPr>
          <w:rFonts w:ascii="Arial" w:eastAsia="Calibri" w:hAnsi="Arial" w:cs="Arial"/>
        </w:rPr>
      </w:pPr>
      <w:r w:rsidRPr="00A14515">
        <w:rPr>
          <w:rFonts w:ascii="Arial" w:eastAsia="Calibri" w:hAnsi="Arial" w:cs="Arial"/>
        </w:rPr>
        <w:t>Silos form for seemingly legitimate reasons. People who perform like tasks and/or have similar skill sets are gathered together by their organization for increased efficiency and effectiveness. This logical structure, however, can inadvertently create an us vs. them mindset between different elements of the organization that should be working together. Many of the teambuilding challenges in organizations are not issues within particular teams, but rather the connection between the teams. Participants will learn a practical model for breaking down silos and have the opportunity to practice the skills to do so in the classroom setting.</w:t>
      </w:r>
    </w:p>
    <w:p w14:paraId="56F949AD" w14:textId="77777777" w:rsidR="00A14515" w:rsidRPr="00A14515" w:rsidRDefault="00A14515" w:rsidP="00A14515">
      <w:pPr>
        <w:numPr>
          <w:ilvl w:val="0"/>
          <w:numId w:val="42"/>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Understand the underlying causes of a silo mentality</w:t>
      </w:r>
    </w:p>
    <w:p w14:paraId="348C4758" w14:textId="77777777" w:rsidR="00A14515" w:rsidRPr="00A14515" w:rsidRDefault="00A14515" w:rsidP="00A14515">
      <w:pPr>
        <w:numPr>
          <w:ilvl w:val="0"/>
          <w:numId w:val="42"/>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how to address the issue on both an organizational and team level</w:t>
      </w:r>
    </w:p>
    <w:p w14:paraId="0499B81D" w14:textId="77777777" w:rsidR="00A14515" w:rsidRPr="00A14515" w:rsidRDefault="00A14515" w:rsidP="00A14515">
      <w:pPr>
        <w:numPr>
          <w:ilvl w:val="0"/>
          <w:numId w:val="49"/>
        </w:numPr>
        <w:contextualSpacing/>
        <w:jc w:val="both"/>
        <w:rPr>
          <w:rFonts w:ascii="Arial" w:eastAsia="Calibri" w:hAnsi="Arial" w:cs="Arial"/>
        </w:rPr>
      </w:pPr>
      <w:r w:rsidRPr="00A14515">
        <w:rPr>
          <w:rFonts w:ascii="Arial" w:eastAsia="Calibri" w:hAnsi="Arial" w:cs="Arial"/>
        </w:rPr>
        <w:t>Create a unifying vision</w:t>
      </w:r>
    </w:p>
    <w:p w14:paraId="1838EC68" w14:textId="77777777" w:rsidR="00A14515" w:rsidRPr="00A14515" w:rsidRDefault="00A14515" w:rsidP="00A14515">
      <w:pPr>
        <w:numPr>
          <w:ilvl w:val="0"/>
          <w:numId w:val="49"/>
        </w:numPr>
        <w:contextualSpacing/>
        <w:jc w:val="both"/>
        <w:rPr>
          <w:rFonts w:ascii="Arial" w:eastAsia="Calibri" w:hAnsi="Arial" w:cs="Arial"/>
        </w:rPr>
      </w:pPr>
      <w:r w:rsidRPr="00A14515">
        <w:rPr>
          <w:rFonts w:ascii="Arial" w:eastAsia="Calibri" w:hAnsi="Arial" w:cs="Arial"/>
        </w:rPr>
        <w:t>Motivate towards that vision</w:t>
      </w:r>
    </w:p>
    <w:p w14:paraId="5AD20A47" w14:textId="77777777" w:rsidR="00A14515" w:rsidRPr="00A14515" w:rsidRDefault="00A14515" w:rsidP="00A14515">
      <w:pPr>
        <w:numPr>
          <w:ilvl w:val="0"/>
          <w:numId w:val="49"/>
        </w:numPr>
        <w:contextualSpacing/>
        <w:jc w:val="both"/>
        <w:rPr>
          <w:rFonts w:ascii="Arial" w:eastAsia="Calibri" w:hAnsi="Arial" w:cs="Arial"/>
        </w:rPr>
      </w:pPr>
      <w:r w:rsidRPr="00A14515">
        <w:rPr>
          <w:rFonts w:ascii="Arial" w:eastAsia="Calibri" w:hAnsi="Arial" w:cs="Arial"/>
        </w:rPr>
        <w:t>Collaborate and co-create for success</w:t>
      </w:r>
    </w:p>
    <w:p w14:paraId="46E11DFC" w14:textId="77777777" w:rsidR="00A14515" w:rsidRPr="00A14515" w:rsidRDefault="00A14515" w:rsidP="00A14515">
      <w:pPr>
        <w:keepNext/>
        <w:tabs>
          <w:tab w:val="left" w:pos="1008"/>
        </w:tabs>
        <w:spacing w:after="120"/>
        <w:jc w:val="both"/>
        <w:outlineLvl w:val="2"/>
        <w:rPr>
          <w:rFonts w:ascii="Arial" w:hAnsi="Arial" w:cs="Arial"/>
          <w:b/>
          <w:bCs/>
          <w:color w:val="17365D"/>
          <w:sz w:val="18"/>
          <w:szCs w:val="18"/>
        </w:rPr>
      </w:pPr>
    </w:p>
    <w:p w14:paraId="45481E5E"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Residential Session 2</w:t>
      </w:r>
    </w:p>
    <w:p w14:paraId="7AC1E379"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Emotional Intelligence</w:t>
      </w:r>
      <w:bookmarkEnd w:id="9"/>
    </w:p>
    <w:p w14:paraId="7B40854D"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Research on emotional intelligence has shown that successful performance on the job is significantly impacted by the skills and attributes of emotional self-awareness, stress management, and the ability to pick up on social cues and build effective working relationships. While we may know the right thing </w:t>
      </w:r>
      <w:r w:rsidRPr="00A14515">
        <w:rPr>
          <w:rFonts w:ascii="Arial" w:eastAsia="Calibri" w:hAnsi="Arial" w:cs="Arial"/>
        </w:rPr>
        <w:lastRenderedPageBreak/>
        <w:t xml:space="preserve">to do in a given situation, we are often “hijacked” by our emotions in stressful situations and behave in ways that interfere with our own and our team’s success. </w:t>
      </w:r>
    </w:p>
    <w:p w14:paraId="7546CDFC"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 </w:t>
      </w:r>
    </w:p>
    <w:p w14:paraId="385935DB"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Through Emotional Intelligence (EI) for Leadership and Self-Awareness, participants increase their understanding of emotional intelligence and learn how a greater awareness of EI increases their effectiveness as a leader, manager, and public servant. The EI workshop covers both intrapersonal and interpersonal intelligence, the ability to understand the intentions, motivations, fears, and desires of others and self, and the impact of increased EI on our lives and the decisions we make.</w:t>
      </w:r>
    </w:p>
    <w:p w14:paraId="5173EF65" w14:textId="77777777" w:rsidR="00A14515" w:rsidRPr="00A14515" w:rsidRDefault="00A14515" w:rsidP="00A14515">
      <w:pPr>
        <w:numPr>
          <w:ilvl w:val="0"/>
          <w:numId w:val="45"/>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Discover what emotional intelligence is and why it matters</w:t>
      </w:r>
    </w:p>
    <w:p w14:paraId="67B3D18D" w14:textId="77777777" w:rsidR="00A14515" w:rsidRPr="00A14515" w:rsidRDefault="00A14515" w:rsidP="00A14515">
      <w:pPr>
        <w:numPr>
          <w:ilvl w:val="0"/>
          <w:numId w:val="45"/>
        </w:numPr>
        <w:autoSpaceDE w:val="0"/>
        <w:autoSpaceDN w:val="0"/>
        <w:adjustRightInd w:val="0"/>
        <w:contextualSpacing/>
        <w:jc w:val="both"/>
        <w:rPr>
          <w:rFonts w:ascii="Arial" w:eastAsia="Calibri" w:hAnsi="Arial" w:cs="Arial"/>
        </w:rPr>
      </w:pPr>
      <w:r w:rsidRPr="00A14515">
        <w:rPr>
          <w:rFonts w:ascii="Arial" w:eastAsia="Calibri" w:hAnsi="Arial" w:cs="Arial"/>
        </w:rPr>
        <w:t>Identify emotional patterns – personal strengths and weaknesses</w:t>
      </w:r>
    </w:p>
    <w:p w14:paraId="787B0295" w14:textId="77777777" w:rsidR="00A14515" w:rsidRPr="00A14515" w:rsidRDefault="00A14515" w:rsidP="00A14515">
      <w:pPr>
        <w:numPr>
          <w:ilvl w:val="0"/>
          <w:numId w:val="45"/>
        </w:numPr>
        <w:autoSpaceDE w:val="0"/>
        <w:autoSpaceDN w:val="0"/>
        <w:adjustRightInd w:val="0"/>
        <w:contextualSpacing/>
        <w:jc w:val="both"/>
        <w:rPr>
          <w:rFonts w:ascii="Arial" w:eastAsia="Calibri" w:hAnsi="Arial" w:cs="Arial"/>
        </w:rPr>
      </w:pPr>
      <w:r w:rsidRPr="00A14515">
        <w:rPr>
          <w:rFonts w:ascii="Arial" w:eastAsia="Calibri" w:hAnsi="Arial" w:cs="Arial"/>
        </w:rPr>
        <w:t>Effectively manage behaviors that may limit optimal performance</w:t>
      </w:r>
    </w:p>
    <w:p w14:paraId="221F11B5" w14:textId="77777777" w:rsidR="00A14515" w:rsidRPr="00A14515" w:rsidRDefault="00A14515" w:rsidP="00A14515">
      <w:pPr>
        <w:numPr>
          <w:ilvl w:val="0"/>
          <w:numId w:val="45"/>
        </w:numPr>
        <w:autoSpaceDE w:val="0"/>
        <w:autoSpaceDN w:val="0"/>
        <w:adjustRightInd w:val="0"/>
        <w:contextualSpacing/>
        <w:jc w:val="both"/>
        <w:rPr>
          <w:rFonts w:ascii="Arial" w:eastAsia="Calibri" w:hAnsi="Arial" w:cs="Arial"/>
        </w:rPr>
      </w:pPr>
      <w:r w:rsidRPr="00A14515">
        <w:rPr>
          <w:rFonts w:ascii="Arial" w:eastAsia="Calibri" w:hAnsi="Arial" w:cs="Arial"/>
        </w:rPr>
        <w:t>Discover how emotional intelligence can enhance work performance</w:t>
      </w:r>
    </w:p>
    <w:p w14:paraId="1CF6FEBC" w14:textId="77777777" w:rsidR="00A14515" w:rsidRPr="00A14515" w:rsidRDefault="00A14515" w:rsidP="00A14515">
      <w:pPr>
        <w:numPr>
          <w:ilvl w:val="0"/>
          <w:numId w:val="45"/>
        </w:numPr>
        <w:autoSpaceDE w:val="0"/>
        <w:autoSpaceDN w:val="0"/>
        <w:adjustRightInd w:val="0"/>
        <w:contextualSpacing/>
        <w:jc w:val="both"/>
        <w:rPr>
          <w:rFonts w:ascii="Arial" w:eastAsia="Calibri" w:hAnsi="Arial" w:cs="Arial"/>
        </w:rPr>
      </w:pPr>
      <w:r w:rsidRPr="00A14515">
        <w:rPr>
          <w:rFonts w:ascii="Arial" w:eastAsia="Calibri" w:hAnsi="Arial" w:cs="Arial"/>
        </w:rPr>
        <w:t>Explore EI as a leadership competency</w:t>
      </w:r>
      <w:bookmarkStart w:id="10" w:name="_Toc101432166"/>
    </w:p>
    <w:p w14:paraId="4A972BB1" w14:textId="77777777" w:rsidR="00A14515" w:rsidRPr="00A14515" w:rsidRDefault="00A14515" w:rsidP="00A14515">
      <w:pPr>
        <w:keepNext/>
        <w:tabs>
          <w:tab w:val="left" w:pos="1008"/>
        </w:tabs>
        <w:jc w:val="both"/>
        <w:outlineLvl w:val="2"/>
        <w:rPr>
          <w:rFonts w:ascii="Arial" w:hAnsi="Arial" w:cs="Arial"/>
          <w:b/>
          <w:bCs/>
          <w:color w:val="17365D"/>
        </w:rPr>
      </w:pPr>
    </w:p>
    <w:p w14:paraId="24740463"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Conflict and Negotiation</w:t>
      </w:r>
      <w:bookmarkEnd w:id="10"/>
    </w:p>
    <w:p w14:paraId="11D910B3"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It’s impossible to be truly effective in the workplace without the assistance and cooperation of others. Such interdependence, however, can produce conflict. Resolving conflict in a way that helps people find common ground and mutual understanding is a critical leadership skill.  Finding a resolution that satisfies conflicting priorities can stimulate new approaches to old problems, thus innovation is often a by-product of well-managed conflict.  Unfortunately, many people are afraid of conflict, so it goes underground, sabotaging projects, and destroying team spirit.  </w:t>
      </w:r>
    </w:p>
    <w:p w14:paraId="4F62687C" w14:textId="77777777" w:rsidR="00A14515" w:rsidRPr="00A14515" w:rsidRDefault="00A14515" w:rsidP="00A14515">
      <w:pPr>
        <w:autoSpaceDE w:val="0"/>
        <w:autoSpaceDN w:val="0"/>
        <w:adjustRightInd w:val="0"/>
        <w:jc w:val="both"/>
        <w:rPr>
          <w:rFonts w:ascii="Arial" w:eastAsia="Calibri" w:hAnsi="Arial" w:cs="Arial"/>
        </w:rPr>
      </w:pPr>
    </w:p>
    <w:p w14:paraId="0D4F4580"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 xml:space="preserve">This workshop provides tools and techniques to find common ground while uncovering perspectives on how each party sees the issues, and how to reach an equitable agreement on what should be done, by whom, and when. Participants in this workshop will utilize the Thomas-Kilmann conflict inventory to learn how to address conflict and negotiate agreement without giving in. </w:t>
      </w:r>
    </w:p>
    <w:p w14:paraId="3529FAEB" w14:textId="77777777" w:rsidR="00A14515" w:rsidRPr="00A14515" w:rsidRDefault="00A14515" w:rsidP="00A14515">
      <w:pPr>
        <w:numPr>
          <w:ilvl w:val="0"/>
          <w:numId w:val="47"/>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Identify your personal conflict management style and how it helps and hinders resolution of conflict</w:t>
      </w:r>
    </w:p>
    <w:p w14:paraId="268BE4C9" w14:textId="77777777" w:rsidR="00A14515" w:rsidRPr="00A14515" w:rsidRDefault="00A14515" w:rsidP="00A14515">
      <w:pPr>
        <w:numPr>
          <w:ilvl w:val="0"/>
          <w:numId w:val="47"/>
        </w:numPr>
        <w:autoSpaceDE w:val="0"/>
        <w:autoSpaceDN w:val="0"/>
        <w:adjustRightInd w:val="0"/>
        <w:contextualSpacing/>
        <w:jc w:val="both"/>
        <w:rPr>
          <w:rFonts w:ascii="Arial" w:eastAsia="Calibri" w:hAnsi="Arial" w:cs="Arial"/>
        </w:rPr>
      </w:pPr>
      <w:r w:rsidRPr="00A14515">
        <w:rPr>
          <w:rFonts w:ascii="Arial" w:eastAsia="Calibri" w:hAnsi="Arial" w:cs="Arial"/>
        </w:rPr>
        <w:t>Learn to manage conflict – and use it positively</w:t>
      </w:r>
    </w:p>
    <w:p w14:paraId="5FD4BD92" w14:textId="77777777" w:rsidR="00A14515" w:rsidRPr="00A14515" w:rsidRDefault="00A14515" w:rsidP="00A14515">
      <w:pPr>
        <w:numPr>
          <w:ilvl w:val="0"/>
          <w:numId w:val="47"/>
        </w:numPr>
        <w:autoSpaceDE w:val="0"/>
        <w:autoSpaceDN w:val="0"/>
        <w:adjustRightInd w:val="0"/>
        <w:contextualSpacing/>
        <w:jc w:val="both"/>
        <w:rPr>
          <w:rFonts w:ascii="Arial" w:eastAsia="Calibri" w:hAnsi="Arial" w:cs="Arial"/>
        </w:rPr>
      </w:pPr>
      <w:r w:rsidRPr="00A14515">
        <w:rPr>
          <w:rFonts w:ascii="Arial" w:eastAsia="Calibri" w:hAnsi="Arial" w:cs="Arial"/>
        </w:rPr>
        <w:t>Increase your confidence in dealing with conflict</w:t>
      </w:r>
    </w:p>
    <w:p w14:paraId="7F797FF9" w14:textId="77777777" w:rsidR="00A14515" w:rsidRPr="00A14515" w:rsidRDefault="00A14515" w:rsidP="00A14515">
      <w:pPr>
        <w:numPr>
          <w:ilvl w:val="0"/>
          <w:numId w:val="47"/>
        </w:numPr>
        <w:autoSpaceDE w:val="0"/>
        <w:autoSpaceDN w:val="0"/>
        <w:adjustRightInd w:val="0"/>
        <w:contextualSpacing/>
        <w:jc w:val="both"/>
        <w:rPr>
          <w:rFonts w:ascii="Arial" w:eastAsia="Calibri" w:hAnsi="Arial" w:cs="Arial"/>
        </w:rPr>
      </w:pPr>
      <w:r w:rsidRPr="00A14515">
        <w:rPr>
          <w:rFonts w:ascii="Arial" w:eastAsia="Calibri" w:hAnsi="Arial" w:cs="Arial"/>
        </w:rPr>
        <w:t>Turn conflict situations into opportunities to communicate openly and effectively</w:t>
      </w:r>
    </w:p>
    <w:p w14:paraId="732F6FE9" w14:textId="77777777" w:rsidR="00A14515" w:rsidRPr="00A14515" w:rsidRDefault="00A14515" w:rsidP="00A14515">
      <w:pPr>
        <w:numPr>
          <w:ilvl w:val="0"/>
          <w:numId w:val="47"/>
        </w:numPr>
        <w:autoSpaceDE w:val="0"/>
        <w:autoSpaceDN w:val="0"/>
        <w:adjustRightInd w:val="0"/>
        <w:contextualSpacing/>
        <w:jc w:val="both"/>
        <w:rPr>
          <w:rFonts w:ascii="Arial" w:eastAsia="Calibri" w:hAnsi="Arial" w:cs="Arial"/>
        </w:rPr>
      </w:pPr>
      <w:r w:rsidRPr="00A14515">
        <w:rPr>
          <w:rFonts w:ascii="Arial" w:eastAsia="Calibri" w:hAnsi="Arial" w:cs="Arial"/>
        </w:rPr>
        <w:t>Become an effective and principled negotiator</w:t>
      </w:r>
    </w:p>
    <w:p w14:paraId="7DE5329B" w14:textId="77777777" w:rsidR="00A14515" w:rsidRPr="00A14515" w:rsidRDefault="00A14515" w:rsidP="00A14515">
      <w:pPr>
        <w:numPr>
          <w:ilvl w:val="0"/>
          <w:numId w:val="47"/>
        </w:numPr>
        <w:autoSpaceDE w:val="0"/>
        <w:autoSpaceDN w:val="0"/>
        <w:adjustRightInd w:val="0"/>
        <w:contextualSpacing/>
        <w:jc w:val="both"/>
        <w:rPr>
          <w:rFonts w:ascii="Arial" w:eastAsia="Calibri" w:hAnsi="Arial" w:cs="Arial"/>
        </w:rPr>
      </w:pPr>
      <w:r w:rsidRPr="00A14515">
        <w:rPr>
          <w:rFonts w:ascii="Arial" w:eastAsia="Calibri" w:hAnsi="Arial" w:cs="Arial"/>
        </w:rPr>
        <w:t>Gain tools for finding common ground</w:t>
      </w:r>
    </w:p>
    <w:p w14:paraId="5CD352FA" w14:textId="77777777" w:rsidR="00A14515" w:rsidRPr="00A14515" w:rsidRDefault="00A14515" w:rsidP="00A14515">
      <w:pPr>
        <w:numPr>
          <w:ilvl w:val="0"/>
          <w:numId w:val="47"/>
        </w:numPr>
        <w:autoSpaceDE w:val="0"/>
        <w:autoSpaceDN w:val="0"/>
        <w:adjustRightInd w:val="0"/>
        <w:contextualSpacing/>
        <w:jc w:val="both"/>
        <w:rPr>
          <w:rFonts w:ascii="Arial" w:eastAsia="Calibri" w:hAnsi="Arial" w:cs="Arial"/>
        </w:rPr>
      </w:pPr>
      <w:r w:rsidRPr="00A14515">
        <w:rPr>
          <w:rFonts w:ascii="Arial" w:eastAsia="Calibri" w:hAnsi="Arial" w:cs="Arial"/>
        </w:rPr>
        <w:t>Learn to help yourself and others and focus on interests instead of taking unreasonable positions</w:t>
      </w:r>
    </w:p>
    <w:p w14:paraId="3223259A" w14:textId="77777777" w:rsidR="00A14515" w:rsidRPr="00A14515" w:rsidRDefault="00A14515" w:rsidP="00A14515">
      <w:pPr>
        <w:rPr>
          <w:rFonts w:ascii="Calibri" w:eastAsia="Calibri" w:hAnsi="Calibri" w:cs="Calibri"/>
          <w:sz w:val="22"/>
          <w:szCs w:val="22"/>
        </w:rPr>
      </w:pPr>
      <w:bookmarkStart w:id="11" w:name="_Toc101432167"/>
    </w:p>
    <w:p w14:paraId="09664430"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bookmarkStart w:id="12" w:name="_Toc101432173"/>
      <w:bookmarkStart w:id="13" w:name="_Toc101432169"/>
      <w:bookmarkEnd w:id="11"/>
      <w:r w:rsidRPr="00A14515">
        <w:rPr>
          <w:rFonts w:ascii="Arial" w:hAnsi="Arial" w:cs="Arial"/>
          <w:b/>
          <w:bCs/>
          <w:color w:val="17365D"/>
          <w:sz w:val="28"/>
          <w:szCs w:val="28"/>
        </w:rPr>
        <w:t>Webinar 5</w:t>
      </w:r>
    </w:p>
    <w:p w14:paraId="3352A49A"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Leading in a Virtual Environment</w:t>
      </w:r>
      <w:bookmarkEnd w:id="12"/>
    </w:p>
    <w:p w14:paraId="04818682"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In order to take full advantage of teleworking, organizations need supervisors who can effectively create, manage, and lead telework teams. The challenge comes down to leadership.</w:t>
      </w:r>
    </w:p>
    <w:p w14:paraId="7811E58A" w14:textId="77777777" w:rsidR="00A14515" w:rsidRPr="00A14515" w:rsidRDefault="00A14515" w:rsidP="00A14515">
      <w:pPr>
        <w:autoSpaceDE w:val="0"/>
        <w:autoSpaceDN w:val="0"/>
        <w:adjustRightInd w:val="0"/>
        <w:jc w:val="both"/>
        <w:rPr>
          <w:rFonts w:ascii="Arial" w:eastAsia="Calibri" w:hAnsi="Arial" w:cs="Arial"/>
        </w:rPr>
      </w:pPr>
    </w:p>
    <w:p w14:paraId="619FE7CD"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Many front-line leaders are anxious and uncertain about telework programs, fearing loss of control over employees’ daily work and lacking trust in their subordinates’ ability to work without direct supervision. This workshop will focus on building the leadership skills, trust and confidence to manage a successful telework program.</w:t>
      </w:r>
    </w:p>
    <w:p w14:paraId="4E8C894D"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Gain tools to more effectively lead in a telework environment</w:t>
      </w:r>
    </w:p>
    <w:p w14:paraId="007C230C"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Raise “hot button” concerns managers have regarding telework and identify strategies to resolve telework problems</w:t>
      </w:r>
    </w:p>
    <w:p w14:paraId="35592F32"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lastRenderedPageBreak/>
        <w:t>Learn the four best practices of successful telework and how to apply them as a manager</w:t>
      </w:r>
    </w:p>
    <w:p w14:paraId="39744E9B"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Establish effective communication protocols and strategies</w:t>
      </w:r>
    </w:p>
    <w:p w14:paraId="3DF8738D" w14:textId="77777777" w:rsidR="00A14515" w:rsidRPr="00A14515" w:rsidRDefault="00A14515" w:rsidP="00A14515">
      <w:pPr>
        <w:numPr>
          <w:ilvl w:val="0"/>
          <w:numId w:val="39"/>
        </w:numPr>
        <w:autoSpaceDE w:val="0"/>
        <w:autoSpaceDN w:val="0"/>
        <w:adjustRightInd w:val="0"/>
        <w:ind w:left="360"/>
        <w:contextualSpacing/>
        <w:jc w:val="both"/>
        <w:rPr>
          <w:rFonts w:ascii="Arial" w:eastAsia="Calibri" w:hAnsi="Arial" w:cs="Arial"/>
        </w:rPr>
      </w:pPr>
      <w:r w:rsidRPr="00A14515">
        <w:rPr>
          <w:rFonts w:ascii="Arial" w:eastAsia="Calibri" w:hAnsi="Arial" w:cs="Arial"/>
        </w:rPr>
        <w:t xml:space="preserve">Learn to plan/manage effective virtual meetings </w:t>
      </w:r>
    </w:p>
    <w:p w14:paraId="7F75C548" w14:textId="77777777" w:rsidR="00A14515" w:rsidRPr="00A14515" w:rsidRDefault="00A14515" w:rsidP="00A14515">
      <w:pPr>
        <w:autoSpaceDE w:val="0"/>
        <w:autoSpaceDN w:val="0"/>
        <w:adjustRightInd w:val="0"/>
        <w:ind w:left="360"/>
        <w:contextualSpacing/>
        <w:jc w:val="both"/>
        <w:rPr>
          <w:rFonts w:ascii="Arial" w:eastAsia="Calibri" w:hAnsi="Arial" w:cs="Arial"/>
        </w:rPr>
      </w:pPr>
    </w:p>
    <w:p w14:paraId="641E4BEC"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6 &amp; 7</w:t>
      </w:r>
    </w:p>
    <w:p w14:paraId="795384CE"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Strategic Thinking and Problem Solving (2 Parts)</w:t>
      </w:r>
    </w:p>
    <w:p w14:paraId="141ADE81"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In these turbulent budgetary times the need for a strategic perspective grows increasingly important. While these can be seen as difficult or dangerous times for government agencies, the future is also full of opportunities. Strategic thinkers are the people who will give these opportunities life and capitalize on them. In today’s rapidly changing environment, leaders need a broad perspective, vision, and an intrinsic awareness of the trends and developments shaping their work. The need for a strategic approach to work is no longer limited to senior leaders. Operational leaders, typically limited to a tactical focus, will need to develop a more strategic outlook in order to help their teams adapt to this rapidly changing world.</w:t>
      </w:r>
    </w:p>
    <w:p w14:paraId="65D6C484" w14:textId="77777777" w:rsidR="00A14515" w:rsidRPr="00A14515" w:rsidRDefault="00A14515" w:rsidP="00A14515">
      <w:pPr>
        <w:autoSpaceDE w:val="0"/>
        <w:autoSpaceDN w:val="0"/>
        <w:adjustRightInd w:val="0"/>
        <w:jc w:val="both"/>
        <w:rPr>
          <w:rFonts w:ascii="Arial" w:eastAsia="Calibri" w:hAnsi="Arial" w:cs="Arial"/>
        </w:rPr>
      </w:pPr>
    </w:p>
    <w:p w14:paraId="7B3DEAFE"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This workshop will provide participants with a set of tools that will facilitate a shift from the tactical to the strategic. The emphasis will be on increasing awareness of the importance of strategic thinking and providing the necessary background and skills to effectively put that thinking to work. Participants will also learn decision making tools, tips, and traps that they can immediately incorporate into their daily work.</w:t>
      </w:r>
    </w:p>
    <w:p w14:paraId="116D19D2" w14:textId="77777777" w:rsidR="00A14515" w:rsidRPr="00A14515" w:rsidRDefault="00A14515" w:rsidP="00A14515">
      <w:pPr>
        <w:numPr>
          <w:ilvl w:val="0"/>
          <w:numId w:val="42"/>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the difference between tactical and strategic thinking approaches</w:t>
      </w:r>
    </w:p>
    <w:p w14:paraId="21845765" w14:textId="77777777" w:rsidR="00A14515" w:rsidRPr="00A14515" w:rsidRDefault="00A14515" w:rsidP="00A14515">
      <w:pPr>
        <w:numPr>
          <w:ilvl w:val="0"/>
          <w:numId w:val="42"/>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Take a systems thinking approach to decision making</w:t>
      </w:r>
    </w:p>
    <w:p w14:paraId="6D1989D1" w14:textId="77777777" w:rsidR="00A14515" w:rsidRPr="00A14515" w:rsidRDefault="00A14515" w:rsidP="00A14515">
      <w:pPr>
        <w:numPr>
          <w:ilvl w:val="0"/>
          <w:numId w:val="42"/>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Identify and interpret environmental factors that influence strategic thinking</w:t>
      </w:r>
    </w:p>
    <w:p w14:paraId="07C905C0" w14:textId="77777777" w:rsidR="00A14515" w:rsidRPr="00A14515" w:rsidRDefault="00A14515" w:rsidP="00A14515">
      <w:pPr>
        <w:numPr>
          <w:ilvl w:val="0"/>
          <w:numId w:val="42"/>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Forecast the ripple effects of strategic decisions</w:t>
      </w:r>
    </w:p>
    <w:p w14:paraId="45EE3CBD" w14:textId="77777777" w:rsidR="00A14515" w:rsidRPr="00A14515" w:rsidRDefault="00A14515" w:rsidP="00A14515">
      <w:pPr>
        <w:numPr>
          <w:ilvl w:val="0"/>
          <w:numId w:val="42"/>
        </w:numPr>
        <w:autoSpaceDE w:val="0"/>
        <w:autoSpaceDN w:val="0"/>
        <w:adjustRightInd w:val="0"/>
        <w:ind w:left="360"/>
        <w:contextualSpacing/>
        <w:jc w:val="both"/>
        <w:rPr>
          <w:rFonts w:ascii="Arial" w:eastAsia="Calibri" w:hAnsi="Arial" w:cs="Arial"/>
        </w:rPr>
      </w:pPr>
      <w:r w:rsidRPr="00A14515">
        <w:rPr>
          <w:rFonts w:ascii="Arial" w:eastAsia="Calibri" w:hAnsi="Arial" w:cs="Arial"/>
        </w:rPr>
        <w:t>Identify detractors that commonly prevent strategic thinking</w:t>
      </w:r>
    </w:p>
    <w:p w14:paraId="5F9CFC05" w14:textId="77777777" w:rsidR="00A14515" w:rsidRPr="00A14515" w:rsidRDefault="00A14515" w:rsidP="00A14515">
      <w:pPr>
        <w:autoSpaceDE w:val="0"/>
        <w:autoSpaceDN w:val="0"/>
        <w:adjustRightInd w:val="0"/>
        <w:ind w:left="360"/>
        <w:contextualSpacing/>
        <w:jc w:val="both"/>
        <w:rPr>
          <w:rFonts w:ascii="Arial" w:eastAsia="Calibri" w:hAnsi="Arial" w:cs="Arial"/>
        </w:rPr>
      </w:pPr>
    </w:p>
    <w:p w14:paraId="247D3218"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8</w:t>
      </w:r>
    </w:p>
    <w:p w14:paraId="71F79A3B"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Coaching Skills for Leaders</w:t>
      </w:r>
    </w:p>
    <w:p w14:paraId="42E4CFA1"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Growing leaders of tomorrow requires engaging with employees in new and different ways- making the choice to interact with them through a different kind of conversation. Coaching is about application of learning and positive, visible change. Through coaching, employees develop their own critical thinking skills. </w:t>
      </w:r>
    </w:p>
    <w:p w14:paraId="5EFE399D" w14:textId="77777777" w:rsidR="00A14515" w:rsidRPr="00A14515" w:rsidRDefault="00A14515" w:rsidP="00A14515">
      <w:pPr>
        <w:numPr>
          <w:ilvl w:val="0"/>
          <w:numId w:val="39"/>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Understand what makes a good leader a good coach</w:t>
      </w:r>
    </w:p>
    <w:p w14:paraId="59F52BFA" w14:textId="77777777" w:rsidR="00A14515" w:rsidRPr="00A14515" w:rsidRDefault="00A14515" w:rsidP="00A14515">
      <w:pPr>
        <w:numPr>
          <w:ilvl w:val="0"/>
          <w:numId w:val="39"/>
        </w:numPr>
        <w:autoSpaceDE w:val="0"/>
        <w:autoSpaceDN w:val="0"/>
        <w:adjustRightInd w:val="0"/>
        <w:ind w:left="360"/>
        <w:contextualSpacing/>
        <w:jc w:val="both"/>
        <w:rPr>
          <w:rFonts w:ascii="Arial" w:eastAsia="Calibri" w:hAnsi="Arial" w:cs="Arial"/>
        </w:rPr>
      </w:pPr>
      <w:r w:rsidRPr="00A14515">
        <w:rPr>
          <w:rFonts w:ascii="Arial" w:eastAsia="Calibri" w:hAnsi="Arial" w:cs="Arial"/>
        </w:rPr>
        <w:t>Foster a culture of coaching</w:t>
      </w:r>
    </w:p>
    <w:p w14:paraId="2DA4FDE6"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p>
    <w:p w14:paraId="2DAD1F7F"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9</w:t>
      </w:r>
    </w:p>
    <w:p w14:paraId="659E14CA"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Innovation in Public Service</w:t>
      </w:r>
    </w:p>
    <w:p w14:paraId="7C90786C" w14:textId="77777777" w:rsidR="00A14515" w:rsidRPr="00A14515" w:rsidRDefault="00A14515" w:rsidP="00A14515">
      <w:pPr>
        <w:autoSpaceDE w:val="0"/>
        <w:autoSpaceDN w:val="0"/>
        <w:adjustRightInd w:val="0"/>
        <w:rPr>
          <w:rFonts w:ascii="Arial" w:eastAsia="Calibri" w:hAnsi="Arial" w:cs="Arial"/>
        </w:rPr>
      </w:pPr>
      <w:r w:rsidRPr="00A14515">
        <w:rPr>
          <w:rFonts w:ascii="Arial" w:eastAsia="Calibri" w:hAnsi="Arial" w:cs="Arial"/>
        </w:rPr>
        <w:t>In this interactive workshop participants will learn to overcome individual and organizational</w:t>
      </w:r>
    </w:p>
    <w:p w14:paraId="4D68CEC7" w14:textId="77777777" w:rsidR="00A14515" w:rsidRPr="00A14515" w:rsidRDefault="00A14515" w:rsidP="00A14515">
      <w:pPr>
        <w:autoSpaceDE w:val="0"/>
        <w:autoSpaceDN w:val="0"/>
        <w:adjustRightInd w:val="0"/>
        <w:rPr>
          <w:rFonts w:ascii="Arial" w:eastAsia="Calibri" w:hAnsi="Arial" w:cs="Arial"/>
        </w:rPr>
      </w:pPr>
      <w:r w:rsidRPr="00A14515">
        <w:rPr>
          <w:rFonts w:ascii="Arial" w:eastAsia="Calibri" w:hAnsi="Arial" w:cs="Arial"/>
        </w:rPr>
        <w:t>barriers to innovation. "Do more with less" has been the mantra for many government agencies over the last few years due to the economic and budgetary climate. Though the call is daunting, there is an element of creativity that comes into play when goals change and/or cuts are called for and existing processes and approaches are no longer sufficient. Finding the balance between respecting the tried-and-true, and moving the organization forward, lies at the heart of what makes innovation in public service both challenging and rewarding. This workshop will provide practical tools to find that balance.</w:t>
      </w:r>
    </w:p>
    <w:p w14:paraId="48D198C3" w14:textId="77777777" w:rsidR="00A14515" w:rsidRPr="00A14515" w:rsidRDefault="00A14515" w:rsidP="00A14515">
      <w:pPr>
        <w:numPr>
          <w:ilvl w:val="0"/>
          <w:numId w:val="50"/>
        </w:numPr>
        <w:autoSpaceDE w:val="0"/>
        <w:autoSpaceDN w:val="0"/>
        <w:adjustRightInd w:val="0"/>
        <w:contextualSpacing/>
        <w:rPr>
          <w:rFonts w:ascii="Arial" w:eastAsia="Calibri" w:hAnsi="Arial" w:cs="Arial"/>
        </w:rPr>
      </w:pPr>
      <w:r w:rsidRPr="00A14515">
        <w:rPr>
          <w:rFonts w:ascii="Arial" w:eastAsia="Calibri" w:hAnsi="Arial" w:cs="Arial"/>
        </w:rPr>
        <w:t>Create an innovative mindset towards problem solving</w:t>
      </w:r>
    </w:p>
    <w:p w14:paraId="2BDE3CF8" w14:textId="77777777" w:rsidR="00A14515" w:rsidRPr="00A14515" w:rsidRDefault="00A14515" w:rsidP="00A14515">
      <w:pPr>
        <w:numPr>
          <w:ilvl w:val="0"/>
          <w:numId w:val="50"/>
        </w:numPr>
        <w:autoSpaceDE w:val="0"/>
        <w:autoSpaceDN w:val="0"/>
        <w:adjustRightInd w:val="0"/>
        <w:contextualSpacing/>
        <w:rPr>
          <w:rFonts w:ascii="Arial" w:eastAsia="Calibri" w:hAnsi="Arial" w:cs="Arial"/>
        </w:rPr>
      </w:pPr>
      <w:r w:rsidRPr="00A14515">
        <w:rPr>
          <w:rFonts w:ascii="Arial" w:eastAsia="Calibri" w:hAnsi="Arial" w:cs="Arial"/>
        </w:rPr>
        <w:lastRenderedPageBreak/>
        <w:t>Identify cultural elements in public service that serve to foster or inhibit innovation</w:t>
      </w:r>
    </w:p>
    <w:p w14:paraId="07D5BE8E" w14:textId="77777777" w:rsidR="00A14515" w:rsidRPr="00A14515" w:rsidRDefault="00A14515" w:rsidP="00A14515">
      <w:pPr>
        <w:numPr>
          <w:ilvl w:val="0"/>
          <w:numId w:val="50"/>
        </w:numPr>
        <w:autoSpaceDE w:val="0"/>
        <w:autoSpaceDN w:val="0"/>
        <w:adjustRightInd w:val="0"/>
        <w:contextualSpacing/>
        <w:rPr>
          <w:rFonts w:ascii="Arial" w:eastAsia="Calibri" w:hAnsi="Arial" w:cs="Arial"/>
        </w:rPr>
      </w:pPr>
      <w:r w:rsidRPr="00A14515">
        <w:rPr>
          <w:rFonts w:ascii="Arial" w:eastAsia="Calibri" w:hAnsi="Arial" w:cs="Arial"/>
        </w:rPr>
        <w:t>Learn to manage risk in pursuing innovative approaches</w:t>
      </w:r>
    </w:p>
    <w:p w14:paraId="2DFBF380" w14:textId="77777777" w:rsidR="00A14515" w:rsidRPr="00A14515" w:rsidRDefault="00A14515" w:rsidP="00A14515">
      <w:pPr>
        <w:numPr>
          <w:ilvl w:val="0"/>
          <w:numId w:val="50"/>
        </w:numPr>
        <w:autoSpaceDE w:val="0"/>
        <w:autoSpaceDN w:val="0"/>
        <w:adjustRightInd w:val="0"/>
        <w:contextualSpacing/>
        <w:rPr>
          <w:rFonts w:ascii="Arial" w:eastAsia="Calibri" w:hAnsi="Arial" w:cs="Arial"/>
        </w:rPr>
      </w:pPr>
      <w:r w:rsidRPr="00A14515">
        <w:rPr>
          <w:rFonts w:ascii="Arial" w:eastAsia="Calibri" w:hAnsi="Arial" w:cs="Arial"/>
        </w:rPr>
        <w:t>Secure management support and commitment for new ideas</w:t>
      </w:r>
    </w:p>
    <w:p w14:paraId="35B94BE5" w14:textId="77777777" w:rsidR="00A14515" w:rsidRPr="00A14515" w:rsidRDefault="00A14515" w:rsidP="00A14515">
      <w:pPr>
        <w:keepNext/>
        <w:tabs>
          <w:tab w:val="left" w:pos="1008"/>
        </w:tabs>
        <w:spacing w:before="120"/>
        <w:jc w:val="both"/>
        <w:outlineLvl w:val="2"/>
        <w:rPr>
          <w:rFonts w:ascii="Arial" w:hAnsi="Arial" w:cs="Arial"/>
          <w:b/>
          <w:bCs/>
          <w:color w:val="17365D"/>
          <w:sz w:val="28"/>
          <w:szCs w:val="28"/>
        </w:rPr>
      </w:pPr>
      <w:r w:rsidRPr="00A14515">
        <w:rPr>
          <w:rFonts w:ascii="Arial" w:hAnsi="Arial" w:cs="Arial"/>
          <w:b/>
          <w:bCs/>
          <w:color w:val="17365D"/>
          <w:sz w:val="28"/>
          <w:szCs w:val="28"/>
        </w:rPr>
        <w:t>Residential Session 3</w:t>
      </w:r>
    </w:p>
    <w:p w14:paraId="20A1543B" w14:textId="77777777" w:rsidR="00A14515" w:rsidRPr="00A14515" w:rsidRDefault="00A14515" w:rsidP="00A14515">
      <w:pPr>
        <w:keepNext/>
        <w:tabs>
          <w:tab w:val="left" w:pos="1008"/>
        </w:tabs>
        <w:spacing w:before="120"/>
        <w:jc w:val="both"/>
        <w:outlineLvl w:val="2"/>
        <w:rPr>
          <w:rFonts w:ascii="Arial" w:hAnsi="Arial" w:cs="Arial"/>
          <w:b/>
          <w:bCs/>
          <w:color w:val="17365D"/>
        </w:rPr>
      </w:pPr>
      <w:r w:rsidRPr="00A14515">
        <w:rPr>
          <w:rFonts w:ascii="Arial" w:hAnsi="Arial" w:cs="Arial"/>
          <w:b/>
          <w:bCs/>
          <w:color w:val="17365D"/>
        </w:rPr>
        <w:t>High Impact Communication</w:t>
      </w:r>
      <w:bookmarkEnd w:id="13"/>
    </w:p>
    <w:p w14:paraId="68290C36"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 xml:space="preserve">Enhanced skill and newfound confidence in communication are critical leadership skills that can be applied while speaking before groups, participating in and conducting meetings, working with or leading a team, or simply communicating one-on-one. In this two-day training, even effective communicators will have the opportunity to learn new skills and gain experience to make them even better communicators who command respect and authority.  </w:t>
      </w:r>
    </w:p>
    <w:p w14:paraId="09C656FA" w14:textId="77777777" w:rsidR="00A14515" w:rsidRPr="00A14515" w:rsidRDefault="00A14515" w:rsidP="00A14515">
      <w:pPr>
        <w:autoSpaceDE w:val="0"/>
        <w:autoSpaceDN w:val="0"/>
        <w:adjustRightInd w:val="0"/>
        <w:jc w:val="both"/>
        <w:rPr>
          <w:rFonts w:ascii="Arial" w:eastAsia="Calibri" w:hAnsi="Arial" w:cs="Arial"/>
        </w:rPr>
      </w:pPr>
    </w:p>
    <w:p w14:paraId="190362C1"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Communication at its best is a two-way process requiring not only the ability to speak so others will listen, but also the ability and discipline to listen while others speak. Listening skills are as essential as speaking skills – and are often overlooked. Individuals learn techniques to increase their comprehension and retention, and also learn to look like they are listening. Both aspects of communication need to be learned, adhered to, and practiced in order for an individual and an organization to operate at its best.</w:t>
      </w:r>
    </w:p>
    <w:p w14:paraId="31F046DA" w14:textId="77777777" w:rsidR="00A14515" w:rsidRPr="00A14515" w:rsidRDefault="00A14515" w:rsidP="00A14515">
      <w:pPr>
        <w:autoSpaceDE w:val="0"/>
        <w:autoSpaceDN w:val="0"/>
        <w:adjustRightInd w:val="0"/>
        <w:jc w:val="both"/>
        <w:rPr>
          <w:rFonts w:ascii="Arial" w:eastAsia="Calibri" w:hAnsi="Arial" w:cs="Arial"/>
        </w:rPr>
      </w:pPr>
    </w:p>
    <w:p w14:paraId="69DAF0A2"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 xml:space="preserve">In addition to numerous opportunities for experiential learning, participants will put the tools learned in the workshop into practice through 4 progressively more challenging presentations (2-4 minutes each). They will work 1:1 with a coach viewing these four recorded presentations. </w:t>
      </w:r>
    </w:p>
    <w:p w14:paraId="0F4E7615"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Enhance the ability to speak so others will listen – and listen while others speak</w:t>
      </w:r>
    </w:p>
    <w:p w14:paraId="5014C770"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techniques to better communicate by enhancing the ability to better connect</w:t>
      </w:r>
    </w:p>
    <w:p w14:paraId="4833FC4A"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Add to personal power and confidence by learning the most effective techniques to communicate    with increased confidence, authority, and efficiency</w:t>
      </w:r>
    </w:p>
    <w:p w14:paraId="0D626C3E"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Acquire non-verbal communication skills to command presence and enhance credibility</w:t>
      </w:r>
    </w:p>
    <w:p w14:paraId="13DF3355"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a powerful tool that will help focus thinking and organize thoughts</w:t>
      </w:r>
    </w:p>
    <w:p w14:paraId="74C10F2E"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Organize and deliver high-impact, professional-level briefings and presentations</w:t>
      </w:r>
    </w:p>
    <w:p w14:paraId="2D70469B"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techniques to inform, inspire, persuade, and call others to action</w:t>
      </w:r>
    </w:p>
    <w:p w14:paraId="47517B8E"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to think and speak under pressure</w:t>
      </w:r>
    </w:p>
    <w:p w14:paraId="1BFDC8DC" w14:textId="77777777" w:rsidR="00A14515" w:rsidRPr="00A14515" w:rsidRDefault="00A14515" w:rsidP="00A14515">
      <w:pPr>
        <w:numPr>
          <w:ilvl w:val="0"/>
          <w:numId w:val="30"/>
        </w:numPr>
        <w:autoSpaceDE w:val="0"/>
        <w:autoSpaceDN w:val="0"/>
        <w:adjustRightInd w:val="0"/>
        <w:ind w:left="360"/>
        <w:contextualSpacing/>
        <w:jc w:val="both"/>
        <w:rPr>
          <w:rFonts w:ascii="Arial" w:eastAsia="Calibri" w:hAnsi="Arial" w:cs="Arial"/>
        </w:rPr>
      </w:pPr>
      <w:r w:rsidRPr="00A14515">
        <w:rPr>
          <w:rFonts w:ascii="Arial" w:eastAsia="Calibri" w:hAnsi="Arial" w:cs="Arial"/>
        </w:rPr>
        <w:t>Improve the ability to make a positive impact within a diverse workforce</w:t>
      </w:r>
    </w:p>
    <w:p w14:paraId="720F6454" w14:textId="77777777" w:rsidR="00A14515" w:rsidRPr="00A14515" w:rsidRDefault="00A14515" w:rsidP="00A14515">
      <w:pPr>
        <w:keepNext/>
        <w:tabs>
          <w:tab w:val="left" w:pos="1008"/>
        </w:tabs>
        <w:jc w:val="both"/>
        <w:outlineLvl w:val="2"/>
        <w:rPr>
          <w:rFonts w:ascii="Arial" w:hAnsi="Arial" w:cs="Arial"/>
          <w:b/>
          <w:bCs/>
          <w:color w:val="17365D"/>
        </w:rPr>
      </w:pPr>
      <w:bookmarkStart w:id="14" w:name="_Toc101432170"/>
    </w:p>
    <w:p w14:paraId="5388E47F"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Creating a Culture of Inclusion</w:t>
      </w:r>
      <w:bookmarkEnd w:id="14"/>
    </w:p>
    <w:p w14:paraId="45B2D140" w14:textId="77777777" w:rsidR="00A14515" w:rsidRPr="00A14515" w:rsidRDefault="00A14515" w:rsidP="00A14515">
      <w:pPr>
        <w:autoSpaceDE w:val="0"/>
        <w:autoSpaceDN w:val="0"/>
        <w:adjustRightInd w:val="0"/>
        <w:contextualSpacing/>
        <w:jc w:val="both"/>
        <w:rPr>
          <w:rFonts w:ascii="Arial" w:eastAsia="Calibri" w:hAnsi="Arial" w:cs="Arial"/>
        </w:rPr>
      </w:pPr>
      <w:r w:rsidRPr="00A14515">
        <w:rPr>
          <w:rFonts w:ascii="Arial" w:eastAsia="Calibri" w:hAnsi="Arial" w:cs="Arial"/>
        </w:rPr>
        <w:t>Employee engagement depends upon the organization's ability to foster a culture of inclusion. Creating an inclusive environment allows us to take advantage of different points of view, leverage the power of difference, and sustain a workplace where everyone can contribute to his or her fullest potential.</w:t>
      </w:r>
    </w:p>
    <w:p w14:paraId="78125A6A" w14:textId="77777777" w:rsidR="00A14515" w:rsidRPr="00A14515" w:rsidRDefault="00A14515" w:rsidP="00A14515">
      <w:pPr>
        <w:autoSpaceDE w:val="0"/>
        <w:autoSpaceDN w:val="0"/>
        <w:adjustRightInd w:val="0"/>
        <w:ind w:left="72"/>
        <w:contextualSpacing/>
        <w:jc w:val="both"/>
        <w:rPr>
          <w:rFonts w:ascii="Arial" w:eastAsia="Calibri" w:hAnsi="Arial" w:cs="Arial"/>
        </w:rPr>
      </w:pPr>
    </w:p>
    <w:p w14:paraId="7323905D" w14:textId="77777777" w:rsidR="00A14515" w:rsidRPr="00A14515" w:rsidRDefault="00A14515" w:rsidP="00A14515">
      <w:pPr>
        <w:spacing w:after="120"/>
        <w:jc w:val="both"/>
        <w:rPr>
          <w:rFonts w:ascii="Arial" w:eastAsia="Calibri" w:hAnsi="Arial" w:cs="Arial"/>
        </w:rPr>
      </w:pPr>
      <w:r w:rsidRPr="00A14515">
        <w:rPr>
          <w:rFonts w:ascii="Arial" w:eastAsia="Calibri" w:hAnsi="Arial" w:cs="Arial"/>
        </w:rPr>
        <w:t>This workshop helps participants understand what diversity, equity, and inclusion are and why they are critical to accomplishing organizational mission. Participants will be introduced to concepts that allow them to explore their own unconscious biases and how they show up in workplace behaviors. They will develop a working definition of diversity and how it applies to the organization, examine the language of diversity, and suggest ways to be more inclusive in communication. Participants will also develop a personal action plan.</w:t>
      </w:r>
    </w:p>
    <w:p w14:paraId="3666235E" w14:textId="77777777" w:rsidR="00A14515" w:rsidRPr="00A14515" w:rsidRDefault="00A14515" w:rsidP="00A14515">
      <w:pPr>
        <w:numPr>
          <w:ilvl w:val="0"/>
          <w:numId w:val="43"/>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Know what drives an inclusive culture</w:t>
      </w:r>
    </w:p>
    <w:p w14:paraId="07679010" w14:textId="77777777" w:rsidR="00A14515" w:rsidRPr="00A14515" w:rsidRDefault="00A14515" w:rsidP="00A14515">
      <w:pPr>
        <w:numPr>
          <w:ilvl w:val="0"/>
          <w:numId w:val="43"/>
        </w:numPr>
        <w:autoSpaceDE w:val="0"/>
        <w:autoSpaceDN w:val="0"/>
        <w:adjustRightInd w:val="0"/>
        <w:contextualSpacing/>
        <w:jc w:val="both"/>
        <w:rPr>
          <w:rFonts w:ascii="Arial" w:eastAsia="Calibri" w:hAnsi="Arial" w:cs="Arial"/>
        </w:rPr>
      </w:pPr>
      <w:r w:rsidRPr="00A14515">
        <w:rPr>
          <w:rFonts w:ascii="Arial" w:eastAsia="Calibri" w:hAnsi="Arial" w:cs="Arial"/>
        </w:rPr>
        <w:t>Develop an understanding of cultural identities</w:t>
      </w:r>
    </w:p>
    <w:p w14:paraId="2B0E7128" w14:textId="77777777" w:rsidR="00A14515" w:rsidRPr="00A14515" w:rsidRDefault="00A14515" w:rsidP="00A14515">
      <w:pPr>
        <w:numPr>
          <w:ilvl w:val="0"/>
          <w:numId w:val="43"/>
        </w:numPr>
        <w:autoSpaceDE w:val="0"/>
        <w:autoSpaceDN w:val="0"/>
        <w:adjustRightInd w:val="0"/>
        <w:contextualSpacing/>
        <w:jc w:val="both"/>
        <w:rPr>
          <w:rFonts w:ascii="Arial" w:eastAsia="Calibri" w:hAnsi="Arial" w:cs="Arial"/>
        </w:rPr>
      </w:pPr>
      <w:r w:rsidRPr="00A14515">
        <w:rPr>
          <w:rFonts w:ascii="Arial" w:eastAsia="Calibri" w:hAnsi="Arial" w:cs="Arial"/>
        </w:rPr>
        <w:t>Understand bias and the personal and organizational impact</w:t>
      </w:r>
    </w:p>
    <w:p w14:paraId="6417DFF9" w14:textId="77777777" w:rsidR="00A14515" w:rsidRPr="00A14515" w:rsidRDefault="00A14515" w:rsidP="00A14515">
      <w:pPr>
        <w:numPr>
          <w:ilvl w:val="0"/>
          <w:numId w:val="43"/>
        </w:numPr>
        <w:autoSpaceDE w:val="0"/>
        <w:autoSpaceDN w:val="0"/>
        <w:adjustRightInd w:val="0"/>
        <w:contextualSpacing/>
        <w:jc w:val="both"/>
        <w:rPr>
          <w:rFonts w:ascii="Arial" w:eastAsia="Calibri" w:hAnsi="Arial" w:cs="Arial"/>
        </w:rPr>
      </w:pPr>
      <w:r w:rsidRPr="00A14515">
        <w:rPr>
          <w:rFonts w:ascii="Arial" w:eastAsia="Calibri" w:hAnsi="Arial" w:cs="Arial"/>
        </w:rPr>
        <w:lastRenderedPageBreak/>
        <w:t>Understand why culture matters</w:t>
      </w:r>
    </w:p>
    <w:p w14:paraId="02F84880" w14:textId="77777777" w:rsidR="00A14515" w:rsidRPr="00A14515" w:rsidRDefault="00A14515" w:rsidP="00A14515">
      <w:pPr>
        <w:numPr>
          <w:ilvl w:val="0"/>
          <w:numId w:val="43"/>
        </w:numPr>
        <w:autoSpaceDE w:val="0"/>
        <w:autoSpaceDN w:val="0"/>
        <w:adjustRightInd w:val="0"/>
        <w:contextualSpacing/>
        <w:jc w:val="both"/>
        <w:rPr>
          <w:rFonts w:ascii="Arial" w:eastAsia="Calibri" w:hAnsi="Arial" w:cs="Arial"/>
        </w:rPr>
      </w:pPr>
      <w:r w:rsidRPr="00A14515">
        <w:rPr>
          <w:rFonts w:ascii="Arial" w:eastAsia="Calibri" w:hAnsi="Arial" w:cs="Arial"/>
        </w:rPr>
        <w:t>Develop and apply strategies to help create an inclusive culture</w:t>
      </w:r>
    </w:p>
    <w:p w14:paraId="0A01FF57" w14:textId="77777777" w:rsidR="00A14515" w:rsidRPr="00A14515" w:rsidRDefault="00A14515" w:rsidP="00A14515">
      <w:pPr>
        <w:keepNext/>
        <w:tabs>
          <w:tab w:val="left" w:pos="1008"/>
        </w:tabs>
        <w:jc w:val="both"/>
        <w:outlineLvl w:val="2"/>
        <w:rPr>
          <w:rFonts w:ascii="Arial" w:hAnsi="Arial" w:cs="Arial"/>
          <w:b/>
          <w:bCs/>
          <w:color w:val="17365D"/>
        </w:rPr>
      </w:pPr>
      <w:bookmarkStart w:id="15" w:name="_Toc101432171"/>
    </w:p>
    <w:p w14:paraId="09AD5FDD"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Webinar 10</w:t>
      </w:r>
    </w:p>
    <w:p w14:paraId="5B434EAE" w14:textId="77777777" w:rsidR="00A14515" w:rsidRPr="00A14515" w:rsidRDefault="00A14515" w:rsidP="00A14515">
      <w:pPr>
        <w:keepNext/>
        <w:tabs>
          <w:tab w:val="left" w:pos="1008"/>
        </w:tabs>
        <w:jc w:val="both"/>
        <w:outlineLvl w:val="2"/>
        <w:rPr>
          <w:rFonts w:ascii="Arial" w:hAnsi="Arial" w:cs="Arial"/>
          <w:b/>
          <w:bCs/>
          <w:color w:val="17365D"/>
        </w:rPr>
      </w:pPr>
      <w:bookmarkStart w:id="16" w:name="_Toc101432172"/>
      <w:bookmarkEnd w:id="15"/>
      <w:r w:rsidRPr="00A14515">
        <w:rPr>
          <w:rFonts w:ascii="Arial" w:hAnsi="Arial" w:cs="Arial"/>
          <w:b/>
          <w:bCs/>
          <w:color w:val="17365D"/>
        </w:rPr>
        <w:t>Intergenerational Communications</w:t>
      </w:r>
    </w:p>
    <w:p w14:paraId="402E5D01"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Generational difference is a powerful framework for discussing what binds some individuals together in the workplace and what drives others apart. This workshop gives participants an understanding of the shaping influences, values, and behaviors of different generations and provides strategies for communicating across potential barriers.</w:t>
      </w:r>
    </w:p>
    <w:p w14:paraId="4DB2C29C" w14:textId="77777777" w:rsidR="00A14515" w:rsidRPr="00A14515" w:rsidRDefault="00A14515" w:rsidP="00A14515">
      <w:pPr>
        <w:autoSpaceDE w:val="0"/>
        <w:autoSpaceDN w:val="0"/>
        <w:adjustRightInd w:val="0"/>
        <w:jc w:val="both"/>
        <w:rPr>
          <w:rFonts w:ascii="Arial" w:eastAsia="Calibri" w:hAnsi="Arial" w:cs="Arial"/>
        </w:rPr>
      </w:pPr>
    </w:p>
    <w:p w14:paraId="5DE0ACF1"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Participants in this workshop will examine the Baby Boomer, Generation X, Millennial, and Generation Z generations, discussing the major events that shaped them and identifying ways in which their values show up in the workplace. Then the discussion will turn to how best to improve communication by identifying, understanding, and meeting each generation’s communication preferences.</w:t>
      </w:r>
    </w:p>
    <w:p w14:paraId="0F578454" w14:textId="77777777" w:rsidR="00A14515" w:rsidRPr="00A14515" w:rsidRDefault="00A14515" w:rsidP="00A14515">
      <w:pPr>
        <w:numPr>
          <w:ilvl w:val="0"/>
          <w:numId w:val="48"/>
        </w:numPr>
        <w:autoSpaceDE w:val="0"/>
        <w:autoSpaceDN w:val="0"/>
        <w:adjustRightInd w:val="0"/>
        <w:contextualSpacing/>
        <w:jc w:val="both"/>
        <w:rPr>
          <w:rFonts w:ascii="Arial" w:eastAsia="Calibri" w:hAnsi="Arial" w:cs="Arial"/>
        </w:rPr>
      </w:pPr>
      <w:r w:rsidRPr="00A14515">
        <w:rPr>
          <w:rFonts w:ascii="Arial" w:eastAsia="Calibri" w:hAnsi="Arial" w:cs="Arial"/>
        </w:rPr>
        <w:t>Understand the distinct characteristics of each generation, the influences which</w:t>
      </w:r>
    </w:p>
    <w:p w14:paraId="2B7C37C6" w14:textId="77777777" w:rsidR="00A14515" w:rsidRPr="00A14515" w:rsidRDefault="00A14515" w:rsidP="00A14515">
      <w:pPr>
        <w:autoSpaceDE w:val="0"/>
        <w:autoSpaceDN w:val="0"/>
        <w:adjustRightInd w:val="0"/>
        <w:ind w:left="360"/>
        <w:contextualSpacing/>
        <w:jc w:val="both"/>
        <w:rPr>
          <w:rFonts w:ascii="Arial" w:eastAsia="Calibri" w:hAnsi="Arial" w:cs="Arial"/>
        </w:rPr>
      </w:pPr>
      <w:r w:rsidRPr="00A14515">
        <w:rPr>
          <w:rFonts w:ascii="Arial" w:eastAsia="Calibri" w:hAnsi="Arial" w:cs="Arial"/>
        </w:rPr>
        <w:t>helped to create their values, and the likely impacts on workplace behaviors</w:t>
      </w:r>
    </w:p>
    <w:p w14:paraId="577475AE" w14:textId="77777777" w:rsidR="00A14515" w:rsidRPr="00A14515" w:rsidRDefault="00A14515" w:rsidP="00A14515">
      <w:pPr>
        <w:numPr>
          <w:ilvl w:val="0"/>
          <w:numId w:val="48"/>
        </w:numPr>
        <w:autoSpaceDE w:val="0"/>
        <w:autoSpaceDN w:val="0"/>
        <w:adjustRightInd w:val="0"/>
        <w:contextualSpacing/>
        <w:jc w:val="both"/>
        <w:rPr>
          <w:rFonts w:ascii="Arial" w:eastAsia="Calibri" w:hAnsi="Arial" w:cs="Arial"/>
        </w:rPr>
      </w:pPr>
      <w:r w:rsidRPr="00A14515">
        <w:rPr>
          <w:rFonts w:ascii="Arial" w:eastAsia="Calibri" w:hAnsi="Arial" w:cs="Arial"/>
        </w:rPr>
        <w:t>Identify generational communication preferences and obstacles</w:t>
      </w:r>
    </w:p>
    <w:p w14:paraId="29D36A61" w14:textId="77777777" w:rsidR="00A14515" w:rsidRPr="00A14515" w:rsidRDefault="00A14515" w:rsidP="00A14515">
      <w:pPr>
        <w:numPr>
          <w:ilvl w:val="0"/>
          <w:numId w:val="48"/>
        </w:numPr>
        <w:autoSpaceDE w:val="0"/>
        <w:autoSpaceDN w:val="0"/>
        <w:adjustRightInd w:val="0"/>
        <w:contextualSpacing/>
        <w:jc w:val="both"/>
        <w:rPr>
          <w:rFonts w:ascii="Arial" w:eastAsia="Calibri" w:hAnsi="Arial" w:cs="Arial"/>
        </w:rPr>
      </w:pPr>
      <w:r w:rsidRPr="00A14515">
        <w:rPr>
          <w:rFonts w:ascii="Arial" w:eastAsia="Calibri" w:hAnsi="Arial" w:cs="Arial"/>
        </w:rPr>
        <w:t>Develop strategies to address communication obstacles for each generation</w:t>
      </w:r>
    </w:p>
    <w:p w14:paraId="2EA4E0BC" w14:textId="77777777" w:rsidR="00A14515" w:rsidRPr="00A14515" w:rsidRDefault="00A14515" w:rsidP="00A14515">
      <w:pPr>
        <w:numPr>
          <w:ilvl w:val="0"/>
          <w:numId w:val="48"/>
        </w:numPr>
        <w:autoSpaceDE w:val="0"/>
        <w:autoSpaceDN w:val="0"/>
        <w:adjustRightInd w:val="0"/>
        <w:contextualSpacing/>
        <w:jc w:val="both"/>
        <w:rPr>
          <w:rFonts w:ascii="Arial" w:eastAsia="Calibri" w:hAnsi="Arial" w:cs="Arial"/>
        </w:rPr>
      </w:pPr>
      <w:r w:rsidRPr="00A14515">
        <w:rPr>
          <w:rFonts w:ascii="Arial" w:eastAsia="Calibri" w:hAnsi="Arial" w:cs="Arial"/>
        </w:rPr>
        <w:t>Develop a communication plan that supports an inclusive workplace culture</w:t>
      </w:r>
    </w:p>
    <w:p w14:paraId="064E4971" w14:textId="77777777" w:rsidR="00A14515" w:rsidRPr="00A14515" w:rsidRDefault="00A14515" w:rsidP="00A14515">
      <w:pPr>
        <w:numPr>
          <w:ilvl w:val="0"/>
          <w:numId w:val="48"/>
        </w:numPr>
        <w:autoSpaceDE w:val="0"/>
        <w:autoSpaceDN w:val="0"/>
        <w:adjustRightInd w:val="0"/>
        <w:contextualSpacing/>
        <w:jc w:val="both"/>
        <w:rPr>
          <w:rFonts w:ascii="Arial" w:eastAsia="Calibri" w:hAnsi="Arial" w:cs="Arial"/>
        </w:rPr>
      </w:pPr>
      <w:r w:rsidRPr="00A14515">
        <w:rPr>
          <w:rFonts w:ascii="Arial" w:eastAsia="Calibri" w:hAnsi="Arial" w:cs="Arial"/>
        </w:rPr>
        <w:t>Create a Personal Action Plan to increase effectiveness</w:t>
      </w:r>
    </w:p>
    <w:p w14:paraId="04642FEC" w14:textId="77777777" w:rsidR="00A14515" w:rsidRPr="00A14515" w:rsidRDefault="00A14515" w:rsidP="00A14515">
      <w:pPr>
        <w:keepNext/>
        <w:tabs>
          <w:tab w:val="left" w:pos="1008"/>
        </w:tabs>
        <w:jc w:val="both"/>
        <w:outlineLvl w:val="2"/>
        <w:rPr>
          <w:rFonts w:ascii="Arial" w:hAnsi="Arial" w:cs="Arial"/>
          <w:b/>
          <w:bCs/>
          <w:color w:val="17365D"/>
        </w:rPr>
      </w:pPr>
      <w:bookmarkStart w:id="17" w:name="_Toc101432175"/>
      <w:bookmarkEnd w:id="16"/>
    </w:p>
    <w:p w14:paraId="128F293C" w14:textId="77777777" w:rsidR="00A14515" w:rsidRPr="00A14515" w:rsidRDefault="00A14515" w:rsidP="00A14515">
      <w:pPr>
        <w:keepNext/>
        <w:tabs>
          <w:tab w:val="left" w:pos="1008"/>
        </w:tabs>
        <w:spacing w:after="120"/>
        <w:jc w:val="both"/>
        <w:outlineLvl w:val="2"/>
        <w:rPr>
          <w:rFonts w:ascii="Arial" w:hAnsi="Arial" w:cs="Arial"/>
          <w:b/>
          <w:bCs/>
          <w:color w:val="17365D"/>
          <w:sz w:val="28"/>
          <w:szCs w:val="28"/>
        </w:rPr>
      </w:pPr>
      <w:r w:rsidRPr="00A14515">
        <w:rPr>
          <w:rFonts w:ascii="Arial" w:hAnsi="Arial" w:cs="Arial"/>
          <w:b/>
          <w:bCs/>
          <w:color w:val="17365D"/>
          <w:sz w:val="28"/>
          <w:szCs w:val="28"/>
        </w:rPr>
        <w:t>Residential Session 4</w:t>
      </w:r>
    </w:p>
    <w:p w14:paraId="192D94A0"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Change Management</w:t>
      </w:r>
      <w:bookmarkEnd w:id="17"/>
    </w:p>
    <w:p w14:paraId="04AB8FF3"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Leaders of organizations and teams have a choice: they can simply let the tide of change sweep them along to an uncertain outcome, or they can grow through change with intention and purpose. The latter path helps to ensure that the change initiative is firmly anchored in the organization’s culture, and that employees are focused and engaged. CI International’s Change Management for Leaders provides the tools and support leaders need to achieve a fully successful change initiative.</w:t>
      </w:r>
    </w:p>
    <w:p w14:paraId="44BE1E3D" w14:textId="77777777" w:rsidR="00A14515" w:rsidRPr="00A14515" w:rsidRDefault="00A14515" w:rsidP="00A14515">
      <w:pPr>
        <w:autoSpaceDE w:val="0"/>
        <w:autoSpaceDN w:val="0"/>
        <w:adjustRightInd w:val="0"/>
        <w:jc w:val="both"/>
        <w:rPr>
          <w:rFonts w:ascii="Arial" w:eastAsia="Calibri" w:hAnsi="Arial" w:cs="Arial"/>
        </w:rPr>
      </w:pPr>
    </w:p>
    <w:p w14:paraId="4C9AF682"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This workshop will present best practices for leading and guiding change, models for understanding the psychological aspects of change, and pitfalls to watch for in change efforts. The training will also demonstrate how a clear and elevating picture of the future and a compelling reason to become part of that future are two critical elements of helping members of an organization process through the transition period associated with change. Demonstrate the importance of change management as a key leadership skill.</w:t>
      </w:r>
    </w:p>
    <w:p w14:paraId="6FEFA5BA"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Show why many strategic changes fall short of expectations</w:t>
      </w:r>
    </w:p>
    <w:p w14:paraId="57B5BBDE"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Understand the nature of change and current successful change models for organizations</w:t>
      </w:r>
    </w:p>
    <w:p w14:paraId="71F511AE"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Learn to recognize the signs and symptoms of the stages of transition</w:t>
      </w:r>
    </w:p>
    <w:p w14:paraId="61B43ED7"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Develop a leadership model for successful transition management including specific leadership skills, behaviors, roles, and responsibilities</w:t>
      </w:r>
    </w:p>
    <w:p w14:paraId="5ADB970B" w14:textId="77777777" w:rsidR="00A14515" w:rsidRPr="00A14515" w:rsidRDefault="00A14515" w:rsidP="00A14515">
      <w:pPr>
        <w:numPr>
          <w:ilvl w:val="0"/>
          <w:numId w:val="30"/>
        </w:numPr>
        <w:autoSpaceDE w:val="0"/>
        <w:autoSpaceDN w:val="0"/>
        <w:adjustRightInd w:val="0"/>
        <w:spacing w:after="120"/>
        <w:ind w:left="360"/>
        <w:contextualSpacing/>
        <w:jc w:val="both"/>
        <w:rPr>
          <w:rFonts w:ascii="Arial" w:eastAsia="Calibri" w:hAnsi="Arial" w:cs="Arial"/>
        </w:rPr>
      </w:pPr>
      <w:r w:rsidRPr="00A14515">
        <w:rPr>
          <w:rFonts w:ascii="Arial" w:eastAsia="Calibri" w:hAnsi="Arial" w:cs="Arial"/>
        </w:rPr>
        <w:t>Recognize different types of resistance encountered in change efforts and how to engage employees to overcome barriers</w:t>
      </w:r>
    </w:p>
    <w:p w14:paraId="353E7224" w14:textId="77777777" w:rsidR="00A14515" w:rsidRPr="00A14515" w:rsidRDefault="00A14515" w:rsidP="00A14515">
      <w:pPr>
        <w:numPr>
          <w:ilvl w:val="0"/>
          <w:numId w:val="30"/>
        </w:numPr>
        <w:autoSpaceDE w:val="0"/>
        <w:autoSpaceDN w:val="0"/>
        <w:adjustRightInd w:val="0"/>
        <w:ind w:left="360"/>
        <w:contextualSpacing/>
        <w:jc w:val="both"/>
        <w:rPr>
          <w:rFonts w:ascii="Arial" w:eastAsia="Calibri" w:hAnsi="Arial" w:cs="Arial"/>
        </w:rPr>
      </w:pPr>
      <w:r w:rsidRPr="00A14515">
        <w:rPr>
          <w:rFonts w:ascii="Arial" w:eastAsia="Calibri" w:hAnsi="Arial" w:cs="Arial"/>
        </w:rPr>
        <w:t>Begin the process of identifying issues that the participant must ultimately process in order to move ahead</w:t>
      </w:r>
    </w:p>
    <w:p w14:paraId="37AD8D32" w14:textId="77777777" w:rsidR="00A14515" w:rsidRPr="00A14515" w:rsidRDefault="00A14515" w:rsidP="00A14515">
      <w:pPr>
        <w:keepNext/>
        <w:tabs>
          <w:tab w:val="left" w:pos="1008"/>
        </w:tabs>
        <w:jc w:val="both"/>
        <w:outlineLvl w:val="2"/>
        <w:rPr>
          <w:rFonts w:ascii="Arial" w:hAnsi="Arial" w:cs="Arial"/>
          <w:b/>
          <w:bCs/>
          <w:color w:val="17365D"/>
        </w:rPr>
      </w:pPr>
      <w:bookmarkStart w:id="18" w:name="_Toc101432176"/>
    </w:p>
    <w:p w14:paraId="180E80E5"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Why Good Leaders Fail</w:t>
      </w:r>
      <w:bookmarkEnd w:id="18"/>
    </w:p>
    <w:p w14:paraId="7F73A0D6" w14:textId="77777777" w:rsidR="00A14515" w:rsidRPr="00A14515" w:rsidRDefault="00A14515" w:rsidP="00A14515">
      <w:pPr>
        <w:autoSpaceDE w:val="0"/>
        <w:autoSpaceDN w:val="0"/>
        <w:adjustRightInd w:val="0"/>
        <w:jc w:val="both"/>
        <w:rPr>
          <w:rFonts w:ascii="Arial" w:eastAsia="Calibri" w:hAnsi="Arial" w:cs="Arial"/>
        </w:rPr>
      </w:pPr>
      <w:r w:rsidRPr="00A14515">
        <w:rPr>
          <w:rFonts w:ascii="Arial" w:eastAsia="Calibri" w:hAnsi="Arial" w:cs="Arial"/>
        </w:rPr>
        <w:t>Leaders can be defined in a moment, or over a period of years. Effective leaders acknowledge that it is preparation that can quietly or quickly advance them or result in a career-ending move. Leaders do fail at times, and the study of these situations can provide us with valuable lessons in leadership.</w:t>
      </w:r>
    </w:p>
    <w:p w14:paraId="11EE352B" w14:textId="77777777" w:rsidR="00A14515" w:rsidRPr="00A14515" w:rsidRDefault="00A14515" w:rsidP="00A14515">
      <w:pPr>
        <w:autoSpaceDE w:val="0"/>
        <w:autoSpaceDN w:val="0"/>
        <w:adjustRightInd w:val="0"/>
        <w:jc w:val="both"/>
        <w:rPr>
          <w:rFonts w:ascii="Arial" w:eastAsia="Calibri" w:hAnsi="Arial" w:cs="Arial"/>
        </w:rPr>
      </w:pPr>
    </w:p>
    <w:p w14:paraId="7A7A7D2C" w14:textId="77777777" w:rsidR="00A14515" w:rsidRPr="00A14515" w:rsidRDefault="00A14515" w:rsidP="00A14515">
      <w:pPr>
        <w:autoSpaceDE w:val="0"/>
        <w:autoSpaceDN w:val="0"/>
        <w:adjustRightInd w:val="0"/>
        <w:spacing w:after="120"/>
        <w:jc w:val="both"/>
        <w:rPr>
          <w:rFonts w:ascii="Arial" w:eastAsia="Calibri" w:hAnsi="Arial" w:cs="Arial"/>
        </w:rPr>
      </w:pPr>
      <w:r w:rsidRPr="00A14515">
        <w:rPr>
          <w:rFonts w:ascii="Arial" w:eastAsia="Calibri" w:hAnsi="Arial" w:cs="Arial"/>
        </w:rPr>
        <w:t>This workshop will explore case studies of leaders and public figures that were faced with defining moments in their leadership legacy and came up short. While most of our day-to- day decisions and situations don’t rise to this level of consequence, we can learn a great deal by looking at what each leader faced, the options they had, and the paths they took. Afterward, we will then explore alternative paths and outcomes based on today’s leadership principles.</w:t>
      </w:r>
    </w:p>
    <w:p w14:paraId="4820F6EC" w14:textId="77777777" w:rsidR="00A14515" w:rsidRPr="00A14515" w:rsidRDefault="00A14515" w:rsidP="00A14515">
      <w:pPr>
        <w:numPr>
          <w:ilvl w:val="0"/>
          <w:numId w:val="41"/>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Explore contemporary lessons in leadership</w:t>
      </w:r>
    </w:p>
    <w:p w14:paraId="33AD91FA" w14:textId="77777777" w:rsidR="00A14515" w:rsidRPr="00A14515" w:rsidRDefault="00A14515" w:rsidP="00A14515">
      <w:pPr>
        <w:numPr>
          <w:ilvl w:val="0"/>
          <w:numId w:val="41"/>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Understand what causes leaders to fail</w:t>
      </w:r>
    </w:p>
    <w:p w14:paraId="24C60049" w14:textId="77777777" w:rsidR="00A14515" w:rsidRPr="00A14515" w:rsidRDefault="00A14515" w:rsidP="00A14515">
      <w:pPr>
        <w:numPr>
          <w:ilvl w:val="0"/>
          <w:numId w:val="41"/>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Examine the application of contemporary leadership models</w:t>
      </w:r>
    </w:p>
    <w:p w14:paraId="5B05A98A" w14:textId="77777777" w:rsidR="00A14515" w:rsidRPr="00A14515" w:rsidRDefault="00A14515" w:rsidP="00A14515">
      <w:pPr>
        <w:numPr>
          <w:ilvl w:val="0"/>
          <w:numId w:val="41"/>
        </w:numPr>
        <w:autoSpaceDE w:val="0"/>
        <w:autoSpaceDN w:val="0"/>
        <w:adjustRightInd w:val="0"/>
        <w:spacing w:after="120"/>
        <w:contextualSpacing/>
        <w:jc w:val="both"/>
        <w:rPr>
          <w:rFonts w:ascii="Arial" w:eastAsia="Calibri" w:hAnsi="Arial" w:cs="Arial"/>
        </w:rPr>
      </w:pPr>
      <w:r w:rsidRPr="00A14515">
        <w:rPr>
          <w:rFonts w:ascii="Arial" w:eastAsia="Calibri" w:hAnsi="Arial" w:cs="Arial"/>
        </w:rPr>
        <w:t>Help build “muscle memory” to better prepare and respond to leadership challenges</w:t>
      </w:r>
    </w:p>
    <w:p w14:paraId="0345F5BE"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PAT Presentations</w:t>
      </w:r>
    </w:p>
    <w:p w14:paraId="2DF12F00" w14:textId="77777777" w:rsidR="00A14515" w:rsidRPr="00A14515" w:rsidRDefault="00A14515" w:rsidP="00A14515">
      <w:pPr>
        <w:rPr>
          <w:rFonts w:ascii="Calibri" w:eastAsia="Calibri" w:hAnsi="Calibri" w:cs="Calibri"/>
          <w:sz w:val="22"/>
          <w:szCs w:val="22"/>
        </w:rPr>
      </w:pPr>
    </w:p>
    <w:p w14:paraId="18A4D697" w14:textId="77777777" w:rsidR="00A14515" w:rsidRPr="00A14515" w:rsidRDefault="00A14515" w:rsidP="00A14515">
      <w:pPr>
        <w:keepNext/>
        <w:tabs>
          <w:tab w:val="left" w:pos="1008"/>
        </w:tabs>
        <w:jc w:val="both"/>
        <w:outlineLvl w:val="2"/>
        <w:rPr>
          <w:rFonts w:ascii="Arial" w:hAnsi="Arial" w:cs="Arial"/>
          <w:b/>
          <w:bCs/>
          <w:color w:val="17365D"/>
        </w:rPr>
      </w:pPr>
      <w:r w:rsidRPr="00A14515">
        <w:rPr>
          <w:rFonts w:ascii="Arial" w:hAnsi="Arial" w:cs="Arial"/>
          <w:b/>
          <w:bCs/>
          <w:color w:val="17365D"/>
        </w:rPr>
        <w:t>Graduation</w:t>
      </w:r>
    </w:p>
    <w:p w14:paraId="06C92332" w14:textId="77777777" w:rsidR="00A14515" w:rsidRPr="00A14515" w:rsidRDefault="00A14515" w:rsidP="00A14515">
      <w:pPr>
        <w:autoSpaceDE w:val="0"/>
        <w:autoSpaceDN w:val="0"/>
        <w:adjustRightInd w:val="0"/>
        <w:spacing w:after="120"/>
        <w:jc w:val="both"/>
        <w:rPr>
          <w:rFonts w:ascii="Arial" w:eastAsia="Calibri" w:hAnsi="Arial" w:cs="Arial"/>
        </w:rPr>
      </w:pPr>
    </w:p>
    <w:p w14:paraId="2DAF3629" w14:textId="35BD7E63" w:rsidR="00123551" w:rsidRDefault="00123551" w:rsidP="00592186">
      <w:pPr>
        <w:rPr>
          <w:sz w:val="22"/>
          <w:szCs w:val="22"/>
        </w:rPr>
      </w:pPr>
    </w:p>
    <w:p w14:paraId="41A67E59" w14:textId="2B49E2C4" w:rsidR="00123551" w:rsidRDefault="00123551" w:rsidP="00592186">
      <w:pPr>
        <w:rPr>
          <w:sz w:val="22"/>
          <w:szCs w:val="22"/>
        </w:rPr>
      </w:pPr>
    </w:p>
    <w:p w14:paraId="4C8D4927" w14:textId="633C2FBD" w:rsidR="00123551" w:rsidRDefault="00123551" w:rsidP="00592186">
      <w:pPr>
        <w:rPr>
          <w:sz w:val="22"/>
          <w:szCs w:val="22"/>
        </w:rPr>
      </w:pPr>
    </w:p>
    <w:p w14:paraId="170045F2" w14:textId="0088180E" w:rsidR="00123551" w:rsidRDefault="00123551" w:rsidP="00592186">
      <w:pPr>
        <w:rPr>
          <w:sz w:val="22"/>
          <w:szCs w:val="22"/>
        </w:rPr>
      </w:pPr>
    </w:p>
    <w:p w14:paraId="000F7AFA" w14:textId="6CED6A89" w:rsidR="00123551" w:rsidRDefault="00123551" w:rsidP="00592186">
      <w:pPr>
        <w:rPr>
          <w:sz w:val="22"/>
          <w:szCs w:val="22"/>
        </w:rPr>
      </w:pPr>
    </w:p>
    <w:p w14:paraId="6B1D0B6E" w14:textId="277D2765" w:rsidR="00123551" w:rsidRDefault="00123551" w:rsidP="00592186">
      <w:pPr>
        <w:rPr>
          <w:sz w:val="22"/>
          <w:szCs w:val="22"/>
        </w:rPr>
      </w:pPr>
    </w:p>
    <w:p w14:paraId="70593E4B" w14:textId="401DCF8D" w:rsidR="001F4ACF" w:rsidRDefault="001F4ACF" w:rsidP="00592186"/>
    <w:p w14:paraId="52B02A64" w14:textId="77777777" w:rsidR="00407DDB" w:rsidRDefault="00407DDB" w:rsidP="00592186"/>
    <w:p w14:paraId="64B741E0" w14:textId="65671F11" w:rsidR="003A01C3" w:rsidRDefault="003A01C3" w:rsidP="00592186"/>
    <w:p w14:paraId="401FB035" w14:textId="1AB7C3B6" w:rsidR="003A01C3" w:rsidRDefault="003A01C3" w:rsidP="00592186"/>
    <w:p w14:paraId="16DBEA85" w14:textId="0DC0BC26" w:rsidR="003A01C3" w:rsidRDefault="003A01C3" w:rsidP="00592186"/>
    <w:p w14:paraId="022E0CAB" w14:textId="77777777" w:rsidR="00407DDB" w:rsidRDefault="00407DDB" w:rsidP="00592186"/>
    <w:p w14:paraId="4E62F4EA" w14:textId="77777777" w:rsidR="00407DDB" w:rsidRDefault="00407DDB" w:rsidP="00592186"/>
    <w:p w14:paraId="4F19D877" w14:textId="3CB509B1" w:rsidR="003A01C3" w:rsidRDefault="003A01C3" w:rsidP="00592186"/>
    <w:p w14:paraId="0841A85E" w14:textId="77777777" w:rsidR="00407DDB" w:rsidRDefault="00407DDB" w:rsidP="00592186"/>
    <w:p w14:paraId="312C4A1A" w14:textId="77777777" w:rsidR="00F47C24" w:rsidRDefault="00F47C24" w:rsidP="00DC4BCA">
      <w:pPr>
        <w:rPr>
          <w:b/>
          <w:sz w:val="22"/>
          <w:szCs w:val="22"/>
        </w:rPr>
      </w:pPr>
    </w:p>
    <w:p w14:paraId="48DD235D" w14:textId="4264A9CC" w:rsidR="00400C28" w:rsidRDefault="006569EE" w:rsidP="00F47C24">
      <w:pPr>
        <w:rPr>
          <w:b/>
        </w:rPr>
      </w:pPr>
      <w:r w:rsidRPr="002C5CEB">
        <w:rPr>
          <w:b/>
        </w:rPr>
        <w:t>…………</w:t>
      </w:r>
      <w:r w:rsidR="00400C28">
        <w:rPr>
          <w:b/>
        </w:rPr>
        <w:t>…………………………………………………………………………………</w:t>
      </w:r>
      <w:r w:rsidR="009522E7">
        <w:rPr>
          <w:b/>
        </w:rPr>
        <w:t>………………</w:t>
      </w:r>
      <w:r w:rsidRPr="002C5CEB">
        <w:rPr>
          <w:b/>
        </w:rPr>
        <w:t>……</w:t>
      </w:r>
      <w:r w:rsidR="0098065E">
        <w:rPr>
          <w:b/>
        </w:rPr>
        <w:t>……</w:t>
      </w:r>
    </w:p>
    <w:p w14:paraId="66A28F02" w14:textId="799BC2A8" w:rsidR="006569EE" w:rsidRPr="002C5CEB" w:rsidRDefault="00446A45" w:rsidP="006569EE">
      <w:pPr>
        <w:jc w:val="center"/>
        <w:rPr>
          <w:b/>
        </w:rPr>
      </w:pPr>
      <w:r>
        <w:rPr>
          <w:b/>
        </w:rPr>
        <w:t>5</w:t>
      </w:r>
      <w:r w:rsidR="006569EE" w:rsidRPr="002C5CEB">
        <w:rPr>
          <w:b/>
        </w:rPr>
        <w:t xml:space="preserve">.  APPLICATION TO THE </w:t>
      </w:r>
      <w:r w:rsidR="00743D5C">
        <w:rPr>
          <w:b/>
        </w:rPr>
        <w:t>CFL</w:t>
      </w:r>
      <w:r w:rsidR="000E752A">
        <w:rPr>
          <w:b/>
        </w:rPr>
        <w:t xml:space="preserve"> PROGRAM</w:t>
      </w:r>
    </w:p>
    <w:p w14:paraId="055532F8" w14:textId="3E0F75E1" w:rsidR="006569EE" w:rsidRPr="002C5CEB" w:rsidRDefault="006569EE" w:rsidP="006569EE">
      <w:pPr>
        <w:rPr>
          <w:b/>
        </w:rPr>
      </w:pPr>
      <w:r w:rsidRPr="002C5CEB">
        <w:rPr>
          <w:b/>
        </w:rPr>
        <w:t>………………………………………………………………………………………………………</w:t>
      </w:r>
      <w:r w:rsidR="009522E7">
        <w:rPr>
          <w:b/>
        </w:rPr>
        <w:t>………………</w:t>
      </w:r>
    </w:p>
    <w:p w14:paraId="30911582" w14:textId="77777777" w:rsidR="006569EE" w:rsidRPr="002C5CEB" w:rsidRDefault="006569EE" w:rsidP="006569EE">
      <w:pPr>
        <w:rPr>
          <w:sz w:val="22"/>
          <w:szCs w:val="22"/>
        </w:rPr>
      </w:pPr>
    </w:p>
    <w:p w14:paraId="48F2E5A8" w14:textId="77777777" w:rsidR="00592186" w:rsidRPr="00424AFA" w:rsidRDefault="00C66519" w:rsidP="006569EE">
      <w:pPr>
        <w:rPr>
          <w:b/>
          <w:sz w:val="22"/>
          <w:szCs w:val="22"/>
        </w:rPr>
      </w:pPr>
      <w:r w:rsidRPr="00424AFA">
        <w:rPr>
          <w:b/>
          <w:sz w:val="22"/>
          <w:szCs w:val="22"/>
        </w:rPr>
        <w:t xml:space="preserve">Applications will be submitted to the </w:t>
      </w:r>
      <w:r w:rsidR="00592186" w:rsidRPr="00424AFA">
        <w:rPr>
          <w:b/>
          <w:sz w:val="22"/>
          <w:szCs w:val="22"/>
        </w:rPr>
        <w:t>applicant</w:t>
      </w:r>
      <w:r w:rsidR="004629C0">
        <w:rPr>
          <w:b/>
          <w:sz w:val="22"/>
          <w:szCs w:val="22"/>
        </w:rPr>
        <w:t>’</w:t>
      </w:r>
      <w:r w:rsidR="00592186" w:rsidRPr="00424AFA">
        <w:rPr>
          <w:b/>
          <w:sz w:val="22"/>
          <w:szCs w:val="22"/>
        </w:rPr>
        <w:t>s respective State Coordinator:</w:t>
      </w:r>
    </w:p>
    <w:p w14:paraId="2961382C" w14:textId="4E54B67D" w:rsidR="00592186" w:rsidRPr="00424AFA" w:rsidRDefault="009102E0" w:rsidP="51F5883C">
      <w:pPr>
        <w:pStyle w:val="ListParagraph"/>
        <w:numPr>
          <w:ilvl w:val="1"/>
          <w:numId w:val="10"/>
        </w:numPr>
      </w:pPr>
      <w:r w:rsidRPr="51F5883C">
        <w:rPr>
          <w:rFonts w:ascii="Times New Roman" w:hAnsi="Times New Roman"/>
        </w:rPr>
        <w:t>Nebraska</w:t>
      </w:r>
      <w:r w:rsidR="00592186" w:rsidRPr="51F5883C">
        <w:rPr>
          <w:rFonts w:ascii="Times New Roman" w:hAnsi="Times New Roman"/>
        </w:rPr>
        <w:t xml:space="preserve">:  </w:t>
      </w:r>
      <w:r w:rsidR="00DE0458" w:rsidRPr="51F5883C">
        <w:rPr>
          <w:rFonts w:ascii="Times New Roman" w:hAnsi="Times New Roman"/>
        </w:rPr>
        <w:t>kelly.klenke@usda.gov</w:t>
      </w:r>
    </w:p>
    <w:p w14:paraId="11B4B72B" w14:textId="33B3FCED" w:rsidR="006569EE" w:rsidRPr="00424AFA" w:rsidRDefault="009102E0" w:rsidP="00D54166">
      <w:pPr>
        <w:pStyle w:val="ListParagraph"/>
        <w:numPr>
          <w:ilvl w:val="1"/>
          <w:numId w:val="10"/>
        </w:numPr>
        <w:rPr>
          <w:rFonts w:ascii="Times New Roman" w:hAnsi="Times New Roman"/>
        </w:rPr>
      </w:pPr>
      <w:r>
        <w:rPr>
          <w:rFonts w:ascii="Times New Roman" w:hAnsi="Times New Roman"/>
        </w:rPr>
        <w:t xml:space="preserve">Iowa:  </w:t>
      </w:r>
      <w:r w:rsidR="00DE0458">
        <w:rPr>
          <w:rFonts w:ascii="Times New Roman" w:hAnsi="Times New Roman"/>
        </w:rPr>
        <w:t xml:space="preserve"> carolyn.christian@usda.gov</w:t>
      </w:r>
    </w:p>
    <w:p w14:paraId="5CE3B586" w14:textId="1AFAEDB0" w:rsidR="00592186" w:rsidRPr="00424AFA" w:rsidRDefault="009102E0" w:rsidP="00D54166">
      <w:pPr>
        <w:pStyle w:val="ListParagraph"/>
        <w:numPr>
          <w:ilvl w:val="1"/>
          <w:numId w:val="10"/>
        </w:numPr>
        <w:rPr>
          <w:rFonts w:ascii="Times New Roman" w:hAnsi="Times New Roman"/>
        </w:rPr>
      </w:pPr>
      <w:r>
        <w:rPr>
          <w:rFonts w:ascii="Times New Roman" w:hAnsi="Times New Roman"/>
        </w:rPr>
        <w:t xml:space="preserve">Minnesota:  </w:t>
      </w:r>
      <w:r w:rsidR="00DE0458">
        <w:rPr>
          <w:rFonts w:ascii="Times New Roman" w:hAnsi="Times New Roman"/>
        </w:rPr>
        <w:t xml:space="preserve"> tyrone.larson@usda.gov</w:t>
      </w:r>
    </w:p>
    <w:p w14:paraId="26B7CBC5" w14:textId="77777777" w:rsidR="00C66519" w:rsidRPr="002C5CEB" w:rsidRDefault="00C66519" w:rsidP="006569EE">
      <w:pPr>
        <w:rPr>
          <w:sz w:val="22"/>
          <w:szCs w:val="22"/>
        </w:rPr>
      </w:pPr>
    </w:p>
    <w:p w14:paraId="7411023B" w14:textId="77777777" w:rsidR="006569EE" w:rsidRPr="002C5CEB" w:rsidRDefault="006569EE" w:rsidP="006569EE">
      <w:pPr>
        <w:rPr>
          <w:sz w:val="22"/>
          <w:szCs w:val="22"/>
        </w:rPr>
      </w:pPr>
      <w:r w:rsidRPr="002C5CEB">
        <w:rPr>
          <w:b/>
          <w:sz w:val="22"/>
          <w:szCs w:val="22"/>
        </w:rPr>
        <w:t xml:space="preserve">Submissions </w:t>
      </w:r>
      <w:r w:rsidR="00544C1B">
        <w:rPr>
          <w:b/>
          <w:sz w:val="22"/>
          <w:szCs w:val="22"/>
        </w:rPr>
        <w:t xml:space="preserve">must </w:t>
      </w:r>
      <w:r w:rsidRPr="002C5CEB">
        <w:rPr>
          <w:b/>
          <w:sz w:val="22"/>
          <w:szCs w:val="22"/>
        </w:rPr>
        <w:t>include</w:t>
      </w:r>
      <w:r w:rsidRPr="002C5CEB">
        <w:rPr>
          <w:sz w:val="22"/>
          <w:szCs w:val="22"/>
        </w:rPr>
        <w:t>:</w:t>
      </w:r>
    </w:p>
    <w:p w14:paraId="4B8F7E14" w14:textId="77777777" w:rsidR="006569EE" w:rsidRPr="002C5CEB" w:rsidRDefault="00544C1B" w:rsidP="00D54166">
      <w:pPr>
        <w:numPr>
          <w:ilvl w:val="0"/>
          <w:numId w:val="6"/>
        </w:numPr>
        <w:rPr>
          <w:sz w:val="22"/>
          <w:szCs w:val="22"/>
        </w:rPr>
      </w:pPr>
      <w:r>
        <w:rPr>
          <w:sz w:val="22"/>
          <w:szCs w:val="22"/>
        </w:rPr>
        <w:t xml:space="preserve">Resume </w:t>
      </w:r>
      <w:r w:rsidR="00DA1AE1">
        <w:rPr>
          <w:sz w:val="22"/>
          <w:szCs w:val="22"/>
        </w:rPr>
        <w:t>that demonstrates</w:t>
      </w:r>
      <w:r w:rsidR="00C66519">
        <w:rPr>
          <w:sz w:val="22"/>
          <w:szCs w:val="22"/>
        </w:rPr>
        <w:t xml:space="preserve"> the </w:t>
      </w:r>
      <w:r w:rsidR="00DA1AE1">
        <w:rPr>
          <w:sz w:val="22"/>
          <w:szCs w:val="22"/>
        </w:rPr>
        <w:t>following</w:t>
      </w:r>
      <w:r w:rsidR="006569EE" w:rsidRPr="002C5CEB">
        <w:rPr>
          <w:sz w:val="22"/>
          <w:szCs w:val="22"/>
        </w:rPr>
        <w:t>:</w:t>
      </w:r>
    </w:p>
    <w:p w14:paraId="5AE4ADCA" w14:textId="77777777" w:rsidR="006569EE" w:rsidRPr="002C5CEB" w:rsidRDefault="006569EE" w:rsidP="00D54166">
      <w:pPr>
        <w:numPr>
          <w:ilvl w:val="1"/>
          <w:numId w:val="6"/>
        </w:numPr>
        <w:rPr>
          <w:sz w:val="22"/>
          <w:szCs w:val="22"/>
        </w:rPr>
      </w:pPr>
      <w:r w:rsidRPr="002C5CEB">
        <w:rPr>
          <w:sz w:val="22"/>
          <w:szCs w:val="22"/>
        </w:rPr>
        <w:t xml:space="preserve">Experience </w:t>
      </w:r>
      <w:r w:rsidR="00544C1B">
        <w:rPr>
          <w:sz w:val="22"/>
          <w:szCs w:val="22"/>
        </w:rPr>
        <w:t xml:space="preserve">and knowledge of </w:t>
      </w:r>
      <w:r w:rsidRPr="002C5CEB">
        <w:rPr>
          <w:sz w:val="22"/>
          <w:szCs w:val="22"/>
        </w:rPr>
        <w:t>NRCS policies and procedures, and the results</w:t>
      </w:r>
      <w:r w:rsidR="00544C1B">
        <w:rPr>
          <w:sz w:val="22"/>
          <w:szCs w:val="22"/>
        </w:rPr>
        <w:t>.</w:t>
      </w:r>
    </w:p>
    <w:p w14:paraId="11EC0723" w14:textId="77777777" w:rsidR="006569EE" w:rsidRPr="002C5CEB" w:rsidRDefault="00544C1B" w:rsidP="00D54166">
      <w:pPr>
        <w:numPr>
          <w:ilvl w:val="1"/>
          <w:numId w:val="6"/>
        </w:numPr>
        <w:rPr>
          <w:sz w:val="22"/>
          <w:szCs w:val="22"/>
        </w:rPr>
      </w:pPr>
      <w:r>
        <w:rPr>
          <w:sz w:val="22"/>
          <w:szCs w:val="22"/>
        </w:rPr>
        <w:t>A</w:t>
      </w:r>
      <w:r w:rsidR="006569EE" w:rsidRPr="002C5CEB">
        <w:rPr>
          <w:sz w:val="22"/>
          <w:szCs w:val="22"/>
        </w:rPr>
        <w:t>bility to lead others, including the ability to organize, coordinate, influence, and direct.</w:t>
      </w:r>
    </w:p>
    <w:p w14:paraId="26DA7AA5" w14:textId="77777777" w:rsidR="006569EE" w:rsidRPr="002C5CEB" w:rsidRDefault="00544C1B" w:rsidP="00D54166">
      <w:pPr>
        <w:numPr>
          <w:ilvl w:val="1"/>
          <w:numId w:val="6"/>
        </w:numPr>
        <w:rPr>
          <w:sz w:val="22"/>
          <w:szCs w:val="22"/>
        </w:rPr>
      </w:pPr>
      <w:r>
        <w:rPr>
          <w:sz w:val="22"/>
          <w:szCs w:val="22"/>
        </w:rPr>
        <w:t>A</w:t>
      </w:r>
      <w:r w:rsidR="006569EE" w:rsidRPr="002C5CEB">
        <w:rPr>
          <w:sz w:val="22"/>
          <w:szCs w:val="22"/>
        </w:rPr>
        <w:t>bility to confront and deal with controversial issues and problems.</w:t>
      </w:r>
    </w:p>
    <w:p w14:paraId="269FD6DF" w14:textId="77777777" w:rsidR="006569EE" w:rsidRPr="002C5CEB" w:rsidRDefault="006569EE" w:rsidP="00D54166">
      <w:pPr>
        <w:numPr>
          <w:ilvl w:val="1"/>
          <w:numId w:val="6"/>
        </w:numPr>
        <w:rPr>
          <w:sz w:val="22"/>
          <w:szCs w:val="22"/>
        </w:rPr>
      </w:pPr>
      <w:r w:rsidRPr="002C5CEB">
        <w:rPr>
          <w:sz w:val="22"/>
          <w:szCs w:val="22"/>
        </w:rPr>
        <w:lastRenderedPageBreak/>
        <w:t>Ability to work with people in other organizations or agencies.</w:t>
      </w:r>
    </w:p>
    <w:p w14:paraId="5D02F510" w14:textId="77777777" w:rsidR="002E6CEC" w:rsidRDefault="00544C1B" w:rsidP="00D54166">
      <w:pPr>
        <w:numPr>
          <w:ilvl w:val="0"/>
          <w:numId w:val="7"/>
        </w:numPr>
        <w:rPr>
          <w:sz w:val="22"/>
          <w:szCs w:val="22"/>
        </w:rPr>
      </w:pPr>
      <w:r>
        <w:rPr>
          <w:sz w:val="22"/>
          <w:szCs w:val="22"/>
        </w:rPr>
        <w:t>R</w:t>
      </w:r>
      <w:r w:rsidR="00C66519">
        <w:rPr>
          <w:sz w:val="22"/>
          <w:szCs w:val="22"/>
        </w:rPr>
        <w:t xml:space="preserve">esume </w:t>
      </w:r>
      <w:r>
        <w:rPr>
          <w:sz w:val="22"/>
          <w:szCs w:val="22"/>
        </w:rPr>
        <w:t xml:space="preserve">must also include </w:t>
      </w:r>
      <w:r w:rsidR="00C66519">
        <w:rPr>
          <w:sz w:val="22"/>
          <w:szCs w:val="22"/>
        </w:rPr>
        <w:t>a s</w:t>
      </w:r>
      <w:r w:rsidR="002E6CEC" w:rsidRPr="002C5CEB">
        <w:rPr>
          <w:sz w:val="22"/>
          <w:szCs w:val="22"/>
        </w:rPr>
        <w:t>tatement of career objectives and interests.</w:t>
      </w:r>
    </w:p>
    <w:p w14:paraId="55804EAA" w14:textId="70554BCE" w:rsidR="00236362" w:rsidRDefault="00236362" w:rsidP="00D54166">
      <w:pPr>
        <w:numPr>
          <w:ilvl w:val="0"/>
          <w:numId w:val="7"/>
        </w:numPr>
        <w:rPr>
          <w:sz w:val="22"/>
          <w:szCs w:val="22"/>
        </w:rPr>
      </w:pPr>
      <w:r>
        <w:rPr>
          <w:sz w:val="22"/>
          <w:szCs w:val="22"/>
        </w:rPr>
        <w:t>Resume should no more than three pages using a minim</w:t>
      </w:r>
      <w:r w:rsidR="00043238">
        <w:rPr>
          <w:sz w:val="22"/>
          <w:szCs w:val="22"/>
        </w:rPr>
        <w:t xml:space="preserve">um of a </w:t>
      </w:r>
      <w:r w:rsidR="000E03D7">
        <w:rPr>
          <w:sz w:val="22"/>
          <w:szCs w:val="22"/>
        </w:rPr>
        <w:t>12-point</w:t>
      </w:r>
      <w:r w:rsidR="00043238">
        <w:rPr>
          <w:sz w:val="22"/>
          <w:szCs w:val="22"/>
        </w:rPr>
        <w:t xml:space="preserve"> font with one inch margins.</w:t>
      </w:r>
    </w:p>
    <w:p w14:paraId="3656A028" w14:textId="5C745EBF" w:rsidR="00544C1B" w:rsidRPr="00544C1B" w:rsidRDefault="00544C1B" w:rsidP="00D54166">
      <w:pPr>
        <w:pStyle w:val="ListParagraph"/>
        <w:numPr>
          <w:ilvl w:val="0"/>
          <w:numId w:val="7"/>
        </w:numPr>
        <w:rPr>
          <w:rFonts w:ascii="Times New Roman" w:eastAsia="Times New Roman" w:hAnsi="Times New Roman"/>
        </w:rPr>
      </w:pPr>
      <w:r w:rsidRPr="00544C1B">
        <w:rPr>
          <w:rFonts w:ascii="Times New Roman" w:eastAsia="Times New Roman" w:hAnsi="Times New Roman"/>
        </w:rPr>
        <w:t xml:space="preserve">Copy of most </w:t>
      </w:r>
      <w:r w:rsidR="000E752A">
        <w:rPr>
          <w:rFonts w:ascii="Times New Roman" w:eastAsia="Times New Roman" w:hAnsi="Times New Roman"/>
        </w:rPr>
        <w:t>recent Summary Rating (annual performance rating, not mid-year progress reviews) from EmpowHR</w:t>
      </w:r>
      <w:r w:rsidRPr="00544C1B">
        <w:rPr>
          <w:rFonts w:ascii="Times New Roman" w:eastAsia="Times New Roman" w:hAnsi="Times New Roman"/>
        </w:rPr>
        <w:t>.</w:t>
      </w:r>
    </w:p>
    <w:p w14:paraId="344AF48D" w14:textId="77777777" w:rsidR="00544C1B" w:rsidRDefault="00544C1B" w:rsidP="00D54166">
      <w:pPr>
        <w:numPr>
          <w:ilvl w:val="0"/>
          <w:numId w:val="7"/>
        </w:numPr>
        <w:rPr>
          <w:sz w:val="22"/>
          <w:szCs w:val="22"/>
        </w:rPr>
      </w:pPr>
      <w:r>
        <w:rPr>
          <w:sz w:val="22"/>
          <w:szCs w:val="22"/>
        </w:rPr>
        <w:t>Letter of support and concurrence from first level supervisor.</w:t>
      </w:r>
    </w:p>
    <w:p w14:paraId="3A948CC8" w14:textId="77777777" w:rsidR="002E6CEC" w:rsidRPr="002C5CEB" w:rsidRDefault="002E6CEC" w:rsidP="004629C0">
      <w:pPr>
        <w:ind w:left="720"/>
        <w:rPr>
          <w:sz w:val="22"/>
          <w:szCs w:val="22"/>
        </w:rPr>
      </w:pPr>
    </w:p>
    <w:p w14:paraId="6FE99A0A" w14:textId="77777777" w:rsidR="0069015C" w:rsidRPr="002C5CEB" w:rsidRDefault="0069015C" w:rsidP="0069015C">
      <w:pPr>
        <w:rPr>
          <w:sz w:val="22"/>
          <w:szCs w:val="22"/>
        </w:rPr>
      </w:pPr>
    </w:p>
    <w:p w14:paraId="6FC7531D" w14:textId="77777777" w:rsidR="00424AFA" w:rsidRPr="00424AFA" w:rsidRDefault="00424AFA" w:rsidP="0069015C">
      <w:pPr>
        <w:rPr>
          <w:b/>
          <w:sz w:val="22"/>
          <w:szCs w:val="22"/>
        </w:rPr>
      </w:pPr>
      <w:r w:rsidRPr="00424AFA">
        <w:rPr>
          <w:b/>
          <w:sz w:val="22"/>
          <w:szCs w:val="22"/>
        </w:rPr>
        <w:t>Selections:</w:t>
      </w:r>
    </w:p>
    <w:p w14:paraId="4CCC6583" w14:textId="77777777" w:rsidR="009D57B4" w:rsidRPr="002C5CEB" w:rsidRDefault="0069015C" w:rsidP="0069015C">
      <w:pPr>
        <w:rPr>
          <w:sz w:val="22"/>
          <w:szCs w:val="22"/>
        </w:rPr>
      </w:pPr>
      <w:r w:rsidRPr="002C5CEB">
        <w:rPr>
          <w:sz w:val="22"/>
          <w:szCs w:val="22"/>
        </w:rPr>
        <w:t xml:space="preserve">Applications will be reviewed by </w:t>
      </w:r>
      <w:r w:rsidR="004C6945" w:rsidRPr="002C5CEB">
        <w:rPr>
          <w:sz w:val="22"/>
          <w:szCs w:val="22"/>
        </w:rPr>
        <w:t>the</w:t>
      </w:r>
      <w:r w:rsidRPr="002C5CEB">
        <w:rPr>
          <w:sz w:val="22"/>
          <w:szCs w:val="22"/>
        </w:rPr>
        <w:t xml:space="preserve"> </w:t>
      </w:r>
      <w:r w:rsidR="00492500">
        <w:rPr>
          <w:sz w:val="22"/>
          <w:szCs w:val="22"/>
        </w:rPr>
        <w:t xml:space="preserve">State Coordinators and forwarded to the Board of Directors for </w:t>
      </w:r>
      <w:r w:rsidR="00236362">
        <w:rPr>
          <w:sz w:val="22"/>
          <w:szCs w:val="22"/>
        </w:rPr>
        <w:t xml:space="preserve">interviews and </w:t>
      </w:r>
      <w:r w:rsidR="00492500">
        <w:rPr>
          <w:sz w:val="22"/>
          <w:szCs w:val="22"/>
        </w:rPr>
        <w:t>selections.</w:t>
      </w:r>
    </w:p>
    <w:p w14:paraId="585F34AB" w14:textId="77777777" w:rsidR="00F47C24" w:rsidRDefault="00F47C24" w:rsidP="0069015C">
      <w:pPr>
        <w:rPr>
          <w:sz w:val="22"/>
          <w:szCs w:val="22"/>
        </w:rPr>
      </w:pPr>
    </w:p>
    <w:p w14:paraId="57747B68" w14:textId="77777777" w:rsidR="0069015C" w:rsidRPr="002C5CEB" w:rsidRDefault="0069015C" w:rsidP="0069015C">
      <w:pPr>
        <w:rPr>
          <w:sz w:val="22"/>
          <w:szCs w:val="22"/>
        </w:rPr>
      </w:pPr>
      <w:r w:rsidRPr="002C5CEB">
        <w:rPr>
          <w:sz w:val="22"/>
          <w:szCs w:val="22"/>
        </w:rPr>
        <w:t>Applicants will be notified of selection status by the</w:t>
      </w:r>
      <w:r w:rsidR="00543D24">
        <w:rPr>
          <w:sz w:val="22"/>
          <w:szCs w:val="22"/>
        </w:rPr>
        <w:t xml:space="preserve"> S</w:t>
      </w:r>
      <w:r w:rsidR="009D57B4" w:rsidRPr="002C5CEB">
        <w:rPr>
          <w:sz w:val="22"/>
          <w:szCs w:val="22"/>
        </w:rPr>
        <w:t>tate</w:t>
      </w:r>
      <w:r w:rsidRPr="002C5CEB">
        <w:rPr>
          <w:sz w:val="22"/>
          <w:szCs w:val="22"/>
        </w:rPr>
        <w:t xml:space="preserve"> </w:t>
      </w:r>
      <w:r w:rsidR="00543D24">
        <w:rPr>
          <w:sz w:val="22"/>
          <w:szCs w:val="22"/>
        </w:rPr>
        <w:t>C</w:t>
      </w:r>
      <w:r w:rsidRPr="002C5CEB">
        <w:rPr>
          <w:sz w:val="22"/>
          <w:szCs w:val="22"/>
        </w:rPr>
        <w:t>oordinator</w:t>
      </w:r>
      <w:r w:rsidR="00492500">
        <w:rPr>
          <w:sz w:val="22"/>
          <w:szCs w:val="22"/>
        </w:rPr>
        <w:t>s</w:t>
      </w:r>
      <w:r w:rsidRPr="002C5CEB">
        <w:rPr>
          <w:sz w:val="22"/>
          <w:szCs w:val="22"/>
        </w:rPr>
        <w:t xml:space="preserve"> after the </w:t>
      </w:r>
      <w:r w:rsidR="00492500">
        <w:rPr>
          <w:sz w:val="22"/>
          <w:szCs w:val="22"/>
        </w:rPr>
        <w:t>Board of Directors h</w:t>
      </w:r>
      <w:r w:rsidRPr="002C5CEB">
        <w:rPr>
          <w:sz w:val="22"/>
          <w:szCs w:val="22"/>
        </w:rPr>
        <w:t xml:space="preserve">as reached </w:t>
      </w:r>
      <w:r w:rsidR="00492500">
        <w:rPr>
          <w:sz w:val="22"/>
          <w:szCs w:val="22"/>
        </w:rPr>
        <w:t xml:space="preserve">their </w:t>
      </w:r>
      <w:r w:rsidRPr="002C5CEB">
        <w:rPr>
          <w:sz w:val="22"/>
          <w:szCs w:val="22"/>
        </w:rPr>
        <w:t>decision</w:t>
      </w:r>
      <w:r w:rsidR="00492500">
        <w:rPr>
          <w:sz w:val="22"/>
          <w:szCs w:val="22"/>
        </w:rPr>
        <w:t>s</w:t>
      </w:r>
      <w:r w:rsidRPr="002C5CEB">
        <w:rPr>
          <w:sz w:val="22"/>
          <w:szCs w:val="22"/>
        </w:rPr>
        <w:t>.</w:t>
      </w:r>
    </w:p>
    <w:p w14:paraId="446EA494" w14:textId="27890AA6" w:rsidR="008A0DF1" w:rsidRPr="002C5CEB" w:rsidRDefault="008A0DF1" w:rsidP="00861F80">
      <w:pPr>
        <w:ind w:right="-540"/>
        <w:jc w:val="center"/>
        <w:rPr>
          <w:sz w:val="22"/>
          <w:szCs w:val="22"/>
        </w:rPr>
      </w:pPr>
    </w:p>
    <w:sectPr w:rsidR="008A0DF1" w:rsidRPr="002C5CEB" w:rsidSect="005738EE">
      <w:headerReference w:type="default" r:id="rId12"/>
      <w:footerReference w:type="even" r:id="rId13"/>
      <w:footerReference w:type="default" r:id="rId14"/>
      <w:pgSz w:w="12240" w:h="15840" w:code="1"/>
      <w:pgMar w:top="720" w:right="720" w:bottom="288"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6519" w14:textId="77777777" w:rsidR="00725C56" w:rsidRDefault="00725C56">
      <w:r>
        <w:separator/>
      </w:r>
    </w:p>
  </w:endnote>
  <w:endnote w:type="continuationSeparator" w:id="0">
    <w:p w14:paraId="1849C31A" w14:textId="77777777" w:rsidR="00725C56" w:rsidRDefault="0072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FB51" w14:textId="77777777" w:rsidR="007517F5" w:rsidRDefault="007517F5" w:rsidP="00730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53A21" w14:textId="77777777" w:rsidR="007517F5" w:rsidRDefault="007517F5" w:rsidP="00455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0809" w14:textId="77777777" w:rsidR="007517F5" w:rsidRDefault="007517F5" w:rsidP="00730F08">
    <w:pPr>
      <w:pStyle w:val="Footer"/>
      <w:framePr w:wrap="around" w:vAnchor="text" w:hAnchor="margin" w:xAlign="right" w:y="1"/>
      <w:rPr>
        <w:rStyle w:val="PageNumber"/>
      </w:rPr>
    </w:pPr>
  </w:p>
  <w:p w14:paraId="190E2E71" w14:textId="77777777" w:rsidR="007517F5" w:rsidRDefault="007517F5" w:rsidP="00730F08">
    <w:pPr>
      <w:pStyle w:val="Footer"/>
      <w:framePr w:wrap="around" w:vAnchor="text" w:hAnchor="margin" w:xAlign="right" w:y="1"/>
      <w:rPr>
        <w:rStyle w:val="PageNumber"/>
      </w:rPr>
    </w:pPr>
  </w:p>
  <w:p w14:paraId="5018717A" w14:textId="76597924" w:rsidR="007517F5" w:rsidRDefault="007517F5" w:rsidP="00CE06B3">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4C639A6" w14:textId="77777777" w:rsidR="007517F5" w:rsidRDefault="007517F5" w:rsidP="00CE06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A245" w14:textId="77777777" w:rsidR="00725C56" w:rsidRDefault="00725C56">
      <w:r>
        <w:separator/>
      </w:r>
    </w:p>
  </w:footnote>
  <w:footnote w:type="continuationSeparator" w:id="0">
    <w:p w14:paraId="2D5BFEE2" w14:textId="77777777" w:rsidR="00725C56" w:rsidRDefault="0072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F542" w14:textId="6C6AF2E1" w:rsidR="007A35E9" w:rsidRDefault="007A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6E3"/>
    <w:multiLevelType w:val="hybridMultilevel"/>
    <w:tmpl w:val="FBA6B902"/>
    <w:lvl w:ilvl="0" w:tplc="7766F09E">
      <w:start w:val="1"/>
      <w:numFmt w:val="bullet"/>
      <w:lvlText w:val=""/>
      <w:lvlJc w:val="left"/>
      <w:pPr>
        <w:tabs>
          <w:tab w:val="num" w:pos="670"/>
        </w:tabs>
        <w:ind w:left="670" w:hanging="360"/>
      </w:pPr>
      <w:rPr>
        <w:rFonts w:ascii="Symbol" w:hAnsi="Symbol" w:hint="default"/>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 w15:restartNumberingAfterBreak="0">
    <w:nsid w:val="02E07FB9"/>
    <w:multiLevelType w:val="hybridMultilevel"/>
    <w:tmpl w:val="479E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61ABA"/>
    <w:multiLevelType w:val="hybridMultilevel"/>
    <w:tmpl w:val="01708DB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62C65D7"/>
    <w:multiLevelType w:val="hybridMultilevel"/>
    <w:tmpl w:val="486CD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364EE"/>
    <w:multiLevelType w:val="hybridMultilevel"/>
    <w:tmpl w:val="6E181B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581ED0"/>
    <w:multiLevelType w:val="hybridMultilevel"/>
    <w:tmpl w:val="9774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27DE"/>
    <w:multiLevelType w:val="hybridMultilevel"/>
    <w:tmpl w:val="797053D0"/>
    <w:lvl w:ilvl="0" w:tplc="04090001">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37740"/>
    <w:multiLevelType w:val="hybridMultilevel"/>
    <w:tmpl w:val="4844E7B6"/>
    <w:lvl w:ilvl="0" w:tplc="04090001">
      <w:start w:val="1"/>
      <w:numFmt w:val="bullet"/>
      <w:lvlText w:val=""/>
      <w:lvlJc w:val="left"/>
      <w:pPr>
        <w:tabs>
          <w:tab w:val="num" w:pos="630"/>
        </w:tabs>
        <w:ind w:left="63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BA7D3B"/>
    <w:multiLevelType w:val="hybridMultilevel"/>
    <w:tmpl w:val="233A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B2249"/>
    <w:multiLevelType w:val="hybridMultilevel"/>
    <w:tmpl w:val="2BB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A0942"/>
    <w:multiLevelType w:val="hybridMultilevel"/>
    <w:tmpl w:val="FC92F562"/>
    <w:lvl w:ilvl="0" w:tplc="04090001">
      <w:start w:val="1"/>
      <w:numFmt w:val="bullet"/>
      <w:lvlText w:val=""/>
      <w:lvlJc w:val="left"/>
      <w:pPr>
        <w:ind w:left="720" w:hanging="360"/>
      </w:pPr>
      <w:rPr>
        <w:rFonts w:ascii="Symbol" w:hAnsi="Symbol" w:hint="default"/>
      </w:rPr>
    </w:lvl>
    <w:lvl w:ilvl="1" w:tplc="555C36A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27A39"/>
    <w:multiLevelType w:val="hybridMultilevel"/>
    <w:tmpl w:val="3A6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7724"/>
    <w:multiLevelType w:val="hybridMultilevel"/>
    <w:tmpl w:val="8C38E0D0"/>
    <w:lvl w:ilvl="0" w:tplc="7766F09E">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27BA6"/>
    <w:multiLevelType w:val="hybridMultilevel"/>
    <w:tmpl w:val="DF72C4DC"/>
    <w:lvl w:ilvl="0" w:tplc="7766F09E">
      <w:start w:val="1"/>
      <w:numFmt w:val="bullet"/>
      <w:lvlText w:val=""/>
      <w:lvlJc w:val="left"/>
      <w:pPr>
        <w:ind w:left="74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FA3D18"/>
    <w:multiLevelType w:val="hybridMultilevel"/>
    <w:tmpl w:val="FC76F2A0"/>
    <w:lvl w:ilvl="0" w:tplc="381612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64E43"/>
    <w:multiLevelType w:val="hybridMultilevel"/>
    <w:tmpl w:val="2CB8F0E6"/>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E2C83"/>
    <w:multiLevelType w:val="hybridMultilevel"/>
    <w:tmpl w:val="B7907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B60526"/>
    <w:multiLevelType w:val="hybridMultilevel"/>
    <w:tmpl w:val="DDF2107C"/>
    <w:lvl w:ilvl="0" w:tplc="7766F09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12DFC"/>
    <w:multiLevelType w:val="hybridMultilevel"/>
    <w:tmpl w:val="BB6CD472"/>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E1D90"/>
    <w:multiLevelType w:val="hybridMultilevel"/>
    <w:tmpl w:val="50728B0A"/>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7D861C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AD719D"/>
    <w:multiLevelType w:val="hybridMultilevel"/>
    <w:tmpl w:val="D4E8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4C2CF2"/>
    <w:multiLevelType w:val="hybridMultilevel"/>
    <w:tmpl w:val="0A248B22"/>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A087E"/>
    <w:multiLevelType w:val="hybridMultilevel"/>
    <w:tmpl w:val="FF3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257ED"/>
    <w:multiLevelType w:val="hybridMultilevel"/>
    <w:tmpl w:val="C57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13DA8"/>
    <w:multiLevelType w:val="hybridMultilevel"/>
    <w:tmpl w:val="236C5046"/>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4E7C73"/>
    <w:multiLevelType w:val="hybridMultilevel"/>
    <w:tmpl w:val="16E6D2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95812EC"/>
    <w:multiLevelType w:val="hybridMultilevel"/>
    <w:tmpl w:val="235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225F3"/>
    <w:multiLevelType w:val="hybridMultilevel"/>
    <w:tmpl w:val="0934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F0017"/>
    <w:multiLevelType w:val="hybridMultilevel"/>
    <w:tmpl w:val="5ED213B4"/>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DF7D56"/>
    <w:multiLevelType w:val="hybridMultilevel"/>
    <w:tmpl w:val="39F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946E36"/>
    <w:multiLevelType w:val="hybridMultilevel"/>
    <w:tmpl w:val="D5CEC5F8"/>
    <w:lvl w:ilvl="0" w:tplc="0FCC8928">
      <w:start w:val="1"/>
      <w:numFmt w:val="bullet"/>
      <w:lvlText w:val=""/>
      <w:lvlJc w:val="left"/>
      <w:pPr>
        <w:tabs>
          <w:tab w:val="num" w:pos="1800"/>
        </w:tabs>
        <w:ind w:left="180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8EA08E5"/>
    <w:multiLevelType w:val="hybridMultilevel"/>
    <w:tmpl w:val="E23EFA94"/>
    <w:lvl w:ilvl="0" w:tplc="0FCC8928">
      <w:start w:val="1"/>
      <w:numFmt w:val="bullet"/>
      <w:lvlText w:val=""/>
      <w:lvlJc w:val="left"/>
      <w:pPr>
        <w:tabs>
          <w:tab w:val="num" w:pos="1800"/>
        </w:tabs>
        <w:ind w:left="180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8E6810"/>
    <w:multiLevelType w:val="hybridMultilevel"/>
    <w:tmpl w:val="F086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E3866"/>
    <w:multiLevelType w:val="hybridMultilevel"/>
    <w:tmpl w:val="C46A8C18"/>
    <w:lvl w:ilvl="0" w:tplc="5E7E7A5C">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53DD14DD"/>
    <w:multiLevelType w:val="hybridMultilevel"/>
    <w:tmpl w:val="20E2F40A"/>
    <w:lvl w:ilvl="0" w:tplc="04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6704D63"/>
    <w:multiLevelType w:val="hybridMultilevel"/>
    <w:tmpl w:val="87343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AC2A52">
      <w:start w:val="1"/>
      <w:numFmt w:val="bullet"/>
      <w:lvlText w:val="o"/>
      <w:lvlJc w:val="left"/>
      <w:pPr>
        <w:tabs>
          <w:tab w:val="num" w:pos="2160"/>
        </w:tabs>
        <w:ind w:left="2160" w:hanging="360"/>
      </w:pPr>
      <w:rPr>
        <w:rFonts w:hint="default"/>
        <w:color w:val="auto"/>
      </w:rPr>
    </w:lvl>
    <w:lvl w:ilvl="3" w:tplc="148CA94E">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73BDF"/>
    <w:multiLevelType w:val="hybridMultilevel"/>
    <w:tmpl w:val="CA7A402A"/>
    <w:lvl w:ilvl="0" w:tplc="29562858">
      <w:start w:val="1"/>
      <w:numFmt w:val="bullet"/>
      <w:lvlText w:val=""/>
      <w:lvlJc w:val="left"/>
      <w:pPr>
        <w:ind w:left="720" w:hanging="360"/>
      </w:pPr>
      <w:rPr>
        <w:rFonts w:ascii="Symbol" w:hAnsi="Symbol" w:hint="default"/>
        <w:sz w:val="16"/>
      </w:rPr>
    </w:lvl>
    <w:lvl w:ilvl="1" w:tplc="7766F09E">
      <w:start w:val="1"/>
      <w:numFmt w:val="bullet"/>
      <w:lvlText w:val=""/>
      <w:lvlJc w:val="left"/>
      <w:pPr>
        <w:ind w:left="72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5E6664"/>
    <w:multiLevelType w:val="hybridMultilevel"/>
    <w:tmpl w:val="BE68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66D5E"/>
    <w:multiLevelType w:val="hybridMultilevel"/>
    <w:tmpl w:val="223A8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976156"/>
    <w:multiLevelType w:val="hybridMultilevel"/>
    <w:tmpl w:val="DBA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612F8"/>
    <w:multiLevelType w:val="hybridMultilevel"/>
    <w:tmpl w:val="84901D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C500D3"/>
    <w:multiLevelType w:val="hybridMultilevel"/>
    <w:tmpl w:val="B1C2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1D4910"/>
    <w:multiLevelType w:val="hybridMultilevel"/>
    <w:tmpl w:val="6CB013E0"/>
    <w:lvl w:ilvl="0" w:tplc="0FCC8928">
      <w:start w:val="1"/>
      <w:numFmt w:val="bullet"/>
      <w:lvlText w:val=""/>
      <w:lvlJc w:val="left"/>
      <w:pPr>
        <w:tabs>
          <w:tab w:val="num" w:pos="360"/>
        </w:tabs>
        <w:ind w:left="36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EF4A4B"/>
    <w:multiLevelType w:val="hybridMultilevel"/>
    <w:tmpl w:val="CCCAF788"/>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14D8C"/>
    <w:multiLevelType w:val="hybridMultilevel"/>
    <w:tmpl w:val="241C9BAE"/>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3B0C5D"/>
    <w:multiLevelType w:val="hybridMultilevel"/>
    <w:tmpl w:val="BCB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B223F"/>
    <w:multiLevelType w:val="hybridMultilevel"/>
    <w:tmpl w:val="BCF0F97A"/>
    <w:lvl w:ilvl="0" w:tplc="0FCC8928">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D6596"/>
    <w:multiLevelType w:val="hybridMultilevel"/>
    <w:tmpl w:val="330CDEB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B92602F"/>
    <w:multiLevelType w:val="hybridMultilevel"/>
    <w:tmpl w:val="762A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5751DA"/>
    <w:multiLevelType w:val="hybridMultilevel"/>
    <w:tmpl w:val="D44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85363">
    <w:abstractNumId w:val="14"/>
  </w:num>
  <w:num w:numId="2" w16cid:durableId="1422793609">
    <w:abstractNumId w:val="21"/>
  </w:num>
  <w:num w:numId="3" w16cid:durableId="909315255">
    <w:abstractNumId w:val="19"/>
  </w:num>
  <w:num w:numId="4" w16cid:durableId="2081562758">
    <w:abstractNumId w:val="43"/>
  </w:num>
  <w:num w:numId="5" w16cid:durableId="472793994">
    <w:abstractNumId w:val="28"/>
  </w:num>
  <w:num w:numId="6" w16cid:durableId="1664580945">
    <w:abstractNumId w:val="15"/>
  </w:num>
  <w:num w:numId="7" w16cid:durableId="1190989274">
    <w:abstractNumId w:val="24"/>
  </w:num>
  <w:num w:numId="8" w16cid:durableId="1312445512">
    <w:abstractNumId w:val="44"/>
  </w:num>
  <w:num w:numId="9" w16cid:durableId="1230338428">
    <w:abstractNumId w:val="40"/>
  </w:num>
  <w:num w:numId="10" w16cid:durableId="1195999076">
    <w:abstractNumId w:val="35"/>
  </w:num>
  <w:num w:numId="11" w16cid:durableId="1346060163">
    <w:abstractNumId w:val="12"/>
  </w:num>
  <w:num w:numId="12" w16cid:durableId="606693072">
    <w:abstractNumId w:val="4"/>
  </w:num>
  <w:num w:numId="13" w16cid:durableId="346251455">
    <w:abstractNumId w:val="3"/>
  </w:num>
  <w:num w:numId="14" w16cid:durableId="877623659">
    <w:abstractNumId w:val="25"/>
  </w:num>
  <w:num w:numId="15" w16cid:durableId="282343235">
    <w:abstractNumId w:val="26"/>
  </w:num>
  <w:num w:numId="16" w16cid:durableId="1742436857">
    <w:abstractNumId w:val="45"/>
  </w:num>
  <w:num w:numId="17" w16cid:durableId="603927433">
    <w:abstractNumId w:val="11"/>
  </w:num>
  <w:num w:numId="18" w16cid:durableId="596912412">
    <w:abstractNumId w:val="13"/>
  </w:num>
  <w:num w:numId="19" w16cid:durableId="1623536581">
    <w:abstractNumId w:val="36"/>
  </w:num>
  <w:num w:numId="20" w16cid:durableId="178082241">
    <w:abstractNumId w:val="17"/>
  </w:num>
  <w:num w:numId="21" w16cid:durableId="1951424634">
    <w:abstractNumId w:val="0"/>
  </w:num>
  <w:num w:numId="22" w16cid:durableId="2046709112">
    <w:abstractNumId w:val="23"/>
  </w:num>
  <w:num w:numId="23" w16cid:durableId="1027953368">
    <w:abstractNumId w:val="31"/>
  </w:num>
  <w:num w:numId="24" w16cid:durableId="1491482243">
    <w:abstractNumId w:val="30"/>
  </w:num>
  <w:num w:numId="25" w16cid:durableId="1969579126">
    <w:abstractNumId w:val="7"/>
  </w:num>
  <w:num w:numId="26" w16cid:durableId="745343327">
    <w:abstractNumId w:val="49"/>
  </w:num>
  <w:num w:numId="27" w16cid:durableId="1241865453">
    <w:abstractNumId w:val="46"/>
  </w:num>
  <w:num w:numId="28" w16cid:durableId="1728919460">
    <w:abstractNumId w:val="29"/>
  </w:num>
  <w:num w:numId="29" w16cid:durableId="80874478">
    <w:abstractNumId w:val="39"/>
  </w:num>
  <w:num w:numId="30" w16cid:durableId="1166901073">
    <w:abstractNumId w:val="9"/>
  </w:num>
  <w:num w:numId="31" w16cid:durableId="1661618533">
    <w:abstractNumId w:val="2"/>
  </w:num>
  <w:num w:numId="32" w16cid:durableId="1969823027">
    <w:abstractNumId w:val="33"/>
  </w:num>
  <w:num w:numId="33" w16cid:durableId="1673142334">
    <w:abstractNumId w:val="37"/>
  </w:num>
  <w:num w:numId="34" w16cid:durableId="1273517591">
    <w:abstractNumId w:val="5"/>
  </w:num>
  <w:num w:numId="35" w16cid:durableId="2113668491">
    <w:abstractNumId w:val="27"/>
  </w:num>
  <w:num w:numId="36" w16cid:durableId="1313682936">
    <w:abstractNumId w:val="42"/>
  </w:num>
  <w:num w:numId="37" w16cid:durableId="1321690120">
    <w:abstractNumId w:val="18"/>
  </w:num>
  <w:num w:numId="38" w16cid:durableId="77482943">
    <w:abstractNumId w:val="6"/>
  </w:num>
  <w:num w:numId="39" w16cid:durableId="1183938010">
    <w:abstractNumId w:val="22"/>
  </w:num>
  <w:num w:numId="40" w16cid:durableId="2124883696">
    <w:abstractNumId w:val="32"/>
  </w:num>
  <w:num w:numId="41" w16cid:durableId="1856920595">
    <w:abstractNumId w:val="48"/>
  </w:num>
  <w:num w:numId="42" w16cid:durableId="490102922">
    <w:abstractNumId w:val="10"/>
  </w:num>
  <w:num w:numId="43" w16cid:durableId="1267154004">
    <w:abstractNumId w:val="16"/>
  </w:num>
  <w:num w:numId="44" w16cid:durableId="375398736">
    <w:abstractNumId w:val="41"/>
  </w:num>
  <w:num w:numId="45" w16cid:durableId="762534815">
    <w:abstractNumId w:val="1"/>
  </w:num>
  <w:num w:numId="46" w16cid:durableId="569312473">
    <w:abstractNumId w:val="38"/>
  </w:num>
  <w:num w:numId="47" w16cid:durableId="382288343">
    <w:abstractNumId w:val="8"/>
  </w:num>
  <w:num w:numId="48" w16cid:durableId="705102666">
    <w:abstractNumId w:val="47"/>
  </w:num>
  <w:num w:numId="49" w16cid:durableId="1439913616">
    <w:abstractNumId w:val="34"/>
  </w:num>
  <w:num w:numId="50" w16cid:durableId="57871527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63"/>
    <w:rsid w:val="0000142A"/>
    <w:rsid w:val="000103B2"/>
    <w:rsid w:val="0002606A"/>
    <w:rsid w:val="00026862"/>
    <w:rsid w:val="0003322A"/>
    <w:rsid w:val="00036A73"/>
    <w:rsid w:val="000413E8"/>
    <w:rsid w:val="00043238"/>
    <w:rsid w:val="00043DD8"/>
    <w:rsid w:val="000621BD"/>
    <w:rsid w:val="00064E79"/>
    <w:rsid w:val="0006642B"/>
    <w:rsid w:val="00071DCC"/>
    <w:rsid w:val="000735E3"/>
    <w:rsid w:val="00073C9A"/>
    <w:rsid w:val="00082DB9"/>
    <w:rsid w:val="00085FC4"/>
    <w:rsid w:val="000A1015"/>
    <w:rsid w:val="000A2D09"/>
    <w:rsid w:val="000B409A"/>
    <w:rsid w:val="000B675F"/>
    <w:rsid w:val="000C257D"/>
    <w:rsid w:val="000D0928"/>
    <w:rsid w:val="000D247D"/>
    <w:rsid w:val="000D48F9"/>
    <w:rsid w:val="000D66D5"/>
    <w:rsid w:val="000E03D7"/>
    <w:rsid w:val="000E752A"/>
    <w:rsid w:val="000F3E21"/>
    <w:rsid w:val="00100211"/>
    <w:rsid w:val="00107106"/>
    <w:rsid w:val="00110374"/>
    <w:rsid w:val="00117DBF"/>
    <w:rsid w:val="00123551"/>
    <w:rsid w:val="001268CC"/>
    <w:rsid w:val="00127937"/>
    <w:rsid w:val="00134945"/>
    <w:rsid w:val="00154367"/>
    <w:rsid w:val="001655FD"/>
    <w:rsid w:val="00166723"/>
    <w:rsid w:val="0017570A"/>
    <w:rsid w:val="00183E2B"/>
    <w:rsid w:val="001868F1"/>
    <w:rsid w:val="001A7261"/>
    <w:rsid w:val="001A7FDE"/>
    <w:rsid w:val="001B02DA"/>
    <w:rsid w:val="001C1BE7"/>
    <w:rsid w:val="001C21B0"/>
    <w:rsid w:val="001D1BBB"/>
    <w:rsid w:val="001D7E64"/>
    <w:rsid w:val="001E0746"/>
    <w:rsid w:val="001F152D"/>
    <w:rsid w:val="001F4ACF"/>
    <w:rsid w:val="00212C43"/>
    <w:rsid w:val="00220A38"/>
    <w:rsid w:val="00224145"/>
    <w:rsid w:val="002247F8"/>
    <w:rsid w:val="00227B28"/>
    <w:rsid w:val="00234585"/>
    <w:rsid w:val="00236362"/>
    <w:rsid w:val="0024274C"/>
    <w:rsid w:val="00251729"/>
    <w:rsid w:val="00255C62"/>
    <w:rsid w:val="00263BEE"/>
    <w:rsid w:val="0028222B"/>
    <w:rsid w:val="00290816"/>
    <w:rsid w:val="002916AA"/>
    <w:rsid w:val="00294182"/>
    <w:rsid w:val="002A7340"/>
    <w:rsid w:val="002B58F7"/>
    <w:rsid w:val="002B791C"/>
    <w:rsid w:val="002C1325"/>
    <w:rsid w:val="002C5CEB"/>
    <w:rsid w:val="002D5AAF"/>
    <w:rsid w:val="002E6083"/>
    <w:rsid w:val="002E6CEC"/>
    <w:rsid w:val="002F40B0"/>
    <w:rsid w:val="0030423A"/>
    <w:rsid w:val="00311516"/>
    <w:rsid w:val="00312B3F"/>
    <w:rsid w:val="00314FC1"/>
    <w:rsid w:val="00333EE4"/>
    <w:rsid w:val="0033614D"/>
    <w:rsid w:val="0035082F"/>
    <w:rsid w:val="00352647"/>
    <w:rsid w:val="00357BAC"/>
    <w:rsid w:val="00361182"/>
    <w:rsid w:val="003679BF"/>
    <w:rsid w:val="00371CEF"/>
    <w:rsid w:val="00375A09"/>
    <w:rsid w:val="00381907"/>
    <w:rsid w:val="0038570F"/>
    <w:rsid w:val="0038747B"/>
    <w:rsid w:val="003964D1"/>
    <w:rsid w:val="00397D6A"/>
    <w:rsid w:val="003A01C3"/>
    <w:rsid w:val="003A5DC1"/>
    <w:rsid w:val="003A5F23"/>
    <w:rsid w:val="003B79E4"/>
    <w:rsid w:val="003C0082"/>
    <w:rsid w:val="003C2293"/>
    <w:rsid w:val="003D494E"/>
    <w:rsid w:val="003E18F4"/>
    <w:rsid w:val="003F1963"/>
    <w:rsid w:val="003F66E2"/>
    <w:rsid w:val="00400C28"/>
    <w:rsid w:val="00401E6C"/>
    <w:rsid w:val="00404AF6"/>
    <w:rsid w:val="00407DDB"/>
    <w:rsid w:val="00411FEE"/>
    <w:rsid w:val="00414115"/>
    <w:rsid w:val="004232A3"/>
    <w:rsid w:val="00424AFA"/>
    <w:rsid w:val="004346B9"/>
    <w:rsid w:val="00441D7F"/>
    <w:rsid w:val="0044495F"/>
    <w:rsid w:val="00446A45"/>
    <w:rsid w:val="004508E9"/>
    <w:rsid w:val="00455A4A"/>
    <w:rsid w:val="004629C0"/>
    <w:rsid w:val="0048155D"/>
    <w:rsid w:val="00482A53"/>
    <w:rsid w:val="00492500"/>
    <w:rsid w:val="004942A5"/>
    <w:rsid w:val="00497BCA"/>
    <w:rsid w:val="004A1B4D"/>
    <w:rsid w:val="004B2BD4"/>
    <w:rsid w:val="004B5C59"/>
    <w:rsid w:val="004B6DAD"/>
    <w:rsid w:val="004C21C1"/>
    <w:rsid w:val="004C6945"/>
    <w:rsid w:val="004D5954"/>
    <w:rsid w:val="004E161E"/>
    <w:rsid w:val="00503D5D"/>
    <w:rsid w:val="005057C0"/>
    <w:rsid w:val="00524472"/>
    <w:rsid w:val="005249DE"/>
    <w:rsid w:val="00526EA7"/>
    <w:rsid w:val="00526FBF"/>
    <w:rsid w:val="00537D55"/>
    <w:rsid w:val="005412D1"/>
    <w:rsid w:val="005428DA"/>
    <w:rsid w:val="0054315E"/>
    <w:rsid w:val="00543D24"/>
    <w:rsid w:val="00544C1B"/>
    <w:rsid w:val="00550116"/>
    <w:rsid w:val="0055637F"/>
    <w:rsid w:val="00557C21"/>
    <w:rsid w:val="00567484"/>
    <w:rsid w:val="0057267F"/>
    <w:rsid w:val="005738EE"/>
    <w:rsid w:val="00577989"/>
    <w:rsid w:val="005817C9"/>
    <w:rsid w:val="005857DC"/>
    <w:rsid w:val="00592186"/>
    <w:rsid w:val="00593E38"/>
    <w:rsid w:val="005A312D"/>
    <w:rsid w:val="005B2A3D"/>
    <w:rsid w:val="005B4C1B"/>
    <w:rsid w:val="005B55A4"/>
    <w:rsid w:val="005C224F"/>
    <w:rsid w:val="005D2438"/>
    <w:rsid w:val="005D72F2"/>
    <w:rsid w:val="005F2FAB"/>
    <w:rsid w:val="00600B28"/>
    <w:rsid w:val="00615718"/>
    <w:rsid w:val="0062122F"/>
    <w:rsid w:val="00622B46"/>
    <w:rsid w:val="006258BC"/>
    <w:rsid w:val="006354C8"/>
    <w:rsid w:val="00635E8E"/>
    <w:rsid w:val="00636935"/>
    <w:rsid w:val="006428BE"/>
    <w:rsid w:val="0065227D"/>
    <w:rsid w:val="00656110"/>
    <w:rsid w:val="006569EE"/>
    <w:rsid w:val="00664753"/>
    <w:rsid w:val="00665A9B"/>
    <w:rsid w:val="006770D4"/>
    <w:rsid w:val="00686243"/>
    <w:rsid w:val="0069015C"/>
    <w:rsid w:val="006940D0"/>
    <w:rsid w:val="006966E3"/>
    <w:rsid w:val="006A2BFB"/>
    <w:rsid w:val="006A43BE"/>
    <w:rsid w:val="006A6CD4"/>
    <w:rsid w:val="006C42F7"/>
    <w:rsid w:val="006D6878"/>
    <w:rsid w:val="006E4487"/>
    <w:rsid w:val="006E7ED6"/>
    <w:rsid w:val="006F188C"/>
    <w:rsid w:val="006F6A76"/>
    <w:rsid w:val="00706654"/>
    <w:rsid w:val="00710A90"/>
    <w:rsid w:val="0071574F"/>
    <w:rsid w:val="00725C56"/>
    <w:rsid w:val="00730F08"/>
    <w:rsid w:val="00731D64"/>
    <w:rsid w:val="00733BEB"/>
    <w:rsid w:val="00743D5C"/>
    <w:rsid w:val="0074733D"/>
    <w:rsid w:val="007517F5"/>
    <w:rsid w:val="00764093"/>
    <w:rsid w:val="00774607"/>
    <w:rsid w:val="00777CB2"/>
    <w:rsid w:val="0078214E"/>
    <w:rsid w:val="00791EB9"/>
    <w:rsid w:val="007942F5"/>
    <w:rsid w:val="007A35E9"/>
    <w:rsid w:val="007C3595"/>
    <w:rsid w:val="007E5415"/>
    <w:rsid w:val="007F23BD"/>
    <w:rsid w:val="007F29D5"/>
    <w:rsid w:val="008159E2"/>
    <w:rsid w:val="0083336C"/>
    <w:rsid w:val="008423F0"/>
    <w:rsid w:val="008528E2"/>
    <w:rsid w:val="00855EAC"/>
    <w:rsid w:val="00861F80"/>
    <w:rsid w:val="00863EFE"/>
    <w:rsid w:val="008667D1"/>
    <w:rsid w:val="00866BA2"/>
    <w:rsid w:val="00870D7E"/>
    <w:rsid w:val="00883B8F"/>
    <w:rsid w:val="00892553"/>
    <w:rsid w:val="008A0DF1"/>
    <w:rsid w:val="008A6BCE"/>
    <w:rsid w:val="008B4869"/>
    <w:rsid w:val="008B75FA"/>
    <w:rsid w:val="008C6E0A"/>
    <w:rsid w:val="008D7DEE"/>
    <w:rsid w:val="008E2002"/>
    <w:rsid w:val="00900E15"/>
    <w:rsid w:val="009102E0"/>
    <w:rsid w:val="00911494"/>
    <w:rsid w:val="00933147"/>
    <w:rsid w:val="0094471D"/>
    <w:rsid w:val="009521AE"/>
    <w:rsid w:val="009522E7"/>
    <w:rsid w:val="00956DBD"/>
    <w:rsid w:val="00957846"/>
    <w:rsid w:val="00960B09"/>
    <w:rsid w:val="009752A4"/>
    <w:rsid w:val="009772C1"/>
    <w:rsid w:val="0098065E"/>
    <w:rsid w:val="009838D9"/>
    <w:rsid w:val="0098507E"/>
    <w:rsid w:val="00987049"/>
    <w:rsid w:val="00987479"/>
    <w:rsid w:val="00992CC5"/>
    <w:rsid w:val="009938AF"/>
    <w:rsid w:val="00993D89"/>
    <w:rsid w:val="00993DAF"/>
    <w:rsid w:val="009B3E4B"/>
    <w:rsid w:val="009B502E"/>
    <w:rsid w:val="009C6C71"/>
    <w:rsid w:val="009D57B4"/>
    <w:rsid w:val="009D6340"/>
    <w:rsid w:val="009F2ACA"/>
    <w:rsid w:val="00A0228B"/>
    <w:rsid w:val="00A04E0D"/>
    <w:rsid w:val="00A14515"/>
    <w:rsid w:val="00A350A6"/>
    <w:rsid w:val="00A35B0C"/>
    <w:rsid w:val="00A4110A"/>
    <w:rsid w:val="00A5066E"/>
    <w:rsid w:val="00A71B98"/>
    <w:rsid w:val="00A72C12"/>
    <w:rsid w:val="00A73942"/>
    <w:rsid w:val="00A74482"/>
    <w:rsid w:val="00A8417D"/>
    <w:rsid w:val="00A96AE8"/>
    <w:rsid w:val="00AB1505"/>
    <w:rsid w:val="00AB5EC4"/>
    <w:rsid w:val="00AB6B65"/>
    <w:rsid w:val="00AC503F"/>
    <w:rsid w:val="00AC5EDA"/>
    <w:rsid w:val="00AD40FE"/>
    <w:rsid w:val="00AD56C3"/>
    <w:rsid w:val="00AD6584"/>
    <w:rsid w:val="00AE467C"/>
    <w:rsid w:val="00AF2CA4"/>
    <w:rsid w:val="00B035DC"/>
    <w:rsid w:val="00B10EAF"/>
    <w:rsid w:val="00B154F2"/>
    <w:rsid w:val="00B15C24"/>
    <w:rsid w:val="00B241CF"/>
    <w:rsid w:val="00B35348"/>
    <w:rsid w:val="00B40904"/>
    <w:rsid w:val="00B42FE3"/>
    <w:rsid w:val="00B43079"/>
    <w:rsid w:val="00B57217"/>
    <w:rsid w:val="00B63645"/>
    <w:rsid w:val="00B71782"/>
    <w:rsid w:val="00B74EC3"/>
    <w:rsid w:val="00B805AA"/>
    <w:rsid w:val="00B808B3"/>
    <w:rsid w:val="00B8260C"/>
    <w:rsid w:val="00B96247"/>
    <w:rsid w:val="00BA09CA"/>
    <w:rsid w:val="00BA7F77"/>
    <w:rsid w:val="00BB42CB"/>
    <w:rsid w:val="00BB605A"/>
    <w:rsid w:val="00BC2654"/>
    <w:rsid w:val="00BC27D4"/>
    <w:rsid w:val="00BC5FC3"/>
    <w:rsid w:val="00BD02A6"/>
    <w:rsid w:val="00BD55D5"/>
    <w:rsid w:val="00BD7AD2"/>
    <w:rsid w:val="00BE7F5A"/>
    <w:rsid w:val="00C36AF5"/>
    <w:rsid w:val="00C40C8B"/>
    <w:rsid w:val="00C40CFA"/>
    <w:rsid w:val="00C45A5D"/>
    <w:rsid w:val="00C47D21"/>
    <w:rsid w:val="00C61E4F"/>
    <w:rsid w:val="00C64CF9"/>
    <w:rsid w:val="00C66519"/>
    <w:rsid w:val="00C84B4C"/>
    <w:rsid w:val="00C8796F"/>
    <w:rsid w:val="00C952F2"/>
    <w:rsid w:val="00CA3811"/>
    <w:rsid w:val="00CA63F3"/>
    <w:rsid w:val="00CA710C"/>
    <w:rsid w:val="00CA7B07"/>
    <w:rsid w:val="00CB161F"/>
    <w:rsid w:val="00CC347A"/>
    <w:rsid w:val="00CC4F1C"/>
    <w:rsid w:val="00CD6167"/>
    <w:rsid w:val="00CE06B3"/>
    <w:rsid w:val="00CF1BB0"/>
    <w:rsid w:val="00D11B25"/>
    <w:rsid w:val="00D12389"/>
    <w:rsid w:val="00D16DC5"/>
    <w:rsid w:val="00D17601"/>
    <w:rsid w:val="00D37793"/>
    <w:rsid w:val="00D415A5"/>
    <w:rsid w:val="00D54166"/>
    <w:rsid w:val="00D56A24"/>
    <w:rsid w:val="00D71E86"/>
    <w:rsid w:val="00D72E10"/>
    <w:rsid w:val="00D775BE"/>
    <w:rsid w:val="00D91931"/>
    <w:rsid w:val="00D95889"/>
    <w:rsid w:val="00D96B49"/>
    <w:rsid w:val="00DA1AE1"/>
    <w:rsid w:val="00DA4B6E"/>
    <w:rsid w:val="00DB0AA7"/>
    <w:rsid w:val="00DC26D1"/>
    <w:rsid w:val="00DC4BCA"/>
    <w:rsid w:val="00DC65F3"/>
    <w:rsid w:val="00DD67E4"/>
    <w:rsid w:val="00DE0458"/>
    <w:rsid w:val="00DE6598"/>
    <w:rsid w:val="00DF0A5D"/>
    <w:rsid w:val="00DF0D2A"/>
    <w:rsid w:val="00E01200"/>
    <w:rsid w:val="00E077A9"/>
    <w:rsid w:val="00E12918"/>
    <w:rsid w:val="00E24679"/>
    <w:rsid w:val="00E40AE8"/>
    <w:rsid w:val="00E458BA"/>
    <w:rsid w:val="00E566D6"/>
    <w:rsid w:val="00E73101"/>
    <w:rsid w:val="00E867D4"/>
    <w:rsid w:val="00E87D8F"/>
    <w:rsid w:val="00EA0147"/>
    <w:rsid w:val="00EA53B1"/>
    <w:rsid w:val="00EB2716"/>
    <w:rsid w:val="00EB73E5"/>
    <w:rsid w:val="00ED4714"/>
    <w:rsid w:val="00ED6A0E"/>
    <w:rsid w:val="00EE0A6F"/>
    <w:rsid w:val="00EE5AD1"/>
    <w:rsid w:val="00EF59D0"/>
    <w:rsid w:val="00F24D01"/>
    <w:rsid w:val="00F3373E"/>
    <w:rsid w:val="00F4028B"/>
    <w:rsid w:val="00F42D9D"/>
    <w:rsid w:val="00F4391C"/>
    <w:rsid w:val="00F47C24"/>
    <w:rsid w:val="00F525B7"/>
    <w:rsid w:val="00F52C7B"/>
    <w:rsid w:val="00F53E7D"/>
    <w:rsid w:val="00F65495"/>
    <w:rsid w:val="00F67AE0"/>
    <w:rsid w:val="00F72E15"/>
    <w:rsid w:val="00F75536"/>
    <w:rsid w:val="00F910ED"/>
    <w:rsid w:val="00F943CB"/>
    <w:rsid w:val="00FB1232"/>
    <w:rsid w:val="00FC60F1"/>
    <w:rsid w:val="00FC6AAC"/>
    <w:rsid w:val="00FC73A0"/>
    <w:rsid w:val="00FD4128"/>
    <w:rsid w:val="00FD6B46"/>
    <w:rsid w:val="51F58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15D6"/>
  <w15:chartTrackingRefBased/>
  <w15:docId w15:val="{13C7608B-0B27-41A7-9F52-481765B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60C"/>
    <w:rPr>
      <w:sz w:val="24"/>
      <w:szCs w:val="24"/>
    </w:rPr>
  </w:style>
  <w:style w:type="paragraph" w:styleId="Heading1">
    <w:name w:val="heading 1"/>
    <w:basedOn w:val="Normal"/>
    <w:next w:val="Normal"/>
    <w:link w:val="Heading1Char"/>
    <w:qFormat/>
    <w:rsid w:val="00CA38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883B8F"/>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71574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2247F8"/>
    <w:pPr>
      <w:keepNext/>
      <w:outlineLvl w:val="6"/>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A4A"/>
    <w:pPr>
      <w:tabs>
        <w:tab w:val="center" w:pos="4320"/>
        <w:tab w:val="right" w:pos="8640"/>
      </w:tabs>
    </w:pPr>
  </w:style>
  <w:style w:type="character" w:styleId="PageNumber">
    <w:name w:val="page number"/>
    <w:basedOn w:val="DefaultParagraphFont"/>
    <w:rsid w:val="00455A4A"/>
  </w:style>
  <w:style w:type="table" w:styleId="TableGrid">
    <w:name w:val="Table Grid"/>
    <w:basedOn w:val="TableNormal"/>
    <w:rsid w:val="00B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91C"/>
    <w:pPr>
      <w:tabs>
        <w:tab w:val="center" w:pos="4320"/>
        <w:tab w:val="right" w:pos="8640"/>
      </w:tabs>
    </w:pPr>
  </w:style>
  <w:style w:type="paragraph" w:styleId="BalloonText">
    <w:name w:val="Balloon Text"/>
    <w:basedOn w:val="Normal"/>
    <w:semiHidden/>
    <w:rsid w:val="00DD67E4"/>
    <w:rPr>
      <w:rFonts w:ascii="Tahoma" w:hAnsi="Tahoma" w:cs="Tahoma"/>
      <w:sz w:val="16"/>
      <w:szCs w:val="16"/>
    </w:rPr>
  </w:style>
  <w:style w:type="paragraph" w:styleId="ListParagraph">
    <w:name w:val="List Paragraph"/>
    <w:basedOn w:val="Normal"/>
    <w:uiPriority w:val="34"/>
    <w:qFormat/>
    <w:rsid w:val="0098065E"/>
    <w:pPr>
      <w:ind w:left="720"/>
    </w:pPr>
    <w:rPr>
      <w:rFonts w:ascii="Calibri" w:eastAsia="Calibri" w:hAnsi="Calibri"/>
      <w:sz w:val="22"/>
      <w:szCs w:val="22"/>
    </w:rPr>
  </w:style>
  <w:style w:type="paragraph" w:styleId="Revision">
    <w:name w:val="Revision"/>
    <w:hidden/>
    <w:uiPriority w:val="99"/>
    <w:semiHidden/>
    <w:rsid w:val="00A74482"/>
    <w:rPr>
      <w:sz w:val="24"/>
      <w:szCs w:val="24"/>
    </w:rPr>
  </w:style>
  <w:style w:type="character" w:customStyle="1" w:styleId="Heading7Char">
    <w:name w:val="Heading 7 Char"/>
    <w:basedOn w:val="DefaultParagraphFont"/>
    <w:link w:val="Heading7"/>
    <w:rsid w:val="002247F8"/>
    <w:rPr>
      <w:rFonts w:ascii="Arial" w:hAnsi="Arial" w:cs="Arial"/>
      <w:b/>
      <w:bCs/>
      <w:color w:val="000000"/>
      <w:sz w:val="22"/>
      <w:szCs w:val="24"/>
    </w:rPr>
  </w:style>
  <w:style w:type="paragraph" w:styleId="Subtitle">
    <w:name w:val="Subtitle"/>
    <w:basedOn w:val="Normal"/>
    <w:link w:val="SubtitleChar"/>
    <w:qFormat/>
    <w:rsid w:val="002247F8"/>
    <w:pPr>
      <w:jc w:val="center"/>
    </w:pPr>
    <w:rPr>
      <w:rFonts w:ascii="Arial Black" w:hAnsi="Arial Black" w:cs="Arial"/>
      <w:color w:val="000000"/>
      <w:sz w:val="32"/>
    </w:rPr>
  </w:style>
  <w:style w:type="character" w:customStyle="1" w:styleId="SubtitleChar">
    <w:name w:val="Subtitle Char"/>
    <w:basedOn w:val="DefaultParagraphFont"/>
    <w:link w:val="Subtitle"/>
    <w:rsid w:val="002247F8"/>
    <w:rPr>
      <w:rFonts w:ascii="Arial Black" w:hAnsi="Arial Black" w:cs="Arial"/>
      <w:color w:val="000000"/>
      <w:sz w:val="32"/>
      <w:szCs w:val="24"/>
    </w:rPr>
  </w:style>
  <w:style w:type="paragraph" w:styleId="BodyText">
    <w:name w:val="Body Text"/>
    <w:basedOn w:val="Normal"/>
    <w:link w:val="BodyTextChar"/>
    <w:rsid w:val="002247F8"/>
    <w:rPr>
      <w:rFonts w:ascii="Arial" w:hAnsi="Arial" w:cs="Arial"/>
      <w:i/>
      <w:iCs/>
      <w:color w:val="000000"/>
    </w:rPr>
  </w:style>
  <w:style w:type="character" w:customStyle="1" w:styleId="BodyTextChar">
    <w:name w:val="Body Text Char"/>
    <w:basedOn w:val="DefaultParagraphFont"/>
    <w:link w:val="BodyText"/>
    <w:rsid w:val="002247F8"/>
    <w:rPr>
      <w:rFonts w:ascii="Arial" w:hAnsi="Arial" w:cs="Arial"/>
      <w:i/>
      <w:iCs/>
      <w:color w:val="000000"/>
      <w:sz w:val="24"/>
      <w:szCs w:val="24"/>
    </w:rPr>
  </w:style>
  <w:style w:type="character" w:styleId="Hyperlink">
    <w:name w:val="Hyperlink"/>
    <w:basedOn w:val="DefaultParagraphFont"/>
    <w:rsid w:val="00592186"/>
    <w:rPr>
      <w:color w:val="0563C1" w:themeColor="hyperlink"/>
      <w:u w:val="single"/>
    </w:rPr>
  </w:style>
  <w:style w:type="character" w:customStyle="1" w:styleId="Heading1Char">
    <w:name w:val="Heading 1 Char"/>
    <w:basedOn w:val="DefaultParagraphFont"/>
    <w:link w:val="Heading1"/>
    <w:rsid w:val="00CA3811"/>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CC347A"/>
    <w:pPr>
      <w:spacing w:after="120" w:line="480" w:lineRule="auto"/>
    </w:pPr>
  </w:style>
  <w:style w:type="character" w:customStyle="1" w:styleId="BodyText2Char">
    <w:name w:val="Body Text 2 Char"/>
    <w:basedOn w:val="DefaultParagraphFont"/>
    <w:link w:val="BodyText2"/>
    <w:rsid w:val="00CC347A"/>
    <w:rPr>
      <w:sz w:val="24"/>
      <w:szCs w:val="24"/>
    </w:rPr>
  </w:style>
  <w:style w:type="character" w:styleId="UnresolvedMention">
    <w:name w:val="Unresolved Mention"/>
    <w:basedOn w:val="DefaultParagraphFont"/>
    <w:uiPriority w:val="99"/>
    <w:semiHidden/>
    <w:unhideWhenUsed/>
    <w:rsid w:val="00F42D9D"/>
    <w:rPr>
      <w:color w:val="605E5C"/>
      <w:shd w:val="clear" w:color="auto" w:fill="E1DFDD"/>
    </w:rPr>
  </w:style>
  <w:style w:type="character" w:customStyle="1" w:styleId="Heading6Char">
    <w:name w:val="Heading 6 Char"/>
    <w:basedOn w:val="DefaultParagraphFont"/>
    <w:link w:val="Heading6"/>
    <w:uiPriority w:val="99"/>
    <w:rsid w:val="0071574F"/>
    <w:rPr>
      <w:rFonts w:asciiTheme="majorHAnsi" w:eastAsiaTheme="majorEastAsia" w:hAnsiTheme="majorHAnsi" w:cstheme="majorBidi"/>
      <w:color w:val="1F4D78" w:themeColor="accent1" w:themeShade="7F"/>
      <w:sz w:val="24"/>
      <w:szCs w:val="24"/>
    </w:rPr>
  </w:style>
  <w:style w:type="character" w:customStyle="1" w:styleId="Heading3Char">
    <w:name w:val="Heading 3 Char"/>
    <w:basedOn w:val="DefaultParagraphFont"/>
    <w:link w:val="Heading3"/>
    <w:semiHidden/>
    <w:rsid w:val="00883B8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A145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82277">
      <w:bodyDiv w:val="1"/>
      <w:marLeft w:val="0"/>
      <w:marRight w:val="0"/>
      <w:marTop w:val="0"/>
      <w:marBottom w:val="0"/>
      <w:divBdr>
        <w:top w:val="none" w:sz="0" w:space="0" w:color="auto"/>
        <w:left w:val="none" w:sz="0" w:space="0" w:color="auto"/>
        <w:bottom w:val="none" w:sz="0" w:space="0" w:color="auto"/>
        <w:right w:val="none" w:sz="0" w:space="0" w:color="auto"/>
      </w:divBdr>
    </w:div>
    <w:div w:id="18487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0b5f4a-2fa8-4c00-bc8c-29d59f6e5b74">
      <Terms xmlns="http://schemas.microsoft.com/office/infopath/2007/PartnerControls"/>
    </lcf76f155ced4ddcb4097134ff3c332f>
    <TaxCatchAll xmlns="73fb875a-8af9-4255-b008-0995492d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CC453888FDD24DB387921154152608" ma:contentTypeVersion="14" ma:contentTypeDescription="Create a new document." ma:contentTypeScope="" ma:versionID="50866ba2a4b348080a81f46bae98dc80">
  <xsd:schema xmlns:xsd="http://www.w3.org/2001/XMLSchema" xmlns:xs="http://www.w3.org/2001/XMLSchema" xmlns:p="http://schemas.microsoft.com/office/2006/metadata/properties" xmlns:ns2="bc0b5f4a-2fa8-4c00-bc8c-29d59f6e5b74" xmlns:ns3="e59a8097-0a5b-4808-bb87-ee551c23ae8e" xmlns:ns4="73fb875a-8af9-4255-b008-0995492d31cd" targetNamespace="http://schemas.microsoft.com/office/2006/metadata/properties" ma:root="true" ma:fieldsID="7bd0e32ede55b975a20d26d5022e7d54" ns2:_="" ns3:_="" ns4:_="">
    <xsd:import namespace="bc0b5f4a-2fa8-4c00-bc8c-29d59f6e5b74"/>
    <xsd:import namespace="e59a8097-0a5b-4808-bb87-ee551c23ae8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b5f4a-2fa8-4c00-bc8c-29d59f6e5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a8097-0a5b-4808-bb87-ee551c23ae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71fb9a-6745-4ca3-9cbe-96032be22c05}" ma:internalName="TaxCatchAll" ma:showField="CatchAllData" ma:web="e59a8097-0a5b-4808-bb87-ee551c23a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4CE73-6031-416E-948F-C7307F87B10E}">
  <ds:schemaRefs>
    <ds:schemaRef ds:uri="http://schemas.microsoft.com/office/2006/metadata/properties"/>
    <ds:schemaRef ds:uri="http://schemas.microsoft.com/office/infopath/2007/PartnerControls"/>
    <ds:schemaRef ds:uri="bc0b5f4a-2fa8-4c00-bc8c-29d59f6e5b74"/>
    <ds:schemaRef ds:uri="73fb875a-8af9-4255-b008-0995492d31cd"/>
  </ds:schemaRefs>
</ds:datastoreItem>
</file>

<file path=customXml/itemProps2.xml><?xml version="1.0" encoding="utf-8"?>
<ds:datastoreItem xmlns:ds="http://schemas.openxmlformats.org/officeDocument/2006/customXml" ds:itemID="{1AB68504-D5E0-4231-AF1D-4AC50D7357BB}">
  <ds:schemaRefs>
    <ds:schemaRef ds:uri="http://schemas.microsoft.com/sharepoint/v3/contenttype/forms"/>
  </ds:schemaRefs>
</ds:datastoreItem>
</file>

<file path=customXml/itemProps3.xml><?xml version="1.0" encoding="utf-8"?>
<ds:datastoreItem xmlns:ds="http://schemas.openxmlformats.org/officeDocument/2006/customXml" ds:itemID="{18F0F0DC-6E1A-458A-A167-F1D0F0206741}">
  <ds:schemaRefs>
    <ds:schemaRef ds:uri="http://schemas.openxmlformats.org/officeDocument/2006/bibliography"/>
  </ds:schemaRefs>
</ds:datastoreItem>
</file>

<file path=customXml/itemProps4.xml><?xml version="1.0" encoding="utf-8"?>
<ds:datastoreItem xmlns:ds="http://schemas.openxmlformats.org/officeDocument/2006/customXml" ds:itemID="{B7D64AD8-01AB-4E86-9794-0CD1F5A2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b5f4a-2fa8-4c00-bc8c-29d59f6e5b74"/>
    <ds:schemaRef ds:uri="e59a8097-0a5b-4808-bb87-ee551c23ae8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5284</Words>
  <Characters>30125</Characters>
  <Application>Microsoft Office Word</Application>
  <DocSecurity>0</DocSecurity>
  <Lines>251</Lines>
  <Paragraphs>70</Paragraphs>
  <ScaleCrop>false</ScaleCrop>
  <Company>USDA</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FINAL---1/4/2002</dc:title>
  <dc:subject/>
  <dc:creator>deb.montgomery</dc:creator>
  <cp:keywords/>
  <cp:lastModifiedBy>Christian, Carolyn - NRCS, Des Moines, IA</cp:lastModifiedBy>
  <cp:revision>5</cp:revision>
  <cp:lastPrinted>2019-08-01T18:06:00Z</cp:lastPrinted>
  <dcterms:created xsi:type="dcterms:W3CDTF">2023-02-17T20:47:00Z</dcterms:created>
  <dcterms:modified xsi:type="dcterms:W3CDTF">2023-02-17T20:49:00Z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0x01010079CC453888FDD24DB387921154152608</vt:lpwstr>
  </property>
  <property fmtid="{D5CDD505-2E9C-101B-9397-08002B2CF9AE}" pid="3" name="MediaServiceImageTags">
    <vt:lpwstr/>
  </property>
</Properties>
</file>