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44FE" w14:textId="77777777" w:rsidR="00A974C1" w:rsidRPr="006367A0" w:rsidRDefault="002F39E8" w:rsidP="006E54F8">
      <w:pPr>
        <w:spacing w:after="0"/>
        <w:jc w:val="center"/>
        <w:rPr>
          <w:b/>
          <w:sz w:val="24"/>
        </w:rPr>
      </w:pPr>
      <w:bookmarkStart w:id="0" w:name="_Hlk531617411"/>
      <w:r w:rsidRPr="006367A0">
        <w:rPr>
          <w:b/>
          <w:sz w:val="24"/>
        </w:rPr>
        <w:t>Idaho State Technical Committee</w:t>
      </w:r>
    </w:p>
    <w:p w14:paraId="23DF7C3F" w14:textId="4BAEF8EA" w:rsidR="002F39E8" w:rsidRPr="006367A0" w:rsidRDefault="005442C6" w:rsidP="006E54F8">
      <w:pPr>
        <w:spacing w:after="0"/>
        <w:jc w:val="center"/>
        <w:rPr>
          <w:b/>
          <w:sz w:val="24"/>
        </w:rPr>
      </w:pPr>
      <w:r>
        <w:rPr>
          <w:b/>
          <w:sz w:val="24"/>
        </w:rPr>
        <w:t>September 7</w:t>
      </w:r>
      <w:r w:rsidR="002F39E8" w:rsidRPr="006367A0">
        <w:rPr>
          <w:b/>
          <w:sz w:val="24"/>
        </w:rPr>
        <w:t>, 20</w:t>
      </w:r>
      <w:r w:rsidR="000848DB">
        <w:rPr>
          <w:b/>
          <w:sz w:val="24"/>
        </w:rPr>
        <w:t>2</w:t>
      </w:r>
      <w:r w:rsidR="00A31612">
        <w:rPr>
          <w:b/>
          <w:sz w:val="24"/>
        </w:rPr>
        <w:t>1</w:t>
      </w:r>
      <w:r w:rsidR="002F39E8" w:rsidRPr="006367A0">
        <w:rPr>
          <w:b/>
          <w:sz w:val="24"/>
        </w:rPr>
        <w:t xml:space="preserve"> @ </w:t>
      </w:r>
      <w:r w:rsidR="00A31612">
        <w:rPr>
          <w:b/>
          <w:sz w:val="24"/>
        </w:rPr>
        <w:t>9</w:t>
      </w:r>
      <w:r w:rsidR="002F39E8" w:rsidRPr="006367A0">
        <w:rPr>
          <w:b/>
          <w:sz w:val="24"/>
        </w:rPr>
        <w:t>:00am</w:t>
      </w:r>
    </w:p>
    <w:p w14:paraId="4FAE4AA9" w14:textId="77777777" w:rsidR="006E54F8" w:rsidRPr="006367A0" w:rsidRDefault="006E54F8" w:rsidP="006E54F8">
      <w:pPr>
        <w:spacing w:after="0"/>
        <w:jc w:val="center"/>
        <w:rPr>
          <w:b/>
          <w:sz w:val="24"/>
        </w:rPr>
      </w:pPr>
    </w:p>
    <w:p w14:paraId="78E5C78A" w14:textId="687D518F" w:rsidR="006E54F8" w:rsidRDefault="002F39E8" w:rsidP="006E54F8">
      <w:pPr>
        <w:spacing w:after="0"/>
        <w:rPr>
          <w:szCs w:val="24"/>
        </w:rPr>
      </w:pPr>
      <w:r w:rsidRPr="00E25093">
        <w:rPr>
          <w:b/>
          <w:bCs/>
          <w:szCs w:val="24"/>
        </w:rPr>
        <w:t>Welcome</w:t>
      </w:r>
      <w:r w:rsidR="008C63E2" w:rsidRPr="00E25093">
        <w:rPr>
          <w:b/>
          <w:bCs/>
          <w:szCs w:val="24"/>
        </w:rPr>
        <w:t xml:space="preserve"> and opening remarks</w:t>
      </w:r>
      <w:r w:rsidR="00F0469B">
        <w:rPr>
          <w:szCs w:val="24"/>
        </w:rPr>
        <w:t xml:space="preserve"> </w:t>
      </w:r>
      <w:r w:rsidRPr="006367A0">
        <w:rPr>
          <w:szCs w:val="24"/>
        </w:rPr>
        <w:t xml:space="preserve">– </w:t>
      </w:r>
      <w:r w:rsidR="00B57055">
        <w:rPr>
          <w:szCs w:val="24"/>
        </w:rPr>
        <w:t>Curtis Elke</w:t>
      </w:r>
      <w:r w:rsidR="006E54F8" w:rsidRPr="006367A0">
        <w:rPr>
          <w:szCs w:val="24"/>
        </w:rPr>
        <w:t>, State Conservationist, NRCS</w:t>
      </w:r>
    </w:p>
    <w:p w14:paraId="149502F0" w14:textId="010402BD" w:rsidR="00774336" w:rsidRDefault="00774336" w:rsidP="006E54F8">
      <w:pPr>
        <w:spacing w:after="0"/>
        <w:rPr>
          <w:szCs w:val="24"/>
        </w:rPr>
      </w:pPr>
      <w:r>
        <w:rPr>
          <w:szCs w:val="24"/>
        </w:rPr>
        <w:t>Attending:</w:t>
      </w:r>
    </w:p>
    <w:p w14:paraId="11E9BC18" w14:textId="26FB2C4C" w:rsidR="00774336" w:rsidRPr="00E25093" w:rsidRDefault="00774336" w:rsidP="00E25093">
      <w:pPr>
        <w:pStyle w:val="ListParagraph"/>
        <w:numPr>
          <w:ilvl w:val="0"/>
          <w:numId w:val="21"/>
        </w:numPr>
        <w:spacing w:after="0"/>
        <w:rPr>
          <w:szCs w:val="24"/>
        </w:rPr>
      </w:pPr>
      <w:r w:rsidRPr="00E25093">
        <w:rPr>
          <w:szCs w:val="24"/>
        </w:rPr>
        <w:t>Idaho Potato Commission</w:t>
      </w:r>
    </w:p>
    <w:p w14:paraId="0CDF2393" w14:textId="2E6EC215" w:rsidR="00774336" w:rsidRPr="00E25093" w:rsidRDefault="00774336" w:rsidP="00E25093">
      <w:pPr>
        <w:pStyle w:val="ListParagraph"/>
        <w:numPr>
          <w:ilvl w:val="0"/>
          <w:numId w:val="21"/>
        </w:numPr>
        <w:spacing w:after="0"/>
        <w:rPr>
          <w:szCs w:val="24"/>
        </w:rPr>
      </w:pPr>
      <w:r w:rsidRPr="00E25093">
        <w:rPr>
          <w:szCs w:val="24"/>
        </w:rPr>
        <w:t>Idaho Forest Growers</w:t>
      </w:r>
    </w:p>
    <w:p w14:paraId="6A18769E" w14:textId="71D1D522" w:rsidR="00774336" w:rsidRPr="00E25093" w:rsidRDefault="00774336" w:rsidP="00E25093">
      <w:pPr>
        <w:pStyle w:val="ListParagraph"/>
        <w:numPr>
          <w:ilvl w:val="0"/>
          <w:numId w:val="21"/>
        </w:numPr>
        <w:spacing w:after="0"/>
        <w:rPr>
          <w:szCs w:val="24"/>
        </w:rPr>
      </w:pPr>
      <w:r w:rsidRPr="00E25093">
        <w:rPr>
          <w:szCs w:val="24"/>
        </w:rPr>
        <w:t>Shared Stewardship</w:t>
      </w:r>
    </w:p>
    <w:p w14:paraId="19EA75CF" w14:textId="1DC2826D" w:rsidR="00774336" w:rsidRPr="00E25093" w:rsidRDefault="00774336" w:rsidP="00E25093">
      <w:pPr>
        <w:pStyle w:val="ListParagraph"/>
        <w:numPr>
          <w:ilvl w:val="0"/>
          <w:numId w:val="21"/>
        </w:numPr>
        <w:spacing w:after="0"/>
        <w:rPr>
          <w:szCs w:val="24"/>
        </w:rPr>
      </w:pPr>
      <w:r w:rsidRPr="00E25093">
        <w:rPr>
          <w:szCs w:val="24"/>
        </w:rPr>
        <w:t>Idaho Dairymen’s Association</w:t>
      </w:r>
    </w:p>
    <w:p w14:paraId="4A126251" w14:textId="0579A712" w:rsidR="00774336" w:rsidRPr="00E25093" w:rsidRDefault="00774336" w:rsidP="00E25093">
      <w:pPr>
        <w:pStyle w:val="ListParagraph"/>
        <w:numPr>
          <w:ilvl w:val="0"/>
          <w:numId w:val="21"/>
        </w:numPr>
        <w:spacing w:after="0"/>
        <w:rPr>
          <w:szCs w:val="24"/>
        </w:rPr>
      </w:pPr>
      <w:r w:rsidRPr="00E25093">
        <w:rPr>
          <w:szCs w:val="24"/>
        </w:rPr>
        <w:t>Idaho Dept. of Fish &amp; Game</w:t>
      </w:r>
    </w:p>
    <w:p w14:paraId="270B1D88" w14:textId="01236A31" w:rsidR="00774336" w:rsidRPr="00E25093" w:rsidRDefault="00774336" w:rsidP="00E25093">
      <w:pPr>
        <w:pStyle w:val="ListParagraph"/>
        <w:numPr>
          <w:ilvl w:val="0"/>
          <w:numId w:val="21"/>
        </w:numPr>
        <w:spacing w:after="0"/>
        <w:rPr>
          <w:szCs w:val="24"/>
        </w:rPr>
      </w:pPr>
      <w:r w:rsidRPr="00E25093">
        <w:rPr>
          <w:szCs w:val="24"/>
        </w:rPr>
        <w:t>Office of Species Conservation</w:t>
      </w:r>
    </w:p>
    <w:p w14:paraId="46AD955E" w14:textId="117B6807" w:rsidR="00774336" w:rsidRPr="00E25093" w:rsidRDefault="00774336" w:rsidP="00E25093">
      <w:pPr>
        <w:pStyle w:val="ListParagraph"/>
        <w:numPr>
          <w:ilvl w:val="0"/>
          <w:numId w:val="21"/>
        </w:numPr>
        <w:spacing w:after="0"/>
        <w:rPr>
          <w:szCs w:val="24"/>
        </w:rPr>
      </w:pPr>
      <w:r w:rsidRPr="00E25093">
        <w:rPr>
          <w:szCs w:val="24"/>
        </w:rPr>
        <w:t>US Forest Service</w:t>
      </w:r>
    </w:p>
    <w:p w14:paraId="46528373" w14:textId="253C0C46" w:rsidR="00774336" w:rsidRPr="00E25093" w:rsidRDefault="00774336" w:rsidP="00E25093">
      <w:pPr>
        <w:pStyle w:val="ListParagraph"/>
        <w:numPr>
          <w:ilvl w:val="0"/>
          <w:numId w:val="21"/>
        </w:numPr>
        <w:spacing w:after="0"/>
        <w:rPr>
          <w:szCs w:val="24"/>
        </w:rPr>
      </w:pPr>
      <w:r w:rsidRPr="00E25093">
        <w:rPr>
          <w:szCs w:val="24"/>
        </w:rPr>
        <w:t>EPA</w:t>
      </w:r>
    </w:p>
    <w:p w14:paraId="0BAF9C58" w14:textId="17B212D0" w:rsidR="00774336" w:rsidRPr="00E25093" w:rsidRDefault="00774336" w:rsidP="00E25093">
      <w:pPr>
        <w:pStyle w:val="ListParagraph"/>
        <w:numPr>
          <w:ilvl w:val="0"/>
          <w:numId w:val="21"/>
        </w:numPr>
        <w:spacing w:after="0"/>
        <w:rPr>
          <w:szCs w:val="24"/>
        </w:rPr>
      </w:pPr>
      <w:r w:rsidRPr="00E25093">
        <w:rPr>
          <w:szCs w:val="24"/>
        </w:rPr>
        <w:t>Bureau of Reclamation</w:t>
      </w:r>
    </w:p>
    <w:p w14:paraId="2160E191" w14:textId="3B53AA50" w:rsidR="00774336" w:rsidRPr="00E25093" w:rsidRDefault="00774336" w:rsidP="00E25093">
      <w:pPr>
        <w:pStyle w:val="ListParagraph"/>
        <w:numPr>
          <w:ilvl w:val="0"/>
          <w:numId w:val="21"/>
        </w:numPr>
        <w:spacing w:after="0"/>
        <w:rPr>
          <w:szCs w:val="24"/>
        </w:rPr>
      </w:pPr>
      <w:r w:rsidRPr="00E25093">
        <w:rPr>
          <w:szCs w:val="24"/>
        </w:rPr>
        <w:t>Iddah DEQ</w:t>
      </w:r>
      <w:r w:rsidRPr="00E25093">
        <w:rPr>
          <w:szCs w:val="24"/>
        </w:rPr>
        <w:br/>
        <w:t>USDA-NASS</w:t>
      </w:r>
    </w:p>
    <w:p w14:paraId="13B9A365" w14:textId="6E0F8833" w:rsidR="0021242C" w:rsidRPr="00E25093" w:rsidRDefault="0021242C" w:rsidP="00E25093">
      <w:pPr>
        <w:pStyle w:val="ListParagraph"/>
        <w:numPr>
          <w:ilvl w:val="0"/>
          <w:numId w:val="21"/>
        </w:numPr>
        <w:spacing w:after="0"/>
        <w:rPr>
          <w:szCs w:val="24"/>
        </w:rPr>
      </w:pPr>
      <w:r w:rsidRPr="00E25093">
        <w:rPr>
          <w:szCs w:val="24"/>
        </w:rPr>
        <w:t>Sen. Crapo’s Office</w:t>
      </w:r>
    </w:p>
    <w:p w14:paraId="0C9A0AE3" w14:textId="7DA11C20" w:rsidR="0021242C" w:rsidRPr="00E25093" w:rsidRDefault="0021242C" w:rsidP="00E25093">
      <w:pPr>
        <w:pStyle w:val="ListParagraph"/>
        <w:numPr>
          <w:ilvl w:val="0"/>
          <w:numId w:val="21"/>
        </w:numPr>
        <w:spacing w:after="0"/>
        <w:rPr>
          <w:szCs w:val="24"/>
        </w:rPr>
      </w:pPr>
      <w:r w:rsidRPr="00E25093">
        <w:rPr>
          <w:szCs w:val="24"/>
        </w:rPr>
        <w:t>Idaho Rural Water Association</w:t>
      </w:r>
    </w:p>
    <w:p w14:paraId="28C0F97A" w14:textId="2FF219A4" w:rsidR="0021242C" w:rsidRPr="00E25093" w:rsidRDefault="0021242C" w:rsidP="00E25093">
      <w:pPr>
        <w:pStyle w:val="ListParagraph"/>
        <w:numPr>
          <w:ilvl w:val="0"/>
          <w:numId w:val="21"/>
        </w:numPr>
        <w:spacing w:after="0"/>
        <w:rPr>
          <w:szCs w:val="24"/>
        </w:rPr>
      </w:pPr>
      <w:r w:rsidRPr="00E25093">
        <w:rPr>
          <w:szCs w:val="24"/>
        </w:rPr>
        <w:t>CDA Tribal reps</w:t>
      </w:r>
    </w:p>
    <w:p w14:paraId="75CE69B0" w14:textId="18799DB3" w:rsidR="0021242C" w:rsidRPr="00E25093" w:rsidRDefault="0021242C" w:rsidP="00E25093">
      <w:pPr>
        <w:pStyle w:val="ListParagraph"/>
        <w:numPr>
          <w:ilvl w:val="0"/>
          <w:numId w:val="21"/>
        </w:numPr>
        <w:spacing w:after="0"/>
        <w:rPr>
          <w:szCs w:val="24"/>
        </w:rPr>
      </w:pPr>
      <w:r w:rsidRPr="00E25093">
        <w:rPr>
          <w:szCs w:val="24"/>
        </w:rPr>
        <w:t>U of Idaho</w:t>
      </w:r>
    </w:p>
    <w:p w14:paraId="6B789C8C" w14:textId="77777777" w:rsidR="00774336" w:rsidRDefault="00774336" w:rsidP="006E54F8">
      <w:pPr>
        <w:spacing w:after="0"/>
        <w:rPr>
          <w:szCs w:val="24"/>
        </w:rPr>
      </w:pPr>
    </w:p>
    <w:p w14:paraId="2224F00C" w14:textId="3584412C" w:rsidR="00B63EA4" w:rsidRDefault="00774336" w:rsidP="006E54F8">
      <w:pPr>
        <w:spacing w:after="0"/>
        <w:rPr>
          <w:szCs w:val="24"/>
        </w:rPr>
      </w:pPr>
      <w:r>
        <w:rPr>
          <w:szCs w:val="24"/>
        </w:rPr>
        <w:t xml:space="preserve">COVID Update -Nezperce and Weiser Field Offices are now at 25% capacity, no </w:t>
      </w:r>
      <w:r w:rsidRPr="00D84046">
        <w:rPr>
          <w:b/>
          <w:bCs/>
          <w:szCs w:val="24"/>
        </w:rPr>
        <w:t>office</w:t>
      </w:r>
      <w:r>
        <w:rPr>
          <w:szCs w:val="24"/>
        </w:rPr>
        <w:t xml:space="preserve"> visits by farmers or partners</w:t>
      </w:r>
      <w:r w:rsidR="00D84046">
        <w:rPr>
          <w:szCs w:val="24"/>
        </w:rPr>
        <w:t xml:space="preserve"> permitted</w:t>
      </w:r>
      <w:r>
        <w:rPr>
          <w:szCs w:val="24"/>
        </w:rPr>
        <w:t>.</w:t>
      </w:r>
    </w:p>
    <w:p w14:paraId="668DC750" w14:textId="2385CF42" w:rsidR="00774336" w:rsidRDefault="00774336" w:rsidP="006E54F8">
      <w:pPr>
        <w:spacing w:after="0"/>
        <w:rPr>
          <w:szCs w:val="24"/>
        </w:rPr>
      </w:pPr>
    </w:p>
    <w:p w14:paraId="5F6CCBA6" w14:textId="2723407A" w:rsidR="00534343" w:rsidRPr="00E25093" w:rsidRDefault="00534343" w:rsidP="006E54F8">
      <w:pPr>
        <w:spacing w:after="0"/>
        <w:rPr>
          <w:b/>
          <w:bCs/>
          <w:szCs w:val="24"/>
        </w:rPr>
      </w:pPr>
      <w:r w:rsidRPr="00E25093">
        <w:rPr>
          <w:b/>
          <w:bCs/>
          <w:szCs w:val="24"/>
        </w:rPr>
        <w:t>Upcoming Fiscal year:</w:t>
      </w:r>
    </w:p>
    <w:p w14:paraId="6A708B8E" w14:textId="77777777" w:rsidR="00534343" w:rsidRDefault="00534343" w:rsidP="006E54F8">
      <w:pPr>
        <w:spacing w:after="0"/>
        <w:rPr>
          <w:szCs w:val="24"/>
        </w:rPr>
      </w:pPr>
      <w:r>
        <w:rPr>
          <w:szCs w:val="24"/>
        </w:rPr>
        <w:t xml:space="preserve">Focus Areas – </w:t>
      </w:r>
    </w:p>
    <w:p w14:paraId="0E6D46AA" w14:textId="5FE5ECEB" w:rsidR="00534343" w:rsidRPr="00534343" w:rsidRDefault="00534343" w:rsidP="00534343">
      <w:pPr>
        <w:pStyle w:val="ListParagraph"/>
        <w:numPr>
          <w:ilvl w:val="0"/>
          <w:numId w:val="12"/>
        </w:numPr>
        <w:spacing w:after="0"/>
        <w:rPr>
          <w:szCs w:val="24"/>
        </w:rPr>
      </w:pPr>
      <w:r w:rsidRPr="00534343">
        <w:rPr>
          <w:szCs w:val="24"/>
        </w:rPr>
        <w:t>Urban agriculture will be an area of special interest, education on how to manage small acreages. This will include additional resources for soil health</w:t>
      </w:r>
      <w:r w:rsidR="00B12B41">
        <w:rPr>
          <w:szCs w:val="24"/>
        </w:rPr>
        <w:t xml:space="preserve"> and</w:t>
      </w:r>
      <w:r w:rsidRPr="00534343">
        <w:rPr>
          <w:szCs w:val="24"/>
        </w:rPr>
        <w:t xml:space="preserve"> community gardens</w:t>
      </w:r>
      <w:r w:rsidR="00B12B41">
        <w:rPr>
          <w:szCs w:val="24"/>
        </w:rPr>
        <w:t>.</w:t>
      </w:r>
      <w:r w:rsidRPr="00534343">
        <w:rPr>
          <w:szCs w:val="24"/>
        </w:rPr>
        <w:t xml:space="preserve"> </w:t>
      </w:r>
    </w:p>
    <w:p w14:paraId="6AFFA6BC" w14:textId="0DDCD1F0" w:rsidR="00534343" w:rsidRDefault="00534343" w:rsidP="00534343">
      <w:pPr>
        <w:pStyle w:val="ListParagraph"/>
        <w:numPr>
          <w:ilvl w:val="0"/>
          <w:numId w:val="12"/>
        </w:numPr>
        <w:spacing w:after="0"/>
        <w:rPr>
          <w:szCs w:val="24"/>
        </w:rPr>
      </w:pPr>
      <w:r w:rsidRPr="00534343">
        <w:rPr>
          <w:szCs w:val="24"/>
        </w:rPr>
        <w:t>Soil Erosion</w:t>
      </w:r>
      <w:r>
        <w:rPr>
          <w:szCs w:val="24"/>
        </w:rPr>
        <w:t xml:space="preserve"> – We are going to do everything we possibly can as it is still an issue in Idaho, both wind and ephemeral erosion. We are calling on you to help us identify these areas and help us reach those producers who will benefit from these practices.</w:t>
      </w:r>
    </w:p>
    <w:p w14:paraId="6B6E93D7" w14:textId="58D0CFEB" w:rsidR="00534343" w:rsidRDefault="00534343" w:rsidP="00534343">
      <w:pPr>
        <w:pStyle w:val="ListParagraph"/>
        <w:numPr>
          <w:ilvl w:val="0"/>
          <w:numId w:val="12"/>
        </w:numPr>
        <w:spacing w:after="0"/>
        <w:rPr>
          <w:szCs w:val="24"/>
        </w:rPr>
      </w:pPr>
      <w:r>
        <w:rPr>
          <w:szCs w:val="24"/>
        </w:rPr>
        <w:t xml:space="preserve">Hiring has been a big area for us for the past eight months. In January we were at an </w:t>
      </w:r>
      <w:r w:rsidR="00A375BC">
        <w:rPr>
          <w:szCs w:val="24"/>
        </w:rPr>
        <w:t>all-time</w:t>
      </w:r>
      <w:r>
        <w:rPr>
          <w:szCs w:val="24"/>
        </w:rPr>
        <w:t xml:space="preserve"> low of 117 staff in January. We are now at 140 and looking to staff up to 180. We are using the Direct Hire Authority for entry level positions. This will mean a lot of training of new employees. And there may be opportunity for our employees to shadow our partners</w:t>
      </w:r>
      <w:r w:rsidR="008D4365">
        <w:rPr>
          <w:szCs w:val="24"/>
        </w:rPr>
        <w:t xml:space="preserve"> </w:t>
      </w:r>
      <w:r>
        <w:rPr>
          <w:szCs w:val="24"/>
        </w:rPr>
        <w:t>to learn more about what they do</w:t>
      </w:r>
      <w:r w:rsidR="008D4365">
        <w:rPr>
          <w:szCs w:val="24"/>
        </w:rPr>
        <w:t xml:space="preserve"> and our customers to learn their operations and why they make the decisions they make</w:t>
      </w:r>
      <w:r>
        <w:rPr>
          <w:szCs w:val="24"/>
        </w:rPr>
        <w:t xml:space="preserve">. </w:t>
      </w:r>
    </w:p>
    <w:p w14:paraId="31F6B33F" w14:textId="5DC5464E" w:rsidR="00534343" w:rsidRDefault="00534343" w:rsidP="00534343">
      <w:pPr>
        <w:pStyle w:val="ListParagraph"/>
        <w:numPr>
          <w:ilvl w:val="0"/>
          <w:numId w:val="12"/>
        </w:numPr>
        <w:spacing w:after="0"/>
        <w:rPr>
          <w:szCs w:val="24"/>
        </w:rPr>
      </w:pPr>
      <w:r>
        <w:rPr>
          <w:szCs w:val="24"/>
        </w:rPr>
        <w:t>We have doubled our engineering staff</w:t>
      </w:r>
      <w:r w:rsidR="008D4365">
        <w:rPr>
          <w:szCs w:val="24"/>
        </w:rPr>
        <w:t xml:space="preserve"> at 30 now</w:t>
      </w:r>
      <w:r>
        <w:rPr>
          <w:szCs w:val="24"/>
        </w:rPr>
        <w:t xml:space="preserve">, but </w:t>
      </w:r>
      <w:r w:rsidR="008D4365">
        <w:rPr>
          <w:szCs w:val="24"/>
        </w:rPr>
        <w:t>the engineering demand</w:t>
      </w:r>
      <w:r>
        <w:rPr>
          <w:szCs w:val="24"/>
        </w:rPr>
        <w:t xml:space="preserve"> still need</w:t>
      </w:r>
      <w:r w:rsidR="008D4365">
        <w:rPr>
          <w:szCs w:val="24"/>
        </w:rPr>
        <w:t>s</w:t>
      </w:r>
      <w:r>
        <w:rPr>
          <w:szCs w:val="24"/>
        </w:rPr>
        <w:t xml:space="preserve"> additional support, perhaps through an RFP or additional TSP. We are looking at standing up a Big Water Team that would handle large scale water </w:t>
      </w:r>
      <w:r w:rsidR="008D4365">
        <w:rPr>
          <w:szCs w:val="24"/>
        </w:rPr>
        <w:t xml:space="preserve">management </w:t>
      </w:r>
      <w:r>
        <w:rPr>
          <w:szCs w:val="24"/>
        </w:rPr>
        <w:t xml:space="preserve">projects. </w:t>
      </w:r>
    </w:p>
    <w:p w14:paraId="26325324" w14:textId="0A6BF64D" w:rsidR="00534343" w:rsidRDefault="00534343" w:rsidP="00534343">
      <w:pPr>
        <w:pStyle w:val="ListParagraph"/>
        <w:numPr>
          <w:ilvl w:val="0"/>
          <w:numId w:val="12"/>
        </w:numPr>
        <w:spacing w:after="0"/>
        <w:rPr>
          <w:szCs w:val="24"/>
        </w:rPr>
      </w:pPr>
      <w:r>
        <w:rPr>
          <w:szCs w:val="24"/>
        </w:rPr>
        <w:t xml:space="preserve">Drought – We are focusing our attention on drought management practices and have received funding </w:t>
      </w:r>
      <w:r w:rsidR="008D4365">
        <w:rPr>
          <w:szCs w:val="24"/>
        </w:rPr>
        <w:t xml:space="preserve">for </w:t>
      </w:r>
      <w:r>
        <w:rPr>
          <w:szCs w:val="24"/>
        </w:rPr>
        <w:t>large</w:t>
      </w:r>
      <w:r w:rsidR="008D4365">
        <w:rPr>
          <w:szCs w:val="24"/>
        </w:rPr>
        <w:t>r</w:t>
      </w:r>
      <w:r>
        <w:rPr>
          <w:szCs w:val="24"/>
        </w:rPr>
        <w:t xml:space="preserve"> water management projects.</w:t>
      </w:r>
      <w:r w:rsidR="008D4365">
        <w:rPr>
          <w:szCs w:val="24"/>
        </w:rPr>
        <w:t xml:space="preserve">  Mention of Farmers.Gov and drought monitor for those who wish to know our current drought conditions.</w:t>
      </w:r>
    </w:p>
    <w:p w14:paraId="400C4739" w14:textId="418D30DA" w:rsidR="00534343" w:rsidRDefault="00534343" w:rsidP="00534343">
      <w:pPr>
        <w:pStyle w:val="ListParagraph"/>
        <w:numPr>
          <w:ilvl w:val="0"/>
          <w:numId w:val="12"/>
        </w:numPr>
        <w:spacing w:after="0"/>
        <w:rPr>
          <w:szCs w:val="24"/>
        </w:rPr>
      </w:pPr>
      <w:r>
        <w:rPr>
          <w:szCs w:val="24"/>
        </w:rPr>
        <w:lastRenderedPageBreak/>
        <w:t xml:space="preserve">Wildfire – Staff is very involved in doing wildfire impact assessments and how we can help. We have </w:t>
      </w:r>
      <w:r w:rsidR="008D4365">
        <w:rPr>
          <w:szCs w:val="24"/>
        </w:rPr>
        <w:t xml:space="preserve">Natural disaster </w:t>
      </w:r>
      <w:r>
        <w:rPr>
          <w:szCs w:val="24"/>
        </w:rPr>
        <w:t>funds set aside to assist. We have early start waivers options where appropriate.</w:t>
      </w:r>
    </w:p>
    <w:p w14:paraId="67C4AFE9" w14:textId="35C2D696" w:rsidR="00534343" w:rsidRDefault="003C52D4" w:rsidP="00534343">
      <w:pPr>
        <w:pStyle w:val="ListParagraph"/>
        <w:numPr>
          <w:ilvl w:val="0"/>
          <w:numId w:val="12"/>
        </w:numPr>
        <w:spacing w:after="0"/>
        <w:rPr>
          <w:szCs w:val="24"/>
        </w:rPr>
      </w:pPr>
      <w:r>
        <w:rPr>
          <w:szCs w:val="24"/>
        </w:rPr>
        <w:t>The State Conservationist had</w:t>
      </w:r>
      <w:r w:rsidR="00534343">
        <w:rPr>
          <w:szCs w:val="24"/>
        </w:rPr>
        <w:t xml:space="preserve"> the opportunity to speak with the Idaho Potato Commission last week to let them know about </w:t>
      </w:r>
      <w:r w:rsidR="00B12B41">
        <w:rPr>
          <w:szCs w:val="24"/>
        </w:rPr>
        <w:t xml:space="preserve">NRCS </w:t>
      </w:r>
      <w:r w:rsidR="00534343">
        <w:rPr>
          <w:szCs w:val="24"/>
        </w:rPr>
        <w:t>and what we can offer</w:t>
      </w:r>
      <w:r w:rsidR="008D4365">
        <w:rPr>
          <w:szCs w:val="24"/>
        </w:rPr>
        <w:t xml:space="preserve"> and mentioning the challenges we still face </w:t>
      </w:r>
      <w:r w:rsidR="00755DFF">
        <w:rPr>
          <w:szCs w:val="24"/>
        </w:rPr>
        <w:t>regarding</w:t>
      </w:r>
      <w:r w:rsidR="008D4365">
        <w:rPr>
          <w:szCs w:val="24"/>
        </w:rPr>
        <w:t xml:space="preserve"> soil erosion in our state</w:t>
      </w:r>
      <w:r w:rsidR="00237989">
        <w:rPr>
          <w:szCs w:val="24"/>
        </w:rPr>
        <w:t>.</w:t>
      </w:r>
    </w:p>
    <w:p w14:paraId="56261F47" w14:textId="78CF3D09" w:rsidR="00534343" w:rsidRDefault="003C52D4" w:rsidP="00534343">
      <w:pPr>
        <w:pStyle w:val="ListParagraph"/>
        <w:numPr>
          <w:ilvl w:val="0"/>
          <w:numId w:val="12"/>
        </w:numPr>
        <w:spacing w:after="0"/>
        <w:rPr>
          <w:szCs w:val="24"/>
        </w:rPr>
      </w:pPr>
      <w:r>
        <w:rPr>
          <w:szCs w:val="24"/>
        </w:rPr>
        <w:t xml:space="preserve">A meeting between the State Conservationist and </w:t>
      </w:r>
      <w:r w:rsidR="00534343">
        <w:rPr>
          <w:szCs w:val="24"/>
        </w:rPr>
        <w:t>Simplot to speak about a potential M</w:t>
      </w:r>
      <w:r>
        <w:rPr>
          <w:szCs w:val="24"/>
        </w:rPr>
        <w:t xml:space="preserve">emorandum of Understanding </w:t>
      </w:r>
      <w:r w:rsidR="00534343">
        <w:rPr>
          <w:szCs w:val="24"/>
        </w:rPr>
        <w:t>on marketing</w:t>
      </w:r>
      <w:r w:rsidR="0021242C">
        <w:rPr>
          <w:szCs w:val="24"/>
        </w:rPr>
        <w:t>,</w:t>
      </w:r>
      <w:r w:rsidR="00534343">
        <w:rPr>
          <w:szCs w:val="24"/>
        </w:rPr>
        <w:t xml:space="preserve"> soil erosion and no till</w:t>
      </w:r>
      <w:r w:rsidR="0021242C">
        <w:rPr>
          <w:szCs w:val="24"/>
        </w:rPr>
        <w:t xml:space="preserve"> potatoes</w:t>
      </w:r>
    </w:p>
    <w:p w14:paraId="4FB6DF05" w14:textId="39E6BB98" w:rsidR="0021242C" w:rsidRDefault="0021242C" w:rsidP="00534343">
      <w:pPr>
        <w:pStyle w:val="ListParagraph"/>
        <w:numPr>
          <w:ilvl w:val="0"/>
          <w:numId w:val="12"/>
        </w:numPr>
        <w:spacing w:after="0"/>
        <w:rPr>
          <w:szCs w:val="24"/>
        </w:rPr>
      </w:pPr>
      <w:r>
        <w:rPr>
          <w:szCs w:val="24"/>
        </w:rPr>
        <w:t xml:space="preserve">Cheatgrass Challenge – It is </w:t>
      </w:r>
      <w:proofErr w:type="gramStart"/>
      <w:r>
        <w:rPr>
          <w:szCs w:val="24"/>
        </w:rPr>
        <w:t>definitely helping</w:t>
      </w:r>
      <w:proofErr w:type="gramEnd"/>
      <w:r>
        <w:rPr>
          <w:szCs w:val="24"/>
        </w:rPr>
        <w:t xml:space="preserve"> </w:t>
      </w:r>
      <w:r w:rsidR="00AE0329">
        <w:rPr>
          <w:szCs w:val="24"/>
        </w:rPr>
        <w:t xml:space="preserve">address the cheatgrass problem </w:t>
      </w:r>
      <w:r>
        <w:rPr>
          <w:szCs w:val="24"/>
        </w:rPr>
        <w:t xml:space="preserve">out there and it will be even more impactful as we continue with it. </w:t>
      </w:r>
      <w:r w:rsidR="008D4365">
        <w:rPr>
          <w:szCs w:val="24"/>
        </w:rPr>
        <w:t>Currently</w:t>
      </w:r>
      <w:r w:rsidR="00237989">
        <w:rPr>
          <w:szCs w:val="24"/>
        </w:rPr>
        <w:t>, there are</w:t>
      </w:r>
      <w:r w:rsidR="00623D87">
        <w:rPr>
          <w:szCs w:val="24"/>
        </w:rPr>
        <w:t xml:space="preserve"> </w:t>
      </w:r>
      <w:r w:rsidR="008D4365">
        <w:rPr>
          <w:szCs w:val="24"/>
        </w:rPr>
        <w:t>12 projects under</w:t>
      </w:r>
      <w:r w:rsidR="00237989">
        <w:rPr>
          <w:szCs w:val="24"/>
        </w:rPr>
        <w:t xml:space="preserve"> </w:t>
      </w:r>
      <w:r w:rsidR="008D4365">
        <w:rPr>
          <w:szCs w:val="24"/>
        </w:rPr>
        <w:t>way.</w:t>
      </w:r>
    </w:p>
    <w:p w14:paraId="3041F8CC" w14:textId="1F42D13E" w:rsidR="0021242C" w:rsidRDefault="0021242C" w:rsidP="004F7BD5">
      <w:pPr>
        <w:pStyle w:val="ListParagraph"/>
        <w:numPr>
          <w:ilvl w:val="0"/>
          <w:numId w:val="12"/>
        </w:numPr>
        <w:spacing w:after="0"/>
        <w:rPr>
          <w:szCs w:val="24"/>
        </w:rPr>
      </w:pPr>
      <w:r w:rsidRPr="0021242C">
        <w:rPr>
          <w:szCs w:val="24"/>
        </w:rPr>
        <w:t xml:space="preserve">Locally-Led Work Groups – </w:t>
      </w:r>
      <w:r w:rsidR="003C52D4">
        <w:rPr>
          <w:szCs w:val="24"/>
        </w:rPr>
        <w:t xml:space="preserve">The State Conservationist noted </w:t>
      </w:r>
      <w:r w:rsidR="008D4365">
        <w:rPr>
          <w:szCs w:val="24"/>
        </w:rPr>
        <w:t>his</w:t>
      </w:r>
      <w:r w:rsidRPr="0021242C">
        <w:rPr>
          <w:szCs w:val="24"/>
        </w:rPr>
        <w:t xml:space="preserve"> appreciat</w:t>
      </w:r>
      <w:r w:rsidR="008D4365">
        <w:rPr>
          <w:szCs w:val="24"/>
        </w:rPr>
        <w:t>ion for</w:t>
      </w:r>
      <w:r w:rsidRPr="0021242C">
        <w:rPr>
          <w:szCs w:val="24"/>
        </w:rPr>
        <w:t xml:space="preserve"> everyone who has participated in a </w:t>
      </w:r>
      <w:r w:rsidR="008D4365">
        <w:rPr>
          <w:szCs w:val="24"/>
        </w:rPr>
        <w:t xml:space="preserve">STAC </w:t>
      </w:r>
      <w:r w:rsidR="00AE0329">
        <w:rPr>
          <w:szCs w:val="24"/>
        </w:rPr>
        <w:t xml:space="preserve">meeting </w:t>
      </w:r>
      <w:r w:rsidR="00A375BC">
        <w:rPr>
          <w:szCs w:val="24"/>
        </w:rPr>
        <w:t>and LLWC meetings. He also</w:t>
      </w:r>
      <w:r w:rsidR="00AE0329">
        <w:rPr>
          <w:szCs w:val="24"/>
        </w:rPr>
        <w:t xml:space="preserve"> </w:t>
      </w:r>
      <w:r w:rsidR="00A375BC">
        <w:rPr>
          <w:szCs w:val="24"/>
        </w:rPr>
        <w:t>encourages</w:t>
      </w:r>
      <w:r w:rsidR="00AE0329">
        <w:rPr>
          <w:szCs w:val="24"/>
        </w:rPr>
        <w:t xml:space="preserve"> </w:t>
      </w:r>
      <w:r w:rsidR="008D4365">
        <w:rPr>
          <w:szCs w:val="24"/>
        </w:rPr>
        <w:t>all others</w:t>
      </w:r>
      <w:r w:rsidR="00AE0329">
        <w:rPr>
          <w:szCs w:val="24"/>
        </w:rPr>
        <w:t xml:space="preserve"> who receive meeting invitations to participate.</w:t>
      </w:r>
    </w:p>
    <w:p w14:paraId="5038D7BE" w14:textId="0327015D" w:rsidR="0021242C" w:rsidRDefault="0021242C" w:rsidP="004F7BD5">
      <w:pPr>
        <w:pStyle w:val="ListParagraph"/>
        <w:numPr>
          <w:ilvl w:val="0"/>
          <w:numId w:val="12"/>
        </w:numPr>
        <w:spacing w:after="0"/>
        <w:rPr>
          <w:szCs w:val="24"/>
        </w:rPr>
      </w:pPr>
      <w:r w:rsidRPr="0021242C">
        <w:rPr>
          <w:szCs w:val="24"/>
        </w:rPr>
        <w:t xml:space="preserve">Dry Hydrant </w:t>
      </w:r>
      <w:r w:rsidR="003C52D4">
        <w:rPr>
          <w:szCs w:val="24"/>
        </w:rPr>
        <w:t>as a new conservation practice in Idaho</w:t>
      </w:r>
      <w:r w:rsidRPr="0021242C">
        <w:rPr>
          <w:szCs w:val="24"/>
        </w:rPr>
        <w:t xml:space="preserve">– Hopefully </w:t>
      </w:r>
      <w:r>
        <w:rPr>
          <w:szCs w:val="24"/>
        </w:rPr>
        <w:t xml:space="preserve">assist with firefighting at the interface between </w:t>
      </w:r>
      <w:r w:rsidR="00AE0329">
        <w:rPr>
          <w:szCs w:val="24"/>
        </w:rPr>
        <w:t>the wildland/urban</w:t>
      </w:r>
      <w:r w:rsidR="00237989">
        <w:rPr>
          <w:szCs w:val="24"/>
        </w:rPr>
        <w:t>.</w:t>
      </w:r>
    </w:p>
    <w:p w14:paraId="3003608D" w14:textId="41BCF014" w:rsidR="0021242C" w:rsidRPr="0021242C" w:rsidRDefault="0021242C" w:rsidP="004F7BD5">
      <w:pPr>
        <w:pStyle w:val="ListParagraph"/>
        <w:numPr>
          <w:ilvl w:val="0"/>
          <w:numId w:val="12"/>
        </w:numPr>
        <w:spacing w:after="0"/>
        <w:rPr>
          <w:szCs w:val="24"/>
        </w:rPr>
      </w:pPr>
      <w:r>
        <w:rPr>
          <w:szCs w:val="24"/>
        </w:rPr>
        <w:t>Shared Stewardship – Good Neighbor Authority</w:t>
      </w:r>
      <w:r w:rsidR="00AE0329">
        <w:rPr>
          <w:szCs w:val="24"/>
        </w:rPr>
        <w:t>:</w:t>
      </w:r>
      <w:r>
        <w:rPr>
          <w:szCs w:val="24"/>
        </w:rPr>
        <w:t xml:space="preserve"> </w:t>
      </w:r>
      <w:r w:rsidR="00AE0329">
        <w:rPr>
          <w:szCs w:val="24"/>
        </w:rPr>
        <w:t>T</w:t>
      </w:r>
      <w:r>
        <w:rPr>
          <w:szCs w:val="24"/>
        </w:rPr>
        <w:t xml:space="preserve">here are a lot of great works being done through this partnership not only in the two priority areas but across the state. We have really upped our Forestry </w:t>
      </w:r>
      <w:r w:rsidR="008D4365">
        <w:rPr>
          <w:szCs w:val="24"/>
        </w:rPr>
        <w:t xml:space="preserve">management </w:t>
      </w:r>
      <w:r>
        <w:rPr>
          <w:szCs w:val="24"/>
        </w:rPr>
        <w:t xml:space="preserve">game here in Idaho. </w:t>
      </w:r>
    </w:p>
    <w:p w14:paraId="250C15A1" w14:textId="77777777" w:rsidR="00774336" w:rsidRPr="006367A0" w:rsidRDefault="00774336" w:rsidP="006E54F8">
      <w:pPr>
        <w:spacing w:after="0"/>
        <w:rPr>
          <w:szCs w:val="24"/>
        </w:rPr>
      </w:pPr>
    </w:p>
    <w:p w14:paraId="733FEBDD" w14:textId="0470457D" w:rsidR="00F44F41" w:rsidRDefault="00E25093" w:rsidP="000848DB">
      <w:pPr>
        <w:spacing w:after="0"/>
        <w:rPr>
          <w:szCs w:val="24"/>
        </w:rPr>
      </w:pPr>
      <w:r w:rsidRPr="00E25093">
        <w:rPr>
          <w:b/>
          <w:bCs/>
          <w:szCs w:val="24"/>
        </w:rPr>
        <w:t>EQIP Changes -</w:t>
      </w:r>
      <w:r w:rsidR="00F44F41">
        <w:rPr>
          <w:szCs w:val="24"/>
        </w:rPr>
        <w:t>Lindsay Markegard, EQIP Manager, NRCS</w:t>
      </w:r>
    </w:p>
    <w:p w14:paraId="26834C55" w14:textId="6319E3AA" w:rsidR="00F44F41" w:rsidRDefault="00D46FA5" w:rsidP="000848DB">
      <w:pPr>
        <w:spacing w:after="0"/>
        <w:rPr>
          <w:szCs w:val="24"/>
        </w:rPr>
      </w:pPr>
      <w:r>
        <w:rPr>
          <w:szCs w:val="24"/>
        </w:rPr>
        <w:t>EQIP Incentives (C</w:t>
      </w:r>
      <w:r w:rsidR="0021242C">
        <w:rPr>
          <w:szCs w:val="24"/>
        </w:rPr>
        <w:t xml:space="preserve">onservation </w:t>
      </w:r>
      <w:r>
        <w:rPr>
          <w:szCs w:val="24"/>
        </w:rPr>
        <w:t>I</w:t>
      </w:r>
      <w:r w:rsidR="0021242C">
        <w:rPr>
          <w:szCs w:val="24"/>
        </w:rPr>
        <w:t xml:space="preserve">ncentives </w:t>
      </w:r>
      <w:r>
        <w:rPr>
          <w:szCs w:val="24"/>
        </w:rPr>
        <w:t>C</w:t>
      </w:r>
      <w:r w:rsidR="0021242C">
        <w:rPr>
          <w:szCs w:val="24"/>
        </w:rPr>
        <w:t>ontracts</w:t>
      </w:r>
      <w:r>
        <w:rPr>
          <w:szCs w:val="24"/>
        </w:rPr>
        <w:t xml:space="preserve">), </w:t>
      </w:r>
    </w:p>
    <w:p w14:paraId="1EFF69EC" w14:textId="614F5CC8" w:rsidR="00F44F41" w:rsidRPr="00001F14" w:rsidRDefault="00F44F41" w:rsidP="00001F14">
      <w:pPr>
        <w:pStyle w:val="ListParagraph"/>
        <w:numPr>
          <w:ilvl w:val="0"/>
          <w:numId w:val="13"/>
        </w:numPr>
        <w:spacing w:after="0"/>
        <w:rPr>
          <w:szCs w:val="24"/>
        </w:rPr>
      </w:pPr>
      <w:r w:rsidRPr="00001F14">
        <w:rPr>
          <w:szCs w:val="24"/>
        </w:rPr>
        <w:t>Pilot States</w:t>
      </w:r>
      <w:r w:rsidR="00001F14" w:rsidRPr="00001F14">
        <w:rPr>
          <w:szCs w:val="24"/>
        </w:rPr>
        <w:t xml:space="preserve"> – The 4 Pilot states worked with the new program and came back with a lot of input on what was and was not working. As a result</w:t>
      </w:r>
      <w:r w:rsidR="00001F14">
        <w:rPr>
          <w:szCs w:val="24"/>
        </w:rPr>
        <w:t>,</w:t>
      </w:r>
      <w:r w:rsidR="00001F14" w:rsidRPr="00001F14">
        <w:rPr>
          <w:szCs w:val="24"/>
        </w:rPr>
        <w:t xml:space="preserve"> the decision was made to re-design the program</w:t>
      </w:r>
      <w:r w:rsidR="00001F14">
        <w:rPr>
          <w:szCs w:val="24"/>
        </w:rPr>
        <w:t xml:space="preserve"> utilizing c</w:t>
      </w:r>
      <w:r w:rsidRPr="00001F14">
        <w:rPr>
          <w:szCs w:val="24"/>
        </w:rPr>
        <w:t>omments from Committees and Pilot states</w:t>
      </w:r>
      <w:r w:rsidR="00001F14">
        <w:rPr>
          <w:szCs w:val="24"/>
        </w:rPr>
        <w:t>.</w:t>
      </w:r>
    </w:p>
    <w:p w14:paraId="2DE12CB4" w14:textId="160574C3" w:rsidR="00F44F41" w:rsidRPr="00F44F41" w:rsidRDefault="00001F14" w:rsidP="00F44F41">
      <w:pPr>
        <w:pStyle w:val="ListParagraph"/>
        <w:numPr>
          <w:ilvl w:val="0"/>
          <w:numId w:val="13"/>
        </w:numPr>
        <w:spacing w:after="0"/>
        <w:rPr>
          <w:szCs w:val="24"/>
        </w:rPr>
      </w:pPr>
      <w:r>
        <w:rPr>
          <w:szCs w:val="24"/>
        </w:rPr>
        <w:t xml:space="preserve">Redesigned program </w:t>
      </w:r>
      <w:r w:rsidR="004E2322">
        <w:rPr>
          <w:szCs w:val="24"/>
        </w:rPr>
        <w:t>e</w:t>
      </w:r>
      <w:r w:rsidR="00F44F41" w:rsidRPr="00F44F41">
        <w:rPr>
          <w:szCs w:val="24"/>
        </w:rPr>
        <w:t>xpected to roll out after start of Fiscal year.</w:t>
      </w:r>
    </w:p>
    <w:p w14:paraId="3AC1AC14" w14:textId="757714F1" w:rsidR="00F44F41" w:rsidRDefault="00D46FA5" w:rsidP="000848DB">
      <w:pPr>
        <w:spacing w:after="0"/>
        <w:rPr>
          <w:szCs w:val="24"/>
        </w:rPr>
      </w:pPr>
      <w:r>
        <w:rPr>
          <w:szCs w:val="24"/>
        </w:rPr>
        <w:t>Spike Price (C</w:t>
      </w:r>
      <w:r w:rsidR="00F44F41">
        <w:rPr>
          <w:szCs w:val="24"/>
        </w:rPr>
        <w:t xml:space="preserve">oronavirus </w:t>
      </w:r>
      <w:r>
        <w:rPr>
          <w:szCs w:val="24"/>
        </w:rPr>
        <w:t>A</w:t>
      </w:r>
      <w:r w:rsidR="00F44F41">
        <w:rPr>
          <w:szCs w:val="24"/>
        </w:rPr>
        <w:t xml:space="preserve">griculture </w:t>
      </w:r>
      <w:r>
        <w:rPr>
          <w:szCs w:val="24"/>
        </w:rPr>
        <w:t>R</w:t>
      </w:r>
      <w:r w:rsidR="00F44F41">
        <w:rPr>
          <w:szCs w:val="24"/>
        </w:rPr>
        <w:t xml:space="preserve">elief </w:t>
      </w:r>
      <w:r>
        <w:rPr>
          <w:szCs w:val="24"/>
        </w:rPr>
        <w:t>P</w:t>
      </w:r>
      <w:r w:rsidR="00F44F41">
        <w:rPr>
          <w:szCs w:val="24"/>
        </w:rPr>
        <w:t>rograms</w:t>
      </w:r>
      <w:r>
        <w:rPr>
          <w:szCs w:val="24"/>
        </w:rPr>
        <w:t>)</w:t>
      </w:r>
      <w:r w:rsidR="00F44F41">
        <w:rPr>
          <w:szCs w:val="24"/>
        </w:rPr>
        <w:t xml:space="preserve"> – </w:t>
      </w:r>
      <w:r w:rsidR="00BA49B6">
        <w:rPr>
          <w:szCs w:val="24"/>
        </w:rPr>
        <w:t>currently covered practices</w:t>
      </w:r>
    </w:p>
    <w:p w14:paraId="1C917A77" w14:textId="6F028E15" w:rsidR="00BA49B6" w:rsidRPr="00BA49B6" w:rsidRDefault="00BA49B6" w:rsidP="00BA49B6">
      <w:pPr>
        <w:pStyle w:val="ListParagraph"/>
        <w:numPr>
          <w:ilvl w:val="0"/>
          <w:numId w:val="31"/>
        </w:numPr>
        <w:spacing w:after="0"/>
        <w:rPr>
          <w:szCs w:val="24"/>
        </w:rPr>
      </w:pPr>
      <w:r w:rsidRPr="00BA49B6">
        <w:rPr>
          <w:szCs w:val="24"/>
        </w:rPr>
        <w:t>Roof and Covers</w:t>
      </w:r>
    </w:p>
    <w:p w14:paraId="5011B589" w14:textId="23BC6A13" w:rsidR="00BA49B6" w:rsidRPr="00BA49B6" w:rsidRDefault="00BA49B6" w:rsidP="00BA49B6">
      <w:pPr>
        <w:pStyle w:val="ListParagraph"/>
        <w:numPr>
          <w:ilvl w:val="0"/>
          <w:numId w:val="31"/>
        </w:numPr>
        <w:spacing w:after="0"/>
        <w:rPr>
          <w:szCs w:val="24"/>
        </w:rPr>
      </w:pPr>
      <w:r w:rsidRPr="00BA49B6">
        <w:rPr>
          <w:szCs w:val="24"/>
        </w:rPr>
        <w:t>Irrigation Pipeline</w:t>
      </w:r>
    </w:p>
    <w:p w14:paraId="01E8969C" w14:textId="3A80D05F" w:rsidR="00BA49B6" w:rsidRPr="00BA49B6" w:rsidRDefault="00BA49B6" w:rsidP="00BA49B6">
      <w:pPr>
        <w:pStyle w:val="ListParagraph"/>
        <w:numPr>
          <w:ilvl w:val="0"/>
          <w:numId w:val="31"/>
        </w:numPr>
        <w:spacing w:after="0"/>
        <w:rPr>
          <w:szCs w:val="24"/>
        </w:rPr>
      </w:pPr>
      <w:r w:rsidRPr="00BA49B6">
        <w:rPr>
          <w:szCs w:val="24"/>
        </w:rPr>
        <w:t>Irrigation System, Surface and Subsurface</w:t>
      </w:r>
    </w:p>
    <w:p w14:paraId="7AC6AD8A" w14:textId="0E3E20AA" w:rsidR="00BA49B6" w:rsidRPr="00BA49B6" w:rsidRDefault="00BA49B6" w:rsidP="00BA49B6">
      <w:pPr>
        <w:pStyle w:val="ListParagraph"/>
        <w:numPr>
          <w:ilvl w:val="0"/>
          <w:numId w:val="31"/>
        </w:numPr>
        <w:spacing w:after="0"/>
        <w:rPr>
          <w:szCs w:val="24"/>
        </w:rPr>
      </w:pPr>
      <w:r w:rsidRPr="00BA49B6">
        <w:rPr>
          <w:szCs w:val="24"/>
        </w:rPr>
        <w:t>Lined Waterway or Outlet</w:t>
      </w:r>
    </w:p>
    <w:p w14:paraId="0077D15C" w14:textId="57E1F52B" w:rsidR="00BA49B6" w:rsidRPr="00BA49B6" w:rsidRDefault="00BA49B6" w:rsidP="00BA49B6">
      <w:pPr>
        <w:pStyle w:val="ListParagraph"/>
        <w:numPr>
          <w:ilvl w:val="0"/>
          <w:numId w:val="31"/>
        </w:numPr>
        <w:spacing w:after="0"/>
        <w:rPr>
          <w:szCs w:val="24"/>
        </w:rPr>
      </w:pPr>
      <w:r w:rsidRPr="00BA49B6">
        <w:rPr>
          <w:szCs w:val="24"/>
        </w:rPr>
        <w:t>Livestock Pipeline</w:t>
      </w:r>
    </w:p>
    <w:p w14:paraId="12875947" w14:textId="1D342CAC" w:rsidR="00BA49B6" w:rsidRPr="00BA49B6" w:rsidRDefault="00BA49B6" w:rsidP="00BA49B6">
      <w:pPr>
        <w:pStyle w:val="ListParagraph"/>
        <w:numPr>
          <w:ilvl w:val="0"/>
          <w:numId w:val="31"/>
        </w:numPr>
        <w:spacing w:after="0"/>
        <w:rPr>
          <w:szCs w:val="24"/>
        </w:rPr>
      </w:pPr>
      <w:r w:rsidRPr="00BA49B6">
        <w:rPr>
          <w:szCs w:val="24"/>
        </w:rPr>
        <w:t>Trails and Walkways</w:t>
      </w:r>
    </w:p>
    <w:p w14:paraId="2327FA8E" w14:textId="0721AA71" w:rsidR="00BA49B6" w:rsidRPr="00BA49B6" w:rsidRDefault="00BA49B6" w:rsidP="000848DB">
      <w:pPr>
        <w:pStyle w:val="ListParagraph"/>
        <w:numPr>
          <w:ilvl w:val="0"/>
          <w:numId w:val="31"/>
        </w:numPr>
        <w:spacing w:after="0"/>
        <w:rPr>
          <w:szCs w:val="24"/>
        </w:rPr>
      </w:pPr>
      <w:r w:rsidRPr="00BA49B6">
        <w:rPr>
          <w:szCs w:val="24"/>
        </w:rPr>
        <w:t>Channel Bed Stabilization</w:t>
      </w:r>
    </w:p>
    <w:p w14:paraId="26656F42" w14:textId="43A4B3EC" w:rsidR="00BA49B6" w:rsidRDefault="00F44F41" w:rsidP="00BA49B6">
      <w:pPr>
        <w:pStyle w:val="ListParagraph"/>
        <w:numPr>
          <w:ilvl w:val="0"/>
          <w:numId w:val="14"/>
        </w:numPr>
        <w:spacing w:after="0"/>
        <w:rPr>
          <w:szCs w:val="24"/>
        </w:rPr>
      </w:pPr>
      <w:r w:rsidRPr="00F44F41">
        <w:rPr>
          <w:szCs w:val="24"/>
        </w:rPr>
        <w:t xml:space="preserve">Requesting another 9 practices </w:t>
      </w:r>
    </w:p>
    <w:p w14:paraId="209733C9" w14:textId="5FE1C4BC" w:rsidR="00BA49B6" w:rsidRDefault="00BA49B6" w:rsidP="00BA49B6">
      <w:pPr>
        <w:pStyle w:val="ListParagraph"/>
        <w:numPr>
          <w:ilvl w:val="1"/>
          <w:numId w:val="14"/>
        </w:numPr>
        <w:spacing w:after="0"/>
        <w:rPr>
          <w:szCs w:val="24"/>
        </w:rPr>
      </w:pPr>
      <w:r>
        <w:rPr>
          <w:szCs w:val="24"/>
        </w:rPr>
        <w:t>Hedgerow Planting</w:t>
      </w:r>
    </w:p>
    <w:p w14:paraId="734554E2" w14:textId="1868DE22" w:rsidR="00BA49B6" w:rsidRDefault="00BA49B6" w:rsidP="00BA49B6">
      <w:pPr>
        <w:pStyle w:val="ListParagraph"/>
        <w:numPr>
          <w:ilvl w:val="1"/>
          <w:numId w:val="14"/>
        </w:numPr>
        <w:spacing w:after="0"/>
        <w:rPr>
          <w:szCs w:val="24"/>
        </w:rPr>
      </w:pPr>
      <w:r>
        <w:rPr>
          <w:szCs w:val="24"/>
        </w:rPr>
        <w:t>Forage and Biomass Planting</w:t>
      </w:r>
    </w:p>
    <w:p w14:paraId="0A1E7C66" w14:textId="309274FA" w:rsidR="00BA49B6" w:rsidRDefault="00BA49B6" w:rsidP="00BA49B6">
      <w:pPr>
        <w:pStyle w:val="ListParagraph"/>
        <w:numPr>
          <w:ilvl w:val="1"/>
          <w:numId w:val="14"/>
        </w:numPr>
        <w:spacing w:after="0"/>
        <w:rPr>
          <w:szCs w:val="24"/>
        </w:rPr>
      </w:pPr>
      <w:r>
        <w:rPr>
          <w:szCs w:val="24"/>
        </w:rPr>
        <w:t>Pumping Plant</w:t>
      </w:r>
    </w:p>
    <w:p w14:paraId="41A08164" w14:textId="667D67DD" w:rsidR="00BA49B6" w:rsidRDefault="00BA49B6" w:rsidP="00BA49B6">
      <w:pPr>
        <w:pStyle w:val="ListParagraph"/>
        <w:numPr>
          <w:ilvl w:val="1"/>
          <w:numId w:val="14"/>
        </w:numPr>
        <w:spacing w:after="0"/>
        <w:rPr>
          <w:szCs w:val="24"/>
        </w:rPr>
      </w:pPr>
      <w:r>
        <w:rPr>
          <w:szCs w:val="24"/>
        </w:rPr>
        <w:t>Roof Runoff Structure</w:t>
      </w:r>
    </w:p>
    <w:p w14:paraId="740684FD" w14:textId="580DAF69" w:rsidR="00BA49B6" w:rsidRDefault="00BA49B6" w:rsidP="00BA49B6">
      <w:pPr>
        <w:pStyle w:val="ListParagraph"/>
        <w:numPr>
          <w:ilvl w:val="1"/>
          <w:numId w:val="14"/>
        </w:numPr>
        <w:spacing w:after="0"/>
        <w:rPr>
          <w:szCs w:val="24"/>
        </w:rPr>
      </w:pPr>
      <w:r>
        <w:rPr>
          <w:szCs w:val="24"/>
        </w:rPr>
        <w:t>Access Road</w:t>
      </w:r>
    </w:p>
    <w:p w14:paraId="200F2996" w14:textId="38432053" w:rsidR="00BA49B6" w:rsidRDefault="00BA49B6" w:rsidP="00BA49B6">
      <w:pPr>
        <w:pStyle w:val="ListParagraph"/>
        <w:numPr>
          <w:ilvl w:val="1"/>
          <w:numId w:val="14"/>
        </w:numPr>
        <w:spacing w:after="0"/>
        <w:rPr>
          <w:szCs w:val="24"/>
        </w:rPr>
      </w:pPr>
      <w:r>
        <w:rPr>
          <w:szCs w:val="24"/>
        </w:rPr>
        <w:t>Subsurface Drain</w:t>
      </w:r>
    </w:p>
    <w:p w14:paraId="023BCFFF" w14:textId="712CB90F" w:rsidR="00BA49B6" w:rsidRDefault="00BA49B6" w:rsidP="00BA49B6">
      <w:pPr>
        <w:pStyle w:val="ListParagraph"/>
        <w:numPr>
          <w:ilvl w:val="1"/>
          <w:numId w:val="14"/>
        </w:numPr>
        <w:spacing w:after="0"/>
        <w:rPr>
          <w:szCs w:val="24"/>
        </w:rPr>
      </w:pPr>
      <w:r>
        <w:rPr>
          <w:szCs w:val="24"/>
        </w:rPr>
        <w:t>Underground Outlet</w:t>
      </w:r>
    </w:p>
    <w:p w14:paraId="5BC4728D" w14:textId="59FE7138" w:rsidR="00BA49B6" w:rsidRDefault="00BA49B6" w:rsidP="00BA49B6">
      <w:pPr>
        <w:pStyle w:val="ListParagraph"/>
        <w:numPr>
          <w:ilvl w:val="1"/>
          <w:numId w:val="14"/>
        </w:numPr>
        <w:spacing w:after="0"/>
        <w:rPr>
          <w:szCs w:val="24"/>
        </w:rPr>
      </w:pPr>
      <w:r>
        <w:rPr>
          <w:szCs w:val="24"/>
        </w:rPr>
        <w:t>Wetland Wildlife Habitat Management</w:t>
      </w:r>
    </w:p>
    <w:p w14:paraId="2AA4444A" w14:textId="4291E84A" w:rsidR="00BA49B6" w:rsidRPr="00BA49B6" w:rsidRDefault="00BA49B6" w:rsidP="00BA49B6">
      <w:pPr>
        <w:pStyle w:val="ListParagraph"/>
        <w:numPr>
          <w:ilvl w:val="1"/>
          <w:numId w:val="14"/>
        </w:numPr>
        <w:spacing w:after="0"/>
        <w:rPr>
          <w:szCs w:val="24"/>
        </w:rPr>
      </w:pPr>
      <w:r>
        <w:rPr>
          <w:szCs w:val="24"/>
        </w:rPr>
        <w:lastRenderedPageBreak/>
        <w:t>Structures for Wildlife</w:t>
      </w:r>
    </w:p>
    <w:p w14:paraId="324B2BC9" w14:textId="1CDC1A44" w:rsidR="00F44F41" w:rsidRPr="00F44F41" w:rsidRDefault="00F44F41" w:rsidP="00F44F41">
      <w:pPr>
        <w:pStyle w:val="ListParagraph"/>
        <w:numPr>
          <w:ilvl w:val="0"/>
          <w:numId w:val="14"/>
        </w:numPr>
        <w:spacing w:after="0"/>
        <w:rPr>
          <w:szCs w:val="24"/>
        </w:rPr>
      </w:pPr>
      <w:r>
        <w:rPr>
          <w:szCs w:val="24"/>
        </w:rPr>
        <w:t xml:space="preserve">Only apply to practices installed in calendar year 2021. </w:t>
      </w:r>
    </w:p>
    <w:p w14:paraId="147A4C95" w14:textId="77777777" w:rsidR="00BA49B6" w:rsidRDefault="00BA49B6" w:rsidP="000848DB">
      <w:pPr>
        <w:spacing w:after="0"/>
        <w:rPr>
          <w:szCs w:val="24"/>
        </w:rPr>
      </w:pPr>
    </w:p>
    <w:p w14:paraId="51372ACA" w14:textId="72893319" w:rsidR="00F44F41" w:rsidRDefault="00D46FA5" w:rsidP="000848DB">
      <w:pPr>
        <w:spacing w:after="0"/>
        <w:rPr>
          <w:szCs w:val="24"/>
        </w:rPr>
      </w:pPr>
      <w:r>
        <w:rPr>
          <w:szCs w:val="24"/>
        </w:rPr>
        <w:t xml:space="preserve">Funding Pools </w:t>
      </w:r>
    </w:p>
    <w:p w14:paraId="16B00DB9" w14:textId="77777777" w:rsidR="00F50022" w:rsidRPr="00F50022" w:rsidRDefault="00F50022" w:rsidP="00F50022">
      <w:pPr>
        <w:pStyle w:val="ListParagraph"/>
        <w:numPr>
          <w:ilvl w:val="0"/>
          <w:numId w:val="15"/>
        </w:numPr>
        <w:rPr>
          <w:szCs w:val="24"/>
        </w:rPr>
      </w:pPr>
      <w:r w:rsidRPr="00F50022">
        <w:rPr>
          <w:szCs w:val="24"/>
        </w:rPr>
        <w:t>Beginning Farmer or Rancher</w:t>
      </w:r>
    </w:p>
    <w:p w14:paraId="7B0B430D" w14:textId="77777777" w:rsidR="00F50022" w:rsidRPr="00F50022" w:rsidRDefault="00F50022" w:rsidP="00BA5ACF">
      <w:pPr>
        <w:pStyle w:val="ListParagraph"/>
        <w:numPr>
          <w:ilvl w:val="1"/>
          <w:numId w:val="15"/>
        </w:numPr>
        <w:rPr>
          <w:szCs w:val="24"/>
        </w:rPr>
      </w:pPr>
      <w:r w:rsidRPr="00F50022">
        <w:rPr>
          <w:szCs w:val="24"/>
        </w:rPr>
        <w:t>Irrigated</w:t>
      </w:r>
    </w:p>
    <w:p w14:paraId="7A18498C" w14:textId="77777777" w:rsidR="00F50022" w:rsidRPr="00F50022" w:rsidRDefault="00F50022" w:rsidP="00BA5ACF">
      <w:pPr>
        <w:pStyle w:val="ListParagraph"/>
        <w:numPr>
          <w:ilvl w:val="1"/>
          <w:numId w:val="15"/>
        </w:numPr>
        <w:rPr>
          <w:szCs w:val="24"/>
        </w:rPr>
      </w:pPr>
      <w:r w:rsidRPr="00F50022">
        <w:rPr>
          <w:szCs w:val="24"/>
        </w:rPr>
        <w:t>Non-irrigated</w:t>
      </w:r>
    </w:p>
    <w:p w14:paraId="10CA7B92" w14:textId="77777777" w:rsidR="00F50022" w:rsidRPr="00F50022" w:rsidRDefault="00F50022" w:rsidP="00F50022">
      <w:pPr>
        <w:pStyle w:val="ListParagraph"/>
        <w:numPr>
          <w:ilvl w:val="0"/>
          <w:numId w:val="15"/>
        </w:numPr>
        <w:rPr>
          <w:szCs w:val="24"/>
        </w:rPr>
      </w:pPr>
      <w:r w:rsidRPr="00F50022">
        <w:rPr>
          <w:szCs w:val="24"/>
        </w:rPr>
        <w:t>Socially Disadvantaged Farmer or Rancher</w:t>
      </w:r>
    </w:p>
    <w:p w14:paraId="42F33F52" w14:textId="77777777" w:rsidR="00F50022" w:rsidRPr="00F50022" w:rsidRDefault="00F50022" w:rsidP="00F50022">
      <w:pPr>
        <w:pStyle w:val="ListParagraph"/>
        <w:numPr>
          <w:ilvl w:val="0"/>
          <w:numId w:val="15"/>
        </w:numPr>
        <w:rPr>
          <w:szCs w:val="24"/>
        </w:rPr>
      </w:pPr>
      <w:r w:rsidRPr="00F50022">
        <w:rPr>
          <w:szCs w:val="24"/>
        </w:rPr>
        <w:t>Organic</w:t>
      </w:r>
    </w:p>
    <w:p w14:paraId="08D0F7DF" w14:textId="77777777" w:rsidR="00F50022" w:rsidRPr="00F50022" w:rsidRDefault="00F50022" w:rsidP="00F50022">
      <w:pPr>
        <w:pStyle w:val="ListParagraph"/>
        <w:numPr>
          <w:ilvl w:val="0"/>
          <w:numId w:val="15"/>
        </w:numPr>
        <w:rPr>
          <w:szCs w:val="24"/>
        </w:rPr>
      </w:pPr>
      <w:r w:rsidRPr="00F50022">
        <w:rPr>
          <w:szCs w:val="24"/>
        </w:rPr>
        <w:t>On-Farm Energy</w:t>
      </w:r>
    </w:p>
    <w:p w14:paraId="53C1D9A3" w14:textId="77777777" w:rsidR="00F50022" w:rsidRPr="00F50022" w:rsidRDefault="00F50022" w:rsidP="00F50022">
      <w:pPr>
        <w:pStyle w:val="ListParagraph"/>
        <w:numPr>
          <w:ilvl w:val="0"/>
          <w:numId w:val="15"/>
        </w:numPr>
        <w:rPr>
          <w:szCs w:val="24"/>
        </w:rPr>
      </w:pPr>
      <w:r w:rsidRPr="00F50022">
        <w:rPr>
          <w:szCs w:val="24"/>
        </w:rPr>
        <w:t>Source Water Protection</w:t>
      </w:r>
    </w:p>
    <w:p w14:paraId="4EC721D3" w14:textId="77777777" w:rsidR="00F50022" w:rsidRPr="00F50022" w:rsidRDefault="00F50022" w:rsidP="00F50022">
      <w:pPr>
        <w:pStyle w:val="ListParagraph"/>
        <w:numPr>
          <w:ilvl w:val="0"/>
          <w:numId w:val="15"/>
        </w:numPr>
        <w:rPr>
          <w:szCs w:val="24"/>
        </w:rPr>
      </w:pPr>
      <w:r w:rsidRPr="00F50022">
        <w:rPr>
          <w:szCs w:val="24"/>
        </w:rPr>
        <w:t>Sage Grouse Initiative</w:t>
      </w:r>
    </w:p>
    <w:p w14:paraId="48696CCD" w14:textId="77777777" w:rsidR="00F50022" w:rsidRPr="00F50022" w:rsidRDefault="00F50022" w:rsidP="00F50022">
      <w:pPr>
        <w:pStyle w:val="ListParagraph"/>
        <w:numPr>
          <w:ilvl w:val="0"/>
          <w:numId w:val="15"/>
        </w:numPr>
        <w:rPr>
          <w:szCs w:val="24"/>
        </w:rPr>
      </w:pPr>
      <w:r w:rsidRPr="00F50022">
        <w:rPr>
          <w:szCs w:val="24"/>
        </w:rPr>
        <w:t>National Water Quality Initiative</w:t>
      </w:r>
    </w:p>
    <w:p w14:paraId="3E8CEC19" w14:textId="0C1F7701" w:rsidR="00BD1C9A" w:rsidRDefault="00BD1C9A" w:rsidP="00F44F41">
      <w:pPr>
        <w:pStyle w:val="ListParagraph"/>
        <w:numPr>
          <w:ilvl w:val="0"/>
          <w:numId w:val="15"/>
        </w:numPr>
        <w:spacing w:after="0"/>
        <w:rPr>
          <w:szCs w:val="24"/>
        </w:rPr>
      </w:pPr>
      <w:r>
        <w:rPr>
          <w:szCs w:val="24"/>
        </w:rPr>
        <w:t>LLWG help direct their team’s funds in each pool.</w:t>
      </w:r>
    </w:p>
    <w:p w14:paraId="1D20ACEE" w14:textId="77777777" w:rsidR="00F50022" w:rsidRPr="00F50022" w:rsidRDefault="00F50022" w:rsidP="00F50022">
      <w:pPr>
        <w:pStyle w:val="ListParagraph"/>
        <w:numPr>
          <w:ilvl w:val="0"/>
          <w:numId w:val="15"/>
        </w:numPr>
        <w:spacing w:after="0"/>
        <w:rPr>
          <w:szCs w:val="24"/>
        </w:rPr>
      </w:pPr>
      <w:r w:rsidRPr="00F50022">
        <w:rPr>
          <w:szCs w:val="24"/>
        </w:rPr>
        <w:t>Water Conservation (Water Management Entities)</w:t>
      </w:r>
    </w:p>
    <w:p w14:paraId="0996F4FD" w14:textId="77777777" w:rsidR="00F50022" w:rsidRPr="00F50022" w:rsidRDefault="00F50022" w:rsidP="00F50022">
      <w:pPr>
        <w:pStyle w:val="ListParagraph"/>
        <w:numPr>
          <w:ilvl w:val="0"/>
          <w:numId w:val="15"/>
        </w:numPr>
        <w:spacing w:after="0"/>
        <w:rPr>
          <w:szCs w:val="24"/>
        </w:rPr>
      </w:pPr>
      <w:r w:rsidRPr="00F50022">
        <w:rPr>
          <w:szCs w:val="24"/>
        </w:rPr>
        <w:t>Conservation Activity Plans (CAPS)</w:t>
      </w:r>
    </w:p>
    <w:p w14:paraId="7F414F2B" w14:textId="77777777" w:rsidR="00F50022" w:rsidRPr="00F50022" w:rsidRDefault="00F50022" w:rsidP="00F50022">
      <w:pPr>
        <w:pStyle w:val="ListParagraph"/>
        <w:numPr>
          <w:ilvl w:val="0"/>
          <w:numId w:val="15"/>
        </w:numPr>
        <w:spacing w:after="0"/>
        <w:rPr>
          <w:szCs w:val="24"/>
        </w:rPr>
      </w:pPr>
      <w:r w:rsidRPr="00F50022">
        <w:rPr>
          <w:szCs w:val="24"/>
        </w:rPr>
        <w:t>Cheatgrass Challenge</w:t>
      </w:r>
    </w:p>
    <w:p w14:paraId="07872CD8" w14:textId="77777777" w:rsidR="00F50022" w:rsidRPr="00F50022" w:rsidRDefault="00F50022" w:rsidP="00F50022">
      <w:pPr>
        <w:pStyle w:val="ListParagraph"/>
        <w:numPr>
          <w:ilvl w:val="0"/>
          <w:numId w:val="15"/>
        </w:numPr>
        <w:spacing w:after="0"/>
        <w:rPr>
          <w:szCs w:val="24"/>
        </w:rPr>
      </w:pPr>
      <w:r w:rsidRPr="00F50022">
        <w:rPr>
          <w:szCs w:val="24"/>
        </w:rPr>
        <w:t>Dairy/AFO/CAFO</w:t>
      </w:r>
    </w:p>
    <w:p w14:paraId="67D016A2" w14:textId="77777777" w:rsidR="00F50022" w:rsidRPr="00F50022" w:rsidRDefault="00F50022" w:rsidP="00F50022">
      <w:pPr>
        <w:pStyle w:val="ListParagraph"/>
        <w:numPr>
          <w:ilvl w:val="0"/>
          <w:numId w:val="15"/>
        </w:numPr>
        <w:spacing w:after="0"/>
        <w:rPr>
          <w:szCs w:val="24"/>
        </w:rPr>
      </w:pPr>
      <w:r w:rsidRPr="00F50022">
        <w:rPr>
          <w:szCs w:val="24"/>
        </w:rPr>
        <w:t>Natural Disaster</w:t>
      </w:r>
    </w:p>
    <w:p w14:paraId="35013F96" w14:textId="77777777" w:rsidR="00F50022" w:rsidRPr="00F50022" w:rsidRDefault="00F50022" w:rsidP="00F50022">
      <w:pPr>
        <w:pStyle w:val="ListParagraph"/>
        <w:numPr>
          <w:ilvl w:val="0"/>
          <w:numId w:val="15"/>
        </w:numPr>
        <w:spacing w:after="0"/>
        <w:rPr>
          <w:szCs w:val="24"/>
        </w:rPr>
      </w:pPr>
      <w:r w:rsidRPr="00F50022">
        <w:rPr>
          <w:szCs w:val="24"/>
        </w:rPr>
        <w:t>Joint Chief</w:t>
      </w:r>
    </w:p>
    <w:p w14:paraId="0BF12534" w14:textId="77777777" w:rsidR="00F50022" w:rsidRPr="00F50022" w:rsidRDefault="00F50022" w:rsidP="00F50022">
      <w:pPr>
        <w:pStyle w:val="ListParagraph"/>
        <w:numPr>
          <w:ilvl w:val="0"/>
          <w:numId w:val="15"/>
        </w:numPr>
        <w:spacing w:after="0"/>
        <w:rPr>
          <w:szCs w:val="24"/>
        </w:rPr>
      </w:pPr>
      <w:r w:rsidRPr="00F50022">
        <w:rPr>
          <w:szCs w:val="24"/>
        </w:rPr>
        <w:t xml:space="preserve">*NEW* 2022:  Soil Erosion </w:t>
      </w:r>
    </w:p>
    <w:p w14:paraId="2E2511C5" w14:textId="1C2FABAC" w:rsidR="00F50022" w:rsidRPr="00F50022" w:rsidRDefault="00F50022" w:rsidP="00F50022">
      <w:pPr>
        <w:pStyle w:val="ListParagraph"/>
        <w:numPr>
          <w:ilvl w:val="0"/>
          <w:numId w:val="15"/>
        </w:numPr>
        <w:spacing w:after="0"/>
        <w:rPr>
          <w:szCs w:val="24"/>
        </w:rPr>
      </w:pPr>
      <w:r w:rsidRPr="00F50022">
        <w:rPr>
          <w:szCs w:val="24"/>
        </w:rPr>
        <w:t>*NEW* 2022: Urban Agriculture</w:t>
      </w:r>
    </w:p>
    <w:p w14:paraId="584FD232" w14:textId="2D352EB9" w:rsidR="00F50022" w:rsidRPr="00F50022" w:rsidRDefault="00F50022" w:rsidP="00396F74">
      <w:pPr>
        <w:pStyle w:val="ListParagraph"/>
        <w:numPr>
          <w:ilvl w:val="0"/>
          <w:numId w:val="15"/>
        </w:numPr>
        <w:rPr>
          <w:szCs w:val="24"/>
        </w:rPr>
      </w:pPr>
      <w:r w:rsidRPr="00F50022">
        <w:rPr>
          <w:szCs w:val="24"/>
        </w:rPr>
        <w:t xml:space="preserve">Local Work Groups: Each Team 1-17 will have a funding pool where their </w:t>
      </w:r>
      <w:r w:rsidR="00562ED9" w:rsidRPr="00F50022">
        <w:rPr>
          <w:szCs w:val="24"/>
        </w:rPr>
        <w:t>Local</w:t>
      </w:r>
      <w:r w:rsidR="00562ED9">
        <w:rPr>
          <w:szCs w:val="24"/>
        </w:rPr>
        <w:t>ly Led</w:t>
      </w:r>
      <w:r w:rsidRPr="00F50022">
        <w:rPr>
          <w:szCs w:val="24"/>
        </w:rPr>
        <w:t xml:space="preserve"> Work Groups determines categories within their pool and distribution of funds within those categories.  </w:t>
      </w:r>
    </w:p>
    <w:p w14:paraId="7031EE53" w14:textId="6BD9B774" w:rsidR="00BD1C9A" w:rsidRDefault="00BD1C9A" w:rsidP="00BD1C9A">
      <w:pPr>
        <w:spacing w:after="0"/>
        <w:rPr>
          <w:szCs w:val="24"/>
        </w:rPr>
      </w:pPr>
      <w:r>
        <w:rPr>
          <w:szCs w:val="24"/>
        </w:rPr>
        <w:t>Priority Practices – higher payment rate</w:t>
      </w:r>
    </w:p>
    <w:p w14:paraId="1961AA64" w14:textId="77777777" w:rsidR="0097094E" w:rsidRPr="0097094E" w:rsidRDefault="0097094E" w:rsidP="0097094E">
      <w:pPr>
        <w:pStyle w:val="ListParagraph"/>
        <w:numPr>
          <w:ilvl w:val="0"/>
          <w:numId w:val="16"/>
        </w:numPr>
        <w:rPr>
          <w:szCs w:val="24"/>
        </w:rPr>
      </w:pPr>
      <w:r w:rsidRPr="0097094E">
        <w:rPr>
          <w:szCs w:val="24"/>
        </w:rPr>
        <w:t>Critical Area Planting (342)</w:t>
      </w:r>
    </w:p>
    <w:p w14:paraId="52D28D57" w14:textId="77777777" w:rsidR="0097094E" w:rsidRPr="0097094E" w:rsidRDefault="0097094E" w:rsidP="0097094E">
      <w:pPr>
        <w:pStyle w:val="ListParagraph"/>
        <w:numPr>
          <w:ilvl w:val="0"/>
          <w:numId w:val="16"/>
        </w:numPr>
        <w:rPr>
          <w:szCs w:val="24"/>
        </w:rPr>
      </w:pPr>
      <w:r w:rsidRPr="0097094E">
        <w:rPr>
          <w:szCs w:val="24"/>
        </w:rPr>
        <w:t>Residue Management, Reduced Till (354)</w:t>
      </w:r>
    </w:p>
    <w:p w14:paraId="72851DFA" w14:textId="77777777" w:rsidR="0097094E" w:rsidRPr="0097094E" w:rsidRDefault="0097094E" w:rsidP="0097094E">
      <w:pPr>
        <w:pStyle w:val="ListParagraph"/>
        <w:numPr>
          <w:ilvl w:val="0"/>
          <w:numId w:val="16"/>
        </w:numPr>
        <w:rPr>
          <w:szCs w:val="24"/>
        </w:rPr>
      </w:pPr>
      <w:r w:rsidRPr="0097094E">
        <w:rPr>
          <w:szCs w:val="24"/>
        </w:rPr>
        <w:t>Sediment Basin (350)</w:t>
      </w:r>
    </w:p>
    <w:p w14:paraId="77DC0065" w14:textId="77777777" w:rsidR="0097094E" w:rsidRPr="0097094E" w:rsidRDefault="0097094E" w:rsidP="0097094E">
      <w:pPr>
        <w:pStyle w:val="ListParagraph"/>
        <w:numPr>
          <w:ilvl w:val="0"/>
          <w:numId w:val="16"/>
        </w:numPr>
        <w:rPr>
          <w:szCs w:val="24"/>
        </w:rPr>
      </w:pPr>
      <w:r w:rsidRPr="0097094E">
        <w:rPr>
          <w:szCs w:val="24"/>
        </w:rPr>
        <w:t>Farmstead Energy Improvement (374)</w:t>
      </w:r>
    </w:p>
    <w:p w14:paraId="4E081734" w14:textId="77777777" w:rsidR="0097094E" w:rsidRPr="0097094E" w:rsidRDefault="0097094E" w:rsidP="0097094E">
      <w:pPr>
        <w:pStyle w:val="ListParagraph"/>
        <w:numPr>
          <w:ilvl w:val="0"/>
          <w:numId w:val="16"/>
        </w:numPr>
        <w:rPr>
          <w:szCs w:val="24"/>
        </w:rPr>
      </w:pPr>
      <w:r w:rsidRPr="0097094E">
        <w:rPr>
          <w:szCs w:val="24"/>
        </w:rPr>
        <w:t>Riparian Forest Buffer (391)</w:t>
      </w:r>
    </w:p>
    <w:p w14:paraId="276F111D" w14:textId="77777777" w:rsidR="0097094E" w:rsidRPr="0097094E" w:rsidRDefault="0097094E" w:rsidP="0097094E">
      <w:pPr>
        <w:pStyle w:val="ListParagraph"/>
        <w:numPr>
          <w:ilvl w:val="0"/>
          <w:numId w:val="16"/>
        </w:numPr>
        <w:rPr>
          <w:szCs w:val="24"/>
        </w:rPr>
      </w:pPr>
      <w:r w:rsidRPr="0097094E">
        <w:rPr>
          <w:szCs w:val="24"/>
        </w:rPr>
        <w:t>Firebreak (394)</w:t>
      </w:r>
    </w:p>
    <w:p w14:paraId="6AF05C99" w14:textId="77777777" w:rsidR="0097094E" w:rsidRPr="0097094E" w:rsidRDefault="0097094E" w:rsidP="0097094E">
      <w:pPr>
        <w:pStyle w:val="ListParagraph"/>
        <w:numPr>
          <w:ilvl w:val="0"/>
          <w:numId w:val="16"/>
        </w:numPr>
        <w:rPr>
          <w:szCs w:val="24"/>
        </w:rPr>
      </w:pPr>
      <w:r w:rsidRPr="0097094E">
        <w:rPr>
          <w:szCs w:val="24"/>
        </w:rPr>
        <w:t>Pond Sealing, Compacted Soil Treatment (520)</w:t>
      </w:r>
    </w:p>
    <w:p w14:paraId="221D5C56" w14:textId="77777777" w:rsidR="0097094E" w:rsidRPr="0097094E" w:rsidRDefault="0097094E" w:rsidP="0097094E">
      <w:pPr>
        <w:pStyle w:val="ListParagraph"/>
        <w:numPr>
          <w:ilvl w:val="0"/>
          <w:numId w:val="16"/>
        </w:numPr>
        <w:rPr>
          <w:szCs w:val="24"/>
        </w:rPr>
      </w:pPr>
      <w:r w:rsidRPr="0097094E">
        <w:rPr>
          <w:szCs w:val="24"/>
        </w:rPr>
        <w:t>Range Planting (550)</w:t>
      </w:r>
    </w:p>
    <w:p w14:paraId="5B6C015E" w14:textId="77777777" w:rsidR="0097094E" w:rsidRPr="0097094E" w:rsidRDefault="0097094E" w:rsidP="0097094E">
      <w:pPr>
        <w:pStyle w:val="ListParagraph"/>
        <w:numPr>
          <w:ilvl w:val="0"/>
          <w:numId w:val="16"/>
        </w:numPr>
        <w:rPr>
          <w:szCs w:val="24"/>
        </w:rPr>
      </w:pPr>
      <w:r w:rsidRPr="0097094E">
        <w:rPr>
          <w:szCs w:val="24"/>
        </w:rPr>
        <w:t>Stream and Shoreline Protection (580)</w:t>
      </w:r>
    </w:p>
    <w:p w14:paraId="30828A87" w14:textId="42669348" w:rsidR="0097094E" w:rsidRPr="0097094E" w:rsidRDefault="0097094E" w:rsidP="0097094E">
      <w:pPr>
        <w:pStyle w:val="ListParagraph"/>
        <w:numPr>
          <w:ilvl w:val="0"/>
          <w:numId w:val="16"/>
        </w:numPr>
        <w:rPr>
          <w:szCs w:val="24"/>
        </w:rPr>
      </w:pPr>
      <w:r w:rsidRPr="0097094E">
        <w:rPr>
          <w:szCs w:val="24"/>
        </w:rPr>
        <w:t>Tree/Shrub Establishment (612)</w:t>
      </w:r>
    </w:p>
    <w:p w14:paraId="12A29F37" w14:textId="321A2823" w:rsidR="00BD1C9A" w:rsidRPr="0097094E" w:rsidRDefault="00BD1C9A" w:rsidP="0097094E">
      <w:pPr>
        <w:spacing w:after="0"/>
        <w:rPr>
          <w:szCs w:val="24"/>
        </w:rPr>
      </w:pPr>
      <w:r w:rsidRPr="0097094E">
        <w:rPr>
          <w:szCs w:val="24"/>
        </w:rPr>
        <w:t>The STAC may offer input on the practices</w:t>
      </w:r>
    </w:p>
    <w:p w14:paraId="0AE0D28D" w14:textId="238FCCB0" w:rsidR="00BD1C9A" w:rsidRDefault="003C52D4" w:rsidP="0097094E">
      <w:pPr>
        <w:pStyle w:val="ListParagraph"/>
        <w:numPr>
          <w:ilvl w:val="0"/>
          <w:numId w:val="16"/>
        </w:numPr>
        <w:spacing w:after="0"/>
        <w:rPr>
          <w:szCs w:val="24"/>
        </w:rPr>
      </w:pPr>
      <w:r>
        <w:rPr>
          <w:szCs w:val="24"/>
        </w:rPr>
        <w:t>Idaho Fish and Game</w:t>
      </w:r>
      <w:r w:rsidR="00BD1C9A">
        <w:rPr>
          <w:szCs w:val="24"/>
        </w:rPr>
        <w:t xml:space="preserve"> question on what does the 520 treatment do?</w:t>
      </w:r>
    </w:p>
    <w:p w14:paraId="5D56EE0B" w14:textId="74270FF4" w:rsidR="00BD1C9A" w:rsidRDefault="003C52D4" w:rsidP="0097094E">
      <w:pPr>
        <w:pStyle w:val="ListParagraph"/>
        <w:numPr>
          <w:ilvl w:val="0"/>
          <w:numId w:val="16"/>
        </w:numPr>
        <w:spacing w:after="0"/>
        <w:rPr>
          <w:szCs w:val="24"/>
        </w:rPr>
      </w:pPr>
      <w:r>
        <w:rPr>
          <w:szCs w:val="24"/>
        </w:rPr>
        <w:t>NRCS State Engineer</w:t>
      </w:r>
      <w:r w:rsidR="00BD1C9A">
        <w:rPr>
          <w:szCs w:val="24"/>
        </w:rPr>
        <w:t xml:space="preserve"> – bentonite. Last time we used it to his knowledge was the RCPP project</w:t>
      </w:r>
    </w:p>
    <w:p w14:paraId="12C367E6" w14:textId="6CAEBD97" w:rsidR="00BD1C9A" w:rsidRDefault="00BD1C9A" w:rsidP="0097094E">
      <w:pPr>
        <w:pStyle w:val="ListParagraph"/>
        <w:numPr>
          <w:ilvl w:val="0"/>
          <w:numId w:val="16"/>
        </w:numPr>
        <w:spacing w:after="0"/>
        <w:rPr>
          <w:szCs w:val="24"/>
        </w:rPr>
      </w:pPr>
      <w:r>
        <w:rPr>
          <w:szCs w:val="24"/>
        </w:rPr>
        <w:t>I</w:t>
      </w:r>
      <w:r w:rsidR="003C52D4">
        <w:rPr>
          <w:szCs w:val="24"/>
        </w:rPr>
        <w:t xml:space="preserve">daho </w:t>
      </w:r>
      <w:r>
        <w:rPr>
          <w:szCs w:val="24"/>
        </w:rPr>
        <w:t>D</w:t>
      </w:r>
      <w:r w:rsidR="003C52D4">
        <w:rPr>
          <w:szCs w:val="24"/>
        </w:rPr>
        <w:t xml:space="preserve">airymen’s </w:t>
      </w:r>
      <w:r>
        <w:rPr>
          <w:szCs w:val="24"/>
        </w:rPr>
        <w:t>A</w:t>
      </w:r>
      <w:r w:rsidR="003C52D4">
        <w:rPr>
          <w:szCs w:val="24"/>
        </w:rPr>
        <w:t>ssociation add on</w:t>
      </w:r>
      <w:r>
        <w:rPr>
          <w:szCs w:val="24"/>
        </w:rPr>
        <w:t xml:space="preserve"> – This was added last year to get more dairy participants. The practice requires a Nutrient Management Plan</w:t>
      </w:r>
    </w:p>
    <w:p w14:paraId="4D23326C" w14:textId="2E12F3A0" w:rsidR="00BD1C9A" w:rsidRDefault="00BD1C9A" w:rsidP="0097094E">
      <w:pPr>
        <w:pStyle w:val="ListParagraph"/>
        <w:numPr>
          <w:ilvl w:val="1"/>
          <w:numId w:val="16"/>
        </w:numPr>
        <w:spacing w:after="0"/>
        <w:rPr>
          <w:szCs w:val="24"/>
        </w:rPr>
      </w:pPr>
      <w:r>
        <w:rPr>
          <w:szCs w:val="24"/>
        </w:rPr>
        <w:t>Timing</w:t>
      </w:r>
      <w:r w:rsidR="00785B06">
        <w:rPr>
          <w:szCs w:val="24"/>
        </w:rPr>
        <w:t xml:space="preserve"> is an issue – Applications aren’t being filed before lagoons are cleaned out. </w:t>
      </w:r>
    </w:p>
    <w:p w14:paraId="28190BD5" w14:textId="0C730C1C" w:rsidR="00785B06" w:rsidRDefault="00785B06" w:rsidP="0097094E">
      <w:pPr>
        <w:pStyle w:val="ListParagraph"/>
        <w:numPr>
          <w:ilvl w:val="0"/>
          <w:numId w:val="16"/>
        </w:numPr>
        <w:spacing w:after="0"/>
        <w:rPr>
          <w:szCs w:val="24"/>
        </w:rPr>
      </w:pPr>
      <w:r>
        <w:rPr>
          <w:szCs w:val="24"/>
        </w:rPr>
        <w:t>How do we track</w:t>
      </w:r>
      <w:r w:rsidR="003C52D4">
        <w:rPr>
          <w:szCs w:val="24"/>
        </w:rPr>
        <w:t xml:space="preserve"> these practices</w:t>
      </w:r>
      <w:r>
        <w:rPr>
          <w:szCs w:val="24"/>
        </w:rPr>
        <w:t>?</w:t>
      </w:r>
    </w:p>
    <w:p w14:paraId="69BF93D9" w14:textId="16294B0A" w:rsidR="00785B06" w:rsidRDefault="00785B06" w:rsidP="0097094E">
      <w:pPr>
        <w:pStyle w:val="ListParagraph"/>
        <w:numPr>
          <w:ilvl w:val="0"/>
          <w:numId w:val="16"/>
        </w:numPr>
        <w:spacing w:after="0"/>
        <w:rPr>
          <w:szCs w:val="24"/>
        </w:rPr>
      </w:pPr>
      <w:r>
        <w:rPr>
          <w:szCs w:val="24"/>
        </w:rPr>
        <w:lastRenderedPageBreak/>
        <w:t>How are the</w:t>
      </w:r>
      <w:r w:rsidR="003C52D4">
        <w:rPr>
          <w:szCs w:val="24"/>
        </w:rPr>
        <w:t>se practices</w:t>
      </w:r>
      <w:r>
        <w:rPr>
          <w:szCs w:val="24"/>
        </w:rPr>
        <w:t xml:space="preserve"> subsidized? 15% more of our rates.</w:t>
      </w:r>
    </w:p>
    <w:p w14:paraId="381B5E01" w14:textId="2A1128C7" w:rsidR="00785B06" w:rsidRDefault="00785B06" w:rsidP="0097094E">
      <w:pPr>
        <w:pStyle w:val="ListParagraph"/>
        <w:numPr>
          <w:ilvl w:val="0"/>
          <w:numId w:val="16"/>
        </w:numPr>
        <w:spacing w:after="0"/>
        <w:rPr>
          <w:szCs w:val="24"/>
        </w:rPr>
      </w:pPr>
      <w:r>
        <w:rPr>
          <w:szCs w:val="24"/>
        </w:rPr>
        <w:t xml:space="preserve">Firebreak practice clarification request. </w:t>
      </w:r>
      <w:r w:rsidR="003C52D4">
        <w:rPr>
          <w:szCs w:val="24"/>
        </w:rPr>
        <w:t xml:space="preserve">Response: </w:t>
      </w:r>
      <w:r>
        <w:rPr>
          <w:szCs w:val="24"/>
        </w:rPr>
        <w:t>Firebreak is separate from thinning, mastication and other risk reduction treatments.</w:t>
      </w:r>
    </w:p>
    <w:p w14:paraId="5D2562F1" w14:textId="6C1CA53E" w:rsidR="00785B06" w:rsidRDefault="00785B06" w:rsidP="0097094E">
      <w:pPr>
        <w:pStyle w:val="ListParagraph"/>
        <w:numPr>
          <w:ilvl w:val="0"/>
          <w:numId w:val="16"/>
        </w:numPr>
        <w:spacing w:after="0"/>
        <w:rPr>
          <w:szCs w:val="24"/>
        </w:rPr>
      </w:pPr>
      <w:r>
        <w:rPr>
          <w:szCs w:val="24"/>
        </w:rPr>
        <w:t xml:space="preserve">Clarification questions from </w:t>
      </w:r>
      <w:r w:rsidR="003C52D4">
        <w:rPr>
          <w:szCs w:val="24"/>
        </w:rPr>
        <w:t>Idaho Fish and Game</w:t>
      </w:r>
      <w:r>
        <w:rPr>
          <w:szCs w:val="24"/>
        </w:rPr>
        <w:t xml:space="preserve"> – Do Critical Area Planting and Range Planting accomplish the same thing? No. Critical Area Planting is more versatile on land type as it is covers replanting after structure construction. </w:t>
      </w:r>
    </w:p>
    <w:p w14:paraId="3C0264D4" w14:textId="77777777" w:rsidR="00F62B3B" w:rsidRDefault="00F62B3B" w:rsidP="000848DB">
      <w:pPr>
        <w:spacing w:after="0"/>
        <w:rPr>
          <w:szCs w:val="24"/>
        </w:rPr>
      </w:pPr>
    </w:p>
    <w:p w14:paraId="42E2DB2D" w14:textId="7131621B" w:rsidR="00F62B3B" w:rsidRDefault="00D46FA5" w:rsidP="000848DB">
      <w:pPr>
        <w:spacing w:after="0"/>
        <w:rPr>
          <w:szCs w:val="24"/>
        </w:rPr>
      </w:pPr>
      <w:r w:rsidRPr="00E25093">
        <w:rPr>
          <w:b/>
          <w:bCs/>
          <w:szCs w:val="24"/>
        </w:rPr>
        <w:t>Big Water Team</w:t>
      </w:r>
      <w:r>
        <w:rPr>
          <w:szCs w:val="24"/>
        </w:rPr>
        <w:t xml:space="preserve"> – Bruce Sandoval, State Engineer, NRCS</w:t>
      </w:r>
    </w:p>
    <w:p w14:paraId="16C19752" w14:textId="6B7002BB" w:rsidR="005909B8" w:rsidRPr="00A042A9" w:rsidRDefault="003C52D4" w:rsidP="00A042A9">
      <w:pPr>
        <w:pStyle w:val="ListParagraph"/>
        <w:numPr>
          <w:ilvl w:val="0"/>
          <w:numId w:val="17"/>
        </w:numPr>
        <w:spacing w:after="0"/>
        <w:rPr>
          <w:szCs w:val="24"/>
        </w:rPr>
      </w:pPr>
      <w:r>
        <w:rPr>
          <w:szCs w:val="24"/>
        </w:rPr>
        <w:t>B</w:t>
      </w:r>
      <w:r w:rsidR="005909B8" w:rsidRPr="00A042A9">
        <w:rPr>
          <w:szCs w:val="24"/>
        </w:rPr>
        <w:t>ackground</w:t>
      </w:r>
      <w:r>
        <w:rPr>
          <w:szCs w:val="24"/>
        </w:rPr>
        <w:t xml:space="preserve"> </w:t>
      </w:r>
    </w:p>
    <w:p w14:paraId="23D3C60C" w14:textId="5F786D3C" w:rsidR="005909B8" w:rsidRPr="00A042A9" w:rsidRDefault="005909B8" w:rsidP="00A042A9">
      <w:pPr>
        <w:pStyle w:val="ListParagraph"/>
        <w:numPr>
          <w:ilvl w:val="1"/>
          <w:numId w:val="17"/>
        </w:numPr>
        <w:spacing w:after="0"/>
        <w:rPr>
          <w:szCs w:val="24"/>
        </w:rPr>
      </w:pPr>
      <w:r w:rsidRPr="00A042A9">
        <w:rPr>
          <w:szCs w:val="24"/>
        </w:rPr>
        <w:t>Teams have been put together on an ad hoc basis</w:t>
      </w:r>
    </w:p>
    <w:p w14:paraId="2A038578" w14:textId="072FDE7C" w:rsidR="005909B8" w:rsidRPr="00A042A9" w:rsidRDefault="005909B8" w:rsidP="00A042A9">
      <w:pPr>
        <w:pStyle w:val="ListParagraph"/>
        <w:numPr>
          <w:ilvl w:val="0"/>
          <w:numId w:val="17"/>
        </w:numPr>
        <w:spacing w:after="0"/>
        <w:rPr>
          <w:szCs w:val="24"/>
        </w:rPr>
      </w:pPr>
      <w:r w:rsidRPr="00A042A9">
        <w:rPr>
          <w:szCs w:val="24"/>
        </w:rPr>
        <w:t>We have reached a critical mass on the frequency of these projects</w:t>
      </w:r>
    </w:p>
    <w:p w14:paraId="5276F112" w14:textId="31E038F2" w:rsidR="005909B8" w:rsidRDefault="00A042A9" w:rsidP="00A042A9">
      <w:pPr>
        <w:pStyle w:val="ListParagraph"/>
        <w:numPr>
          <w:ilvl w:val="1"/>
          <w:numId w:val="17"/>
        </w:numPr>
        <w:spacing w:after="0"/>
        <w:rPr>
          <w:szCs w:val="24"/>
        </w:rPr>
      </w:pPr>
      <w:r>
        <w:rPr>
          <w:szCs w:val="24"/>
        </w:rPr>
        <w:t xml:space="preserve">Watershed Operations: </w:t>
      </w:r>
      <w:r w:rsidR="005909B8" w:rsidRPr="00A042A9">
        <w:rPr>
          <w:szCs w:val="24"/>
        </w:rPr>
        <w:t>PL-556: We currently have three projects that if taken all the way through the process will be $20 Million dollar projects each.</w:t>
      </w:r>
    </w:p>
    <w:p w14:paraId="01F558E9" w14:textId="045E07AD" w:rsidR="00A042A9" w:rsidRDefault="00A042A9" w:rsidP="00A042A9">
      <w:pPr>
        <w:pStyle w:val="ListParagraph"/>
        <w:numPr>
          <w:ilvl w:val="0"/>
          <w:numId w:val="17"/>
        </w:numPr>
        <w:spacing w:after="0"/>
        <w:rPr>
          <w:szCs w:val="24"/>
        </w:rPr>
      </w:pPr>
      <w:r>
        <w:rPr>
          <w:szCs w:val="24"/>
        </w:rPr>
        <w:t>The Draft Plan</w:t>
      </w:r>
    </w:p>
    <w:p w14:paraId="643BC655" w14:textId="5FB0F6C9" w:rsidR="00A042A9" w:rsidRPr="00A042A9" w:rsidRDefault="00A042A9" w:rsidP="00A042A9">
      <w:pPr>
        <w:pStyle w:val="ListParagraph"/>
        <w:numPr>
          <w:ilvl w:val="1"/>
          <w:numId w:val="17"/>
        </w:numPr>
        <w:spacing w:after="0"/>
        <w:rPr>
          <w:szCs w:val="24"/>
        </w:rPr>
      </w:pPr>
      <w:r>
        <w:rPr>
          <w:szCs w:val="24"/>
        </w:rPr>
        <w:t>4 Additional Staff (not collateral duty) that would be p</w:t>
      </w:r>
      <w:r w:rsidRPr="00A042A9">
        <w:rPr>
          <w:szCs w:val="24"/>
        </w:rPr>
        <w:t>art of State Office Engineering</w:t>
      </w:r>
    </w:p>
    <w:p w14:paraId="3901B308" w14:textId="48C68E17" w:rsidR="00A042A9" w:rsidRDefault="00A042A9" w:rsidP="00A042A9">
      <w:pPr>
        <w:pStyle w:val="ListParagraph"/>
        <w:numPr>
          <w:ilvl w:val="2"/>
          <w:numId w:val="17"/>
        </w:numPr>
        <w:spacing w:after="0"/>
        <w:rPr>
          <w:szCs w:val="24"/>
        </w:rPr>
      </w:pPr>
      <w:r>
        <w:rPr>
          <w:szCs w:val="24"/>
        </w:rPr>
        <w:t>Watershed Coordinator</w:t>
      </w:r>
    </w:p>
    <w:p w14:paraId="0445DDA1" w14:textId="29668D35" w:rsidR="00A042A9" w:rsidRDefault="00A042A9" w:rsidP="00A042A9">
      <w:pPr>
        <w:pStyle w:val="ListParagraph"/>
        <w:numPr>
          <w:ilvl w:val="2"/>
          <w:numId w:val="17"/>
        </w:numPr>
        <w:spacing w:after="0"/>
        <w:rPr>
          <w:szCs w:val="24"/>
        </w:rPr>
      </w:pPr>
      <w:r>
        <w:rPr>
          <w:szCs w:val="24"/>
        </w:rPr>
        <w:t>Environmental Compliance and Preservation Expert</w:t>
      </w:r>
    </w:p>
    <w:p w14:paraId="3BAF6058" w14:textId="3D9A9AB1" w:rsidR="00A042A9" w:rsidRDefault="00A042A9" w:rsidP="00A042A9">
      <w:pPr>
        <w:pStyle w:val="ListParagraph"/>
        <w:numPr>
          <w:ilvl w:val="2"/>
          <w:numId w:val="17"/>
        </w:numPr>
        <w:spacing w:after="0"/>
        <w:rPr>
          <w:szCs w:val="24"/>
        </w:rPr>
      </w:pPr>
      <w:r>
        <w:rPr>
          <w:szCs w:val="24"/>
        </w:rPr>
        <w:t>Hydrology &amp; Hydraulics and/or Water Quality Specialist</w:t>
      </w:r>
    </w:p>
    <w:p w14:paraId="1F795641" w14:textId="7B920B6D" w:rsidR="00A042A9" w:rsidRPr="00A042A9" w:rsidRDefault="00A042A9" w:rsidP="00A042A9">
      <w:pPr>
        <w:pStyle w:val="ListParagraph"/>
        <w:numPr>
          <w:ilvl w:val="2"/>
          <w:numId w:val="17"/>
        </w:numPr>
        <w:spacing w:after="0"/>
        <w:rPr>
          <w:szCs w:val="24"/>
        </w:rPr>
      </w:pPr>
      <w:r>
        <w:rPr>
          <w:szCs w:val="24"/>
        </w:rPr>
        <w:t>Planning &amp; Economics &amp; Geology Specialist</w:t>
      </w:r>
    </w:p>
    <w:p w14:paraId="42259C19" w14:textId="37E252C9" w:rsidR="009F65E8" w:rsidRDefault="009F65E8" w:rsidP="000848DB">
      <w:pPr>
        <w:spacing w:after="0"/>
        <w:rPr>
          <w:szCs w:val="24"/>
        </w:rPr>
      </w:pPr>
    </w:p>
    <w:p w14:paraId="5D4C8049" w14:textId="0946838D" w:rsidR="00D40D45" w:rsidRPr="00E25093" w:rsidRDefault="00D40D45" w:rsidP="00D40D45">
      <w:pPr>
        <w:spacing w:after="0"/>
        <w:rPr>
          <w:rFonts w:cstheme="minorHAnsi"/>
          <w:b/>
          <w:bCs/>
          <w:szCs w:val="24"/>
        </w:rPr>
      </w:pPr>
      <w:r w:rsidRPr="00E25093">
        <w:rPr>
          <w:rFonts w:cstheme="minorHAnsi"/>
          <w:b/>
          <w:bCs/>
          <w:szCs w:val="24"/>
        </w:rPr>
        <w:t>Legislator Update</w:t>
      </w:r>
    </w:p>
    <w:p w14:paraId="6751573A" w14:textId="2DC4FE57" w:rsidR="00D40D45" w:rsidRDefault="00D40D45" w:rsidP="00D40D45">
      <w:pPr>
        <w:spacing w:after="0"/>
        <w:rPr>
          <w:rFonts w:cstheme="minorHAnsi"/>
          <w:szCs w:val="24"/>
        </w:rPr>
      </w:pPr>
      <w:r>
        <w:rPr>
          <w:rFonts w:cstheme="minorHAnsi"/>
          <w:szCs w:val="24"/>
        </w:rPr>
        <w:t>Casey Attebery</w:t>
      </w:r>
      <w:r w:rsidR="00C97941">
        <w:rPr>
          <w:rFonts w:cstheme="minorHAnsi"/>
          <w:szCs w:val="24"/>
        </w:rPr>
        <w:t>, Senator Crapo’s Office</w:t>
      </w:r>
      <w:r>
        <w:rPr>
          <w:rFonts w:cstheme="minorHAnsi"/>
          <w:szCs w:val="24"/>
        </w:rPr>
        <w:t xml:space="preserve"> – August recess is winding down</w:t>
      </w:r>
      <w:r w:rsidR="00C97941">
        <w:rPr>
          <w:rFonts w:cstheme="minorHAnsi"/>
          <w:szCs w:val="24"/>
        </w:rPr>
        <w:t xml:space="preserve"> on Congress’ agenda</w:t>
      </w:r>
      <w:r w:rsidR="00D84046">
        <w:rPr>
          <w:rFonts w:cstheme="minorHAnsi"/>
          <w:szCs w:val="24"/>
        </w:rPr>
        <w:t>:</w:t>
      </w:r>
    </w:p>
    <w:p w14:paraId="5C130B82" w14:textId="7FF2416A" w:rsidR="00D40D45" w:rsidRPr="00C97941" w:rsidRDefault="00D40D45" w:rsidP="00C97941">
      <w:pPr>
        <w:pStyle w:val="ListParagraph"/>
        <w:numPr>
          <w:ilvl w:val="0"/>
          <w:numId w:val="20"/>
        </w:numPr>
        <w:spacing w:after="0"/>
        <w:rPr>
          <w:rFonts w:cstheme="minorHAnsi"/>
          <w:szCs w:val="24"/>
        </w:rPr>
      </w:pPr>
      <w:r w:rsidRPr="00C97941">
        <w:rPr>
          <w:rFonts w:cstheme="minorHAnsi"/>
          <w:szCs w:val="24"/>
        </w:rPr>
        <w:t>Infrastructure</w:t>
      </w:r>
    </w:p>
    <w:p w14:paraId="0BC48C00" w14:textId="4254DF13" w:rsidR="00C97941" w:rsidRPr="00C97941" w:rsidRDefault="00C97941" w:rsidP="00C97941">
      <w:pPr>
        <w:pStyle w:val="ListParagraph"/>
        <w:numPr>
          <w:ilvl w:val="0"/>
          <w:numId w:val="20"/>
        </w:numPr>
        <w:spacing w:after="0"/>
        <w:rPr>
          <w:rFonts w:cstheme="minorHAnsi"/>
          <w:szCs w:val="24"/>
        </w:rPr>
      </w:pPr>
      <w:r w:rsidRPr="00C97941">
        <w:rPr>
          <w:rFonts w:cstheme="minorHAnsi"/>
          <w:szCs w:val="24"/>
        </w:rPr>
        <w:t>Reconciliation Bill</w:t>
      </w:r>
    </w:p>
    <w:p w14:paraId="4CFEAD59" w14:textId="2ECCDD00" w:rsidR="00C97941" w:rsidRDefault="00C97941" w:rsidP="00C97941">
      <w:pPr>
        <w:pStyle w:val="ListParagraph"/>
        <w:numPr>
          <w:ilvl w:val="0"/>
          <w:numId w:val="20"/>
        </w:numPr>
        <w:spacing w:after="0"/>
        <w:rPr>
          <w:rFonts w:cstheme="minorHAnsi"/>
          <w:szCs w:val="24"/>
        </w:rPr>
      </w:pPr>
      <w:r w:rsidRPr="00C97941">
        <w:rPr>
          <w:rFonts w:cstheme="minorHAnsi"/>
          <w:szCs w:val="24"/>
        </w:rPr>
        <w:t>Appropriations work – likely to have CR to cover that work</w:t>
      </w:r>
    </w:p>
    <w:p w14:paraId="0447077F" w14:textId="08F2D04E" w:rsidR="00C97941" w:rsidRPr="00C97941" w:rsidRDefault="00C97941" w:rsidP="00C97941">
      <w:pPr>
        <w:pStyle w:val="ListParagraph"/>
        <w:numPr>
          <w:ilvl w:val="0"/>
          <w:numId w:val="20"/>
        </w:numPr>
        <w:spacing w:after="0"/>
        <w:rPr>
          <w:rFonts w:cstheme="minorHAnsi"/>
          <w:szCs w:val="24"/>
        </w:rPr>
      </w:pPr>
      <w:r>
        <w:rPr>
          <w:rFonts w:cstheme="minorHAnsi"/>
          <w:szCs w:val="24"/>
        </w:rPr>
        <w:t>Ag committees on Climate Smart Ag and equity/inclusion</w:t>
      </w:r>
    </w:p>
    <w:p w14:paraId="13FF361A" w14:textId="77777777" w:rsidR="000848DB" w:rsidRPr="00F62B3B" w:rsidRDefault="000848DB" w:rsidP="000848DB">
      <w:pPr>
        <w:spacing w:after="0"/>
        <w:rPr>
          <w:rFonts w:cstheme="minorHAnsi"/>
          <w:szCs w:val="24"/>
        </w:rPr>
      </w:pPr>
    </w:p>
    <w:p w14:paraId="4231043E" w14:textId="071CA037" w:rsidR="00C97941" w:rsidRDefault="00C97941" w:rsidP="00C97941">
      <w:pPr>
        <w:spacing w:after="0"/>
        <w:rPr>
          <w:rFonts w:cstheme="minorHAnsi"/>
          <w:color w:val="000000" w:themeColor="text1"/>
          <w:szCs w:val="24"/>
        </w:rPr>
      </w:pPr>
      <w:r w:rsidRPr="00E25093">
        <w:rPr>
          <w:rFonts w:eastAsia="Times New Roman" w:cstheme="minorHAnsi"/>
          <w:b/>
          <w:bCs/>
        </w:rPr>
        <w:t>Soil Erosion EQIP State Ranking Pool</w:t>
      </w:r>
      <w:r w:rsidRPr="00E25093">
        <w:rPr>
          <w:rFonts w:cstheme="minorHAnsi"/>
          <w:b/>
          <w:bCs/>
          <w:color w:val="000000" w:themeColor="text1"/>
          <w:szCs w:val="24"/>
        </w:rPr>
        <w:t>, Shawn</w:t>
      </w:r>
      <w:r w:rsidRPr="000B2968">
        <w:rPr>
          <w:rFonts w:cstheme="minorHAnsi"/>
          <w:color w:val="000000" w:themeColor="text1"/>
          <w:szCs w:val="24"/>
        </w:rPr>
        <w:t xml:space="preserve"> Nield, State Soil Scientist, NRCS</w:t>
      </w:r>
    </w:p>
    <w:p w14:paraId="703B01B8" w14:textId="0866E683" w:rsidR="003C504B" w:rsidRDefault="00D84046" w:rsidP="00C97941">
      <w:pPr>
        <w:spacing w:after="0"/>
        <w:rPr>
          <w:rFonts w:cstheme="minorHAnsi"/>
          <w:color w:val="000000" w:themeColor="text1"/>
          <w:szCs w:val="24"/>
        </w:rPr>
      </w:pPr>
      <w:r>
        <w:rPr>
          <w:rFonts w:cstheme="minorHAnsi"/>
          <w:color w:val="000000" w:themeColor="text1"/>
          <w:szCs w:val="24"/>
        </w:rPr>
        <w:t>“</w:t>
      </w:r>
      <w:r w:rsidR="003C504B">
        <w:rPr>
          <w:rFonts w:cstheme="minorHAnsi"/>
          <w:color w:val="000000" w:themeColor="text1"/>
          <w:szCs w:val="24"/>
        </w:rPr>
        <w:t xml:space="preserve">Lose the equivalent of the thickness of a dime across a field – that’s a loss of 8 tons of </w:t>
      </w:r>
      <w:r>
        <w:rPr>
          <w:rFonts w:cstheme="minorHAnsi"/>
          <w:color w:val="000000" w:themeColor="text1"/>
          <w:szCs w:val="24"/>
        </w:rPr>
        <w:t>topsoil</w:t>
      </w:r>
      <w:r w:rsidR="003C504B">
        <w:rPr>
          <w:rFonts w:cstheme="minorHAnsi"/>
          <w:color w:val="000000" w:themeColor="text1"/>
          <w:szCs w:val="24"/>
        </w:rPr>
        <w:t xml:space="preserve"> to the acre.</w:t>
      </w:r>
      <w:r>
        <w:rPr>
          <w:rFonts w:cstheme="minorHAnsi"/>
          <w:color w:val="000000" w:themeColor="text1"/>
          <w:szCs w:val="24"/>
        </w:rPr>
        <w:t>”</w:t>
      </w:r>
    </w:p>
    <w:p w14:paraId="2FED4B97" w14:textId="797B59E0" w:rsidR="00E25093" w:rsidRDefault="00D84046" w:rsidP="00C97941">
      <w:pPr>
        <w:spacing w:after="0"/>
        <w:rPr>
          <w:rFonts w:cstheme="minorHAnsi"/>
          <w:color w:val="000000" w:themeColor="text1"/>
          <w:szCs w:val="24"/>
        </w:rPr>
      </w:pPr>
      <w:r>
        <w:rPr>
          <w:rFonts w:cstheme="minorHAnsi"/>
          <w:color w:val="000000" w:themeColor="text1"/>
          <w:szCs w:val="24"/>
        </w:rPr>
        <w:t>The Funding pool outlines:</w:t>
      </w:r>
    </w:p>
    <w:p w14:paraId="6D7C9F07" w14:textId="438566CC" w:rsidR="00C97941" w:rsidRPr="00E25093" w:rsidRDefault="00E25093" w:rsidP="00E25093">
      <w:pPr>
        <w:pStyle w:val="ListParagraph"/>
        <w:numPr>
          <w:ilvl w:val="0"/>
          <w:numId w:val="22"/>
        </w:numPr>
        <w:spacing w:after="0"/>
        <w:rPr>
          <w:rFonts w:cstheme="minorHAnsi"/>
          <w:color w:val="000000" w:themeColor="text1"/>
          <w:szCs w:val="24"/>
        </w:rPr>
      </w:pPr>
      <w:r w:rsidRPr="00E25093">
        <w:rPr>
          <w:rFonts w:cstheme="minorHAnsi"/>
          <w:color w:val="000000" w:themeColor="text1"/>
          <w:szCs w:val="24"/>
        </w:rPr>
        <w:t xml:space="preserve">Set priority areas </w:t>
      </w:r>
    </w:p>
    <w:p w14:paraId="0D0DFE2C" w14:textId="1430D002" w:rsidR="005C6A50" w:rsidRPr="0097094E" w:rsidRDefault="00E25093" w:rsidP="0097094E">
      <w:pPr>
        <w:pStyle w:val="ListParagraph"/>
        <w:numPr>
          <w:ilvl w:val="0"/>
          <w:numId w:val="22"/>
        </w:numPr>
        <w:spacing w:after="0"/>
        <w:rPr>
          <w:rFonts w:cstheme="minorHAnsi"/>
          <w:color w:val="000000" w:themeColor="text1"/>
          <w:szCs w:val="24"/>
        </w:rPr>
      </w:pPr>
      <w:r w:rsidRPr="00E25093">
        <w:rPr>
          <w:rFonts w:cstheme="minorHAnsi"/>
          <w:color w:val="000000" w:themeColor="text1"/>
          <w:szCs w:val="24"/>
        </w:rPr>
        <w:t>Practices</w:t>
      </w:r>
      <w:r w:rsidR="0097094E">
        <w:rPr>
          <w:rFonts w:cstheme="minorHAnsi"/>
          <w:color w:val="000000" w:themeColor="text1"/>
          <w:szCs w:val="24"/>
        </w:rPr>
        <w:t xml:space="preserve">: </w:t>
      </w:r>
      <w:hyperlink r:id="rId7" w:anchor="/state/ID" w:history="1">
        <w:r w:rsidR="005C6A50" w:rsidRPr="0097094E">
          <w:rPr>
            <w:rStyle w:val="Hyperlink"/>
            <w:rFonts w:cstheme="minorHAnsi"/>
            <w:szCs w:val="24"/>
          </w:rPr>
          <w:t>https://efotg.sc.egov.usda.gov/#/state/ID</w:t>
        </w:r>
      </w:hyperlink>
      <w:r w:rsidR="005C6A50" w:rsidRPr="0097094E">
        <w:rPr>
          <w:rFonts w:cstheme="minorHAnsi"/>
          <w:color w:val="000000" w:themeColor="text1"/>
          <w:szCs w:val="24"/>
        </w:rPr>
        <w:t xml:space="preserve"> Conservation practices are in section 4 and listed alphabetically by title</w:t>
      </w:r>
    </w:p>
    <w:p w14:paraId="68F6BA45" w14:textId="77777777" w:rsidR="00E25093" w:rsidRDefault="00E25093" w:rsidP="00E25093">
      <w:pPr>
        <w:spacing w:after="0"/>
        <w:rPr>
          <w:rFonts w:cstheme="minorHAnsi"/>
          <w:color w:val="000000" w:themeColor="text1"/>
          <w:szCs w:val="24"/>
        </w:rPr>
      </w:pPr>
    </w:p>
    <w:p w14:paraId="2DA8D7E4" w14:textId="186A0611" w:rsidR="00F62B3B" w:rsidRDefault="00D46FA5" w:rsidP="00F62B3B">
      <w:pPr>
        <w:spacing w:after="0" w:line="240" w:lineRule="auto"/>
        <w:rPr>
          <w:rFonts w:eastAsia="Times New Roman" w:cstheme="minorHAnsi"/>
        </w:rPr>
      </w:pPr>
      <w:r w:rsidRPr="00C52778">
        <w:rPr>
          <w:rFonts w:eastAsia="Times New Roman" w:cstheme="minorHAnsi"/>
          <w:b/>
          <w:bCs/>
        </w:rPr>
        <w:t>Shared Stewardship Update</w:t>
      </w:r>
      <w:r>
        <w:rPr>
          <w:rFonts w:eastAsia="Times New Roman" w:cstheme="minorHAnsi"/>
        </w:rPr>
        <w:t xml:space="preserve"> – Ara Andre</w:t>
      </w:r>
      <w:r w:rsidR="00FE3F8A">
        <w:rPr>
          <w:rFonts w:eastAsia="Times New Roman" w:cstheme="minorHAnsi"/>
        </w:rPr>
        <w:t>a</w:t>
      </w:r>
      <w:r>
        <w:rPr>
          <w:rFonts w:eastAsia="Times New Roman" w:cstheme="minorHAnsi"/>
        </w:rPr>
        <w:t>, Stewardship Coordinator, ID Department of Lands</w:t>
      </w:r>
    </w:p>
    <w:p w14:paraId="181FBB4C" w14:textId="7CF3255D" w:rsidR="002A21EB" w:rsidRDefault="003F3C5A" w:rsidP="00F62B3B">
      <w:pPr>
        <w:spacing w:after="0" w:line="240" w:lineRule="auto"/>
        <w:rPr>
          <w:rFonts w:eastAsia="Times New Roman" w:cstheme="minorHAnsi"/>
        </w:rPr>
      </w:pPr>
      <w:hyperlink r:id="rId8" w:history="1">
        <w:r w:rsidR="00D84046" w:rsidRPr="00844AF4">
          <w:rPr>
            <w:rStyle w:val="Hyperlink"/>
            <w:rFonts w:eastAsia="Times New Roman" w:cstheme="minorHAnsi"/>
          </w:rPr>
          <w:t>www.Noboundariesforestry.idaho.gov</w:t>
        </w:r>
      </w:hyperlink>
      <w:r w:rsidR="00D84046">
        <w:rPr>
          <w:rFonts w:eastAsia="Times New Roman" w:cstheme="minorHAnsi"/>
        </w:rPr>
        <w:t xml:space="preserve"> has a good overview of the effort.</w:t>
      </w:r>
    </w:p>
    <w:p w14:paraId="416F0751" w14:textId="77777777" w:rsidR="00F62B3B" w:rsidRDefault="00F62B3B" w:rsidP="00F62B3B">
      <w:pPr>
        <w:spacing w:after="0"/>
        <w:rPr>
          <w:rFonts w:cstheme="minorHAnsi"/>
          <w:color w:val="000000" w:themeColor="text1"/>
          <w:szCs w:val="24"/>
        </w:rPr>
      </w:pPr>
    </w:p>
    <w:p w14:paraId="6CC2E06E" w14:textId="7DCD2AA8" w:rsidR="00F27028" w:rsidRDefault="00ED4BC8" w:rsidP="00F27028">
      <w:pPr>
        <w:spacing w:after="0"/>
        <w:rPr>
          <w:szCs w:val="24"/>
        </w:rPr>
      </w:pPr>
      <w:r w:rsidRPr="003A4A0B">
        <w:rPr>
          <w:rFonts w:cstheme="minorHAnsi"/>
          <w:b/>
          <w:bCs/>
          <w:szCs w:val="24"/>
        </w:rPr>
        <w:t xml:space="preserve">Easement Outcome </w:t>
      </w:r>
      <w:r w:rsidR="00DC2AEF" w:rsidRPr="003A4A0B">
        <w:rPr>
          <w:rFonts w:cstheme="minorHAnsi"/>
          <w:b/>
          <w:bCs/>
          <w:szCs w:val="24"/>
        </w:rPr>
        <w:t xml:space="preserve">Report </w:t>
      </w:r>
      <w:r w:rsidRPr="003A4A0B">
        <w:rPr>
          <w:rFonts w:cstheme="minorHAnsi"/>
          <w:b/>
          <w:bCs/>
          <w:szCs w:val="24"/>
        </w:rPr>
        <w:t>for FY 2021</w:t>
      </w:r>
      <w:r>
        <w:rPr>
          <w:rFonts w:cstheme="minorHAnsi"/>
          <w:szCs w:val="24"/>
        </w:rPr>
        <w:t xml:space="preserve"> – Wade Brown, Easement Program Manager, NRCS</w:t>
      </w:r>
      <w:r w:rsidR="00F27028">
        <w:rPr>
          <w:szCs w:val="24"/>
        </w:rPr>
        <w:t xml:space="preserve"> </w:t>
      </w:r>
    </w:p>
    <w:p w14:paraId="42EA6C9C" w14:textId="6156572A" w:rsidR="003A4A0B" w:rsidRDefault="00592CB9" w:rsidP="00F27028">
      <w:pPr>
        <w:spacing w:after="0"/>
        <w:rPr>
          <w:szCs w:val="24"/>
        </w:rPr>
      </w:pPr>
      <w:r>
        <w:rPr>
          <w:szCs w:val="24"/>
        </w:rPr>
        <w:t xml:space="preserve">Agricultural </w:t>
      </w:r>
      <w:r w:rsidR="003A4A0B">
        <w:rPr>
          <w:szCs w:val="24"/>
        </w:rPr>
        <w:t>C</w:t>
      </w:r>
      <w:r>
        <w:rPr>
          <w:szCs w:val="24"/>
        </w:rPr>
        <w:t xml:space="preserve">onservation </w:t>
      </w:r>
      <w:r w:rsidR="003A4A0B">
        <w:rPr>
          <w:szCs w:val="24"/>
        </w:rPr>
        <w:t>E</w:t>
      </w:r>
      <w:r>
        <w:rPr>
          <w:szCs w:val="24"/>
        </w:rPr>
        <w:t xml:space="preserve">asement </w:t>
      </w:r>
      <w:r w:rsidR="003A4A0B">
        <w:rPr>
          <w:szCs w:val="24"/>
        </w:rPr>
        <w:t>P</w:t>
      </w:r>
      <w:r>
        <w:rPr>
          <w:szCs w:val="24"/>
        </w:rPr>
        <w:t>rogram</w:t>
      </w:r>
      <w:r w:rsidR="003A4A0B">
        <w:rPr>
          <w:szCs w:val="24"/>
        </w:rPr>
        <w:t xml:space="preserve"> -2014 and 2018 Farm Bills</w:t>
      </w:r>
    </w:p>
    <w:p w14:paraId="184D032C" w14:textId="77777777" w:rsidR="00592CB9" w:rsidRPr="00592CB9" w:rsidRDefault="00592CB9" w:rsidP="00592CB9">
      <w:pPr>
        <w:pStyle w:val="ListParagraph"/>
        <w:numPr>
          <w:ilvl w:val="0"/>
          <w:numId w:val="34"/>
        </w:numPr>
        <w:spacing w:after="0"/>
        <w:rPr>
          <w:szCs w:val="24"/>
        </w:rPr>
      </w:pPr>
      <w:r w:rsidRPr="00592CB9">
        <w:rPr>
          <w:szCs w:val="24"/>
        </w:rPr>
        <w:t xml:space="preserve">Wetland Reserve Easements </w:t>
      </w:r>
    </w:p>
    <w:p w14:paraId="6FED0E92" w14:textId="67952B30" w:rsidR="00592CB9" w:rsidRPr="00592CB9" w:rsidRDefault="003A4A0B" w:rsidP="00592CB9">
      <w:pPr>
        <w:pStyle w:val="ListParagraph"/>
        <w:numPr>
          <w:ilvl w:val="0"/>
          <w:numId w:val="34"/>
        </w:numPr>
        <w:spacing w:after="0"/>
        <w:rPr>
          <w:szCs w:val="24"/>
        </w:rPr>
      </w:pPr>
      <w:r w:rsidRPr="00592CB9">
        <w:rPr>
          <w:szCs w:val="24"/>
        </w:rPr>
        <w:t>A</w:t>
      </w:r>
      <w:r w:rsidR="00592CB9" w:rsidRPr="00592CB9">
        <w:rPr>
          <w:szCs w:val="24"/>
        </w:rPr>
        <w:t>gricultural Land Easement</w:t>
      </w:r>
      <w:r w:rsidR="00592CB9">
        <w:rPr>
          <w:szCs w:val="24"/>
        </w:rPr>
        <w:t>s</w:t>
      </w:r>
    </w:p>
    <w:p w14:paraId="5852B2A8" w14:textId="060E5C06" w:rsidR="003A4A0B" w:rsidRDefault="003A4A0B" w:rsidP="00F27028">
      <w:pPr>
        <w:spacing w:after="0"/>
        <w:rPr>
          <w:szCs w:val="24"/>
        </w:rPr>
      </w:pPr>
      <w:r>
        <w:rPr>
          <w:szCs w:val="24"/>
        </w:rPr>
        <w:t>Closing Easements</w:t>
      </w:r>
    </w:p>
    <w:p w14:paraId="0F7579C7" w14:textId="6AC54400" w:rsidR="003A4A0B" w:rsidRPr="003A4A0B" w:rsidRDefault="003A4A0B" w:rsidP="003A4A0B">
      <w:pPr>
        <w:pStyle w:val="ListParagraph"/>
        <w:numPr>
          <w:ilvl w:val="0"/>
          <w:numId w:val="23"/>
        </w:numPr>
        <w:spacing w:after="0"/>
        <w:rPr>
          <w:szCs w:val="24"/>
        </w:rPr>
      </w:pPr>
      <w:r w:rsidRPr="003A4A0B">
        <w:rPr>
          <w:szCs w:val="24"/>
        </w:rPr>
        <w:t>3 W</w:t>
      </w:r>
      <w:r w:rsidR="00592CB9">
        <w:rPr>
          <w:szCs w:val="24"/>
        </w:rPr>
        <w:t xml:space="preserve">etland </w:t>
      </w:r>
      <w:r w:rsidRPr="003A4A0B">
        <w:rPr>
          <w:szCs w:val="24"/>
        </w:rPr>
        <w:t>R</w:t>
      </w:r>
      <w:r w:rsidR="00592CB9">
        <w:rPr>
          <w:szCs w:val="24"/>
        </w:rPr>
        <w:t xml:space="preserve">eserve </w:t>
      </w:r>
      <w:r w:rsidRPr="003A4A0B">
        <w:rPr>
          <w:szCs w:val="24"/>
        </w:rPr>
        <w:t>E</w:t>
      </w:r>
      <w:r w:rsidR="00592CB9">
        <w:rPr>
          <w:szCs w:val="24"/>
        </w:rPr>
        <w:t>asements</w:t>
      </w:r>
      <w:r>
        <w:rPr>
          <w:szCs w:val="24"/>
        </w:rPr>
        <w:t xml:space="preserve"> (should have had 4, but last one received a private offer 5x greater than ours)</w:t>
      </w:r>
    </w:p>
    <w:p w14:paraId="44B08B0D" w14:textId="77D14511" w:rsidR="003A4A0B" w:rsidRPr="00592CB9" w:rsidRDefault="003A4A0B" w:rsidP="00592CB9">
      <w:pPr>
        <w:pStyle w:val="ListParagraph"/>
        <w:numPr>
          <w:ilvl w:val="0"/>
          <w:numId w:val="34"/>
        </w:numPr>
        <w:spacing w:after="0"/>
        <w:rPr>
          <w:szCs w:val="24"/>
        </w:rPr>
      </w:pPr>
      <w:r w:rsidRPr="003A4A0B">
        <w:rPr>
          <w:szCs w:val="24"/>
        </w:rPr>
        <w:lastRenderedPageBreak/>
        <w:t xml:space="preserve">2 </w:t>
      </w:r>
      <w:r w:rsidR="00592CB9" w:rsidRPr="00592CB9">
        <w:rPr>
          <w:szCs w:val="24"/>
        </w:rPr>
        <w:t>Agricultural Land Easement</w:t>
      </w:r>
      <w:r w:rsidR="00592CB9">
        <w:rPr>
          <w:szCs w:val="24"/>
        </w:rPr>
        <w:t>s</w:t>
      </w:r>
    </w:p>
    <w:p w14:paraId="69B67772" w14:textId="44654A5A" w:rsidR="003A4A0B" w:rsidRPr="00592CB9" w:rsidRDefault="00592CB9" w:rsidP="00C63E5C">
      <w:pPr>
        <w:pStyle w:val="ListParagraph"/>
        <w:numPr>
          <w:ilvl w:val="0"/>
          <w:numId w:val="23"/>
        </w:numPr>
        <w:spacing w:after="0"/>
        <w:rPr>
          <w:szCs w:val="24"/>
        </w:rPr>
      </w:pPr>
      <w:r w:rsidRPr="00592CB9">
        <w:rPr>
          <w:szCs w:val="24"/>
        </w:rPr>
        <w:t xml:space="preserve">Additional </w:t>
      </w:r>
      <w:r w:rsidR="003A4A0B" w:rsidRPr="00592CB9">
        <w:rPr>
          <w:szCs w:val="24"/>
        </w:rPr>
        <w:t xml:space="preserve">2 </w:t>
      </w:r>
      <w:r w:rsidRPr="00592CB9">
        <w:rPr>
          <w:szCs w:val="24"/>
        </w:rPr>
        <w:t>Agricultural Land Easements</w:t>
      </w:r>
      <w:r w:rsidR="003A4A0B" w:rsidRPr="00592CB9">
        <w:rPr>
          <w:szCs w:val="24"/>
        </w:rPr>
        <w:t xml:space="preserve"> closing soon</w:t>
      </w:r>
      <w:r w:rsidRPr="00592CB9">
        <w:rPr>
          <w:szCs w:val="24"/>
        </w:rPr>
        <w:t xml:space="preserve"> (</w:t>
      </w:r>
      <w:r w:rsidR="003A4A0B" w:rsidRPr="00592CB9">
        <w:rPr>
          <w:szCs w:val="24"/>
        </w:rPr>
        <w:t>Oct/November</w:t>
      </w:r>
      <w:r>
        <w:rPr>
          <w:szCs w:val="24"/>
        </w:rPr>
        <w:t xml:space="preserve">) </w:t>
      </w:r>
    </w:p>
    <w:p w14:paraId="24746E39" w14:textId="0F0D2963" w:rsidR="002E47BE" w:rsidRDefault="003A4A0B" w:rsidP="00F62B3B">
      <w:pPr>
        <w:spacing w:after="0"/>
        <w:rPr>
          <w:rFonts w:eastAsia="Times New Roman" w:cstheme="minorHAnsi"/>
          <w:color w:val="000000" w:themeColor="text1"/>
        </w:rPr>
      </w:pPr>
      <w:r>
        <w:rPr>
          <w:rFonts w:eastAsia="Times New Roman" w:cstheme="minorHAnsi"/>
          <w:color w:val="000000" w:themeColor="text1"/>
        </w:rPr>
        <w:t xml:space="preserve">Applications </w:t>
      </w:r>
    </w:p>
    <w:p w14:paraId="06F97410" w14:textId="2A2141D7" w:rsidR="003A4A0B" w:rsidRPr="007F592E" w:rsidRDefault="003A4A0B" w:rsidP="007F592E">
      <w:pPr>
        <w:pStyle w:val="ListParagraph"/>
        <w:numPr>
          <w:ilvl w:val="0"/>
          <w:numId w:val="23"/>
        </w:numPr>
        <w:spacing w:after="0"/>
        <w:rPr>
          <w:rFonts w:eastAsia="Times New Roman" w:cstheme="minorHAnsi"/>
          <w:color w:val="000000" w:themeColor="text1"/>
        </w:rPr>
      </w:pPr>
      <w:r w:rsidRPr="007F592E">
        <w:rPr>
          <w:rFonts w:eastAsia="Times New Roman" w:cstheme="minorHAnsi"/>
          <w:color w:val="000000" w:themeColor="text1"/>
        </w:rPr>
        <w:t>10 worth about $7.5M</w:t>
      </w:r>
      <w:r w:rsidR="007F592E">
        <w:rPr>
          <w:rFonts w:eastAsia="Times New Roman" w:cstheme="minorHAnsi"/>
          <w:color w:val="000000" w:themeColor="text1"/>
        </w:rPr>
        <w:t xml:space="preserve"> in total</w:t>
      </w:r>
    </w:p>
    <w:p w14:paraId="721606B4" w14:textId="58E7976A" w:rsidR="003A4A0B" w:rsidRPr="007F592E" w:rsidRDefault="003A4A0B" w:rsidP="007F592E">
      <w:pPr>
        <w:pStyle w:val="ListParagraph"/>
        <w:numPr>
          <w:ilvl w:val="0"/>
          <w:numId w:val="23"/>
        </w:numPr>
        <w:spacing w:after="0"/>
        <w:rPr>
          <w:rFonts w:eastAsia="Times New Roman" w:cstheme="minorHAnsi"/>
          <w:color w:val="000000" w:themeColor="text1"/>
        </w:rPr>
      </w:pPr>
      <w:r w:rsidRPr="007F592E">
        <w:rPr>
          <w:rFonts w:eastAsia="Times New Roman" w:cstheme="minorHAnsi"/>
          <w:color w:val="000000" w:themeColor="text1"/>
        </w:rPr>
        <w:t>Accepted</w:t>
      </w:r>
      <w:r w:rsidR="007F592E">
        <w:rPr>
          <w:rFonts w:eastAsia="Times New Roman" w:cstheme="minorHAnsi"/>
          <w:color w:val="000000" w:themeColor="text1"/>
        </w:rPr>
        <w:t>:</w:t>
      </w:r>
      <w:r w:rsidRPr="007F592E">
        <w:rPr>
          <w:rFonts w:eastAsia="Times New Roman" w:cstheme="minorHAnsi"/>
          <w:color w:val="000000" w:themeColor="text1"/>
        </w:rPr>
        <w:t xml:space="preserve"> 7 </w:t>
      </w:r>
    </w:p>
    <w:p w14:paraId="306160F7" w14:textId="77777777" w:rsidR="003A4A0B" w:rsidRDefault="003A4A0B" w:rsidP="00F62B3B">
      <w:pPr>
        <w:spacing w:after="0"/>
        <w:rPr>
          <w:rFonts w:eastAsia="Times New Roman" w:cstheme="minorHAnsi"/>
          <w:color w:val="000000" w:themeColor="text1"/>
        </w:rPr>
      </w:pPr>
    </w:p>
    <w:p w14:paraId="480389F0" w14:textId="1386FA7A" w:rsidR="006F2604" w:rsidRDefault="006F2604" w:rsidP="00F62B3B">
      <w:pPr>
        <w:spacing w:after="0"/>
        <w:rPr>
          <w:rFonts w:eastAsia="Times New Roman" w:cstheme="minorHAnsi"/>
          <w:color w:val="000000" w:themeColor="text1"/>
        </w:rPr>
      </w:pPr>
      <w:r w:rsidRPr="003A4A0B">
        <w:rPr>
          <w:rFonts w:eastAsia="Times New Roman" w:cstheme="minorHAnsi"/>
          <w:b/>
          <w:bCs/>
          <w:color w:val="000000" w:themeColor="text1"/>
        </w:rPr>
        <w:t>RCPP Classic N</w:t>
      </w:r>
      <w:r w:rsidR="00913A5F">
        <w:rPr>
          <w:rFonts w:eastAsia="Times New Roman" w:cstheme="minorHAnsi"/>
          <w:b/>
          <w:bCs/>
          <w:color w:val="000000" w:themeColor="text1"/>
        </w:rPr>
        <w:t xml:space="preserve">ational </w:t>
      </w:r>
      <w:r w:rsidRPr="003A4A0B">
        <w:rPr>
          <w:rFonts w:eastAsia="Times New Roman" w:cstheme="minorHAnsi"/>
          <w:b/>
          <w:bCs/>
          <w:color w:val="000000" w:themeColor="text1"/>
        </w:rPr>
        <w:t>F</w:t>
      </w:r>
      <w:r w:rsidR="00913A5F">
        <w:rPr>
          <w:rFonts w:eastAsia="Times New Roman" w:cstheme="minorHAnsi"/>
          <w:b/>
          <w:bCs/>
          <w:color w:val="000000" w:themeColor="text1"/>
        </w:rPr>
        <w:t xml:space="preserve">unding </w:t>
      </w:r>
      <w:r w:rsidR="00913A5F" w:rsidRPr="003A4A0B">
        <w:rPr>
          <w:rFonts w:eastAsia="Times New Roman" w:cstheme="minorHAnsi"/>
          <w:b/>
          <w:bCs/>
          <w:color w:val="000000" w:themeColor="text1"/>
        </w:rPr>
        <w:t>O</w:t>
      </w:r>
      <w:r w:rsidR="00913A5F">
        <w:rPr>
          <w:rFonts w:eastAsia="Times New Roman" w:cstheme="minorHAnsi"/>
          <w:b/>
          <w:bCs/>
          <w:color w:val="000000" w:themeColor="text1"/>
        </w:rPr>
        <w:t>pportunity</w:t>
      </w:r>
      <w:r w:rsidRPr="003A4A0B">
        <w:rPr>
          <w:rFonts w:eastAsia="Times New Roman" w:cstheme="minorHAnsi"/>
          <w:b/>
          <w:bCs/>
          <w:color w:val="000000" w:themeColor="text1"/>
        </w:rPr>
        <w:t xml:space="preserve"> for F</w:t>
      </w:r>
      <w:r w:rsidR="00913A5F">
        <w:rPr>
          <w:rFonts w:eastAsia="Times New Roman" w:cstheme="minorHAnsi"/>
          <w:b/>
          <w:bCs/>
          <w:color w:val="000000" w:themeColor="text1"/>
        </w:rPr>
        <w:t xml:space="preserve">iscal </w:t>
      </w:r>
      <w:r w:rsidRPr="003A4A0B">
        <w:rPr>
          <w:rFonts w:eastAsia="Times New Roman" w:cstheme="minorHAnsi"/>
          <w:b/>
          <w:bCs/>
          <w:color w:val="000000" w:themeColor="text1"/>
        </w:rPr>
        <w:t>Y</w:t>
      </w:r>
      <w:r w:rsidR="00913A5F">
        <w:rPr>
          <w:rFonts w:eastAsia="Times New Roman" w:cstheme="minorHAnsi"/>
          <w:b/>
          <w:bCs/>
          <w:color w:val="000000" w:themeColor="text1"/>
        </w:rPr>
        <w:t>ear</w:t>
      </w:r>
      <w:r w:rsidRPr="003A4A0B">
        <w:rPr>
          <w:rFonts w:eastAsia="Times New Roman" w:cstheme="minorHAnsi"/>
          <w:b/>
          <w:bCs/>
          <w:color w:val="000000" w:themeColor="text1"/>
        </w:rPr>
        <w:t xml:space="preserve"> 2022</w:t>
      </w:r>
      <w:r>
        <w:rPr>
          <w:rFonts w:eastAsia="Times New Roman" w:cstheme="minorHAnsi"/>
          <w:color w:val="000000" w:themeColor="text1"/>
        </w:rPr>
        <w:t xml:space="preserve"> – Daniel Esposito, RCPP Program Manager, NRCS </w:t>
      </w:r>
    </w:p>
    <w:p w14:paraId="26859BBD" w14:textId="77777777" w:rsidR="003A4A0B" w:rsidRPr="00913A5F" w:rsidRDefault="003A4A0B" w:rsidP="00913A5F">
      <w:pPr>
        <w:pStyle w:val="ListParagraph"/>
        <w:numPr>
          <w:ilvl w:val="0"/>
          <w:numId w:val="25"/>
        </w:numPr>
        <w:spacing w:after="0"/>
        <w:rPr>
          <w:rFonts w:eastAsia="Times New Roman" w:cstheme="minorHAnsi"/>
          <w:color w:val="000000" w:themeColor="text1"/>
        </w:rPr>
      </w:pPr>
      <w:r w:rsidRPr="00913A5F">
        <w:rPr>
          <w:rFonts w:eastAsia="Times New Roman" w:cstheme="minorHAnsi"/>
          <w:color w:val="000000" w:themeColor="text1"/>
        </w:rPr>
        <w:t>Waiting on Notice of Funding Availability – Expected late September/early October</w:t>
      </w:r>
    </w:p>
    <w:p w14:paraId="5F6F64B3" w14:textId="5302D9F7" w:rsidR="003A4A0B" w:rsidRPr="00913A5F" w:rsidRDefault="003A4A0B" w:rsidP="00913A5F">
      <w:pPr>
        <w:pStyle w:val="ListParagraph"/>
        <w:numPr>
          <w:ilvl w:val="0"/>
          <w:numId w:val="25"/>
        </w:numPr>
        <w:spacing w:after="0"/>
        <w:rPr>
          <w:rFonts w:eastAsia="Times New Roman" w:cstheme="minorHAnsi"/>
          <w:color w:val="000000" w:themeColor="text1"/>
        </w:rPr>
      </w:pPr>
      <w:r w:rsidRPr="00913A5F">
        <w:rPr>
          <w:rFonts w:eastAsia="Times New Roman" w:cstheme="minorHAnsi"/>
          <w:color w:val="000000" w:themeColor="text1"/>
        </w:rPr>
        <w:t>Once that is cleared, NRCS will be communicating its availability</w:t>
      </w:r>
      <w:r w:rsidR="00D84046" w:rsidRPr="00913A5F">
        <w:rPr>
          <w:rFonts w:eastAsia="Times New Roman" w:cstheme="minorHAnsi"/>
          <w:color w:val="000000" w:themeColor="text1"/>
        </w:rPr>
        <w:t xml:space="preserve"> to partners and the public</w:t>
      </w:r>
      <w:r w:rsidRPr="00913A5F">
        <w:rPr>
          <w:rFonts w:eastAsia="Times New Roman" w:cstheme="minorHAnsi"/>
          <w:color w:val="000000" w:themeColor="text1"/>
        </w:rPr>
        <w:t xml:space="preserve">. </w:t>
      </w:r>
    </w:p>
    <w:p w14:paraId="3346D3CB" w14:textId="5CE1262B" w:rsidR="003A4A0B" w:rsidRPr="00913A5F" w:rsidRDefault="003A4A0B" w:rsidP="00913A5F">
      <w:pPr>
        <w:pStyle w:val="ListParagraph"/>
        <w:numPr>
          <w:ilvl w:val="0"/>
          <w:numId w:val="25"/>
        </w:numPr>
        <w:spacing w:after="0"/>
        <w:rPr>
          <w:rFonts w:eastAsia="Times New Roman" w:cstheme="minorHAnsi"/>
          <w:color w:val="000000" w:themeColor="text1"/>
        </w:rPr>
      </w:pPr>
      <w:r w:rsidRPr="00913A5F">
        <w:rPr>
          <w:rFonts w:eastAsia="Times New Roman" w:cstheme="minorHAnsi"/>
          <w:color w:val="000000" w:themeColor="text1"/>
        </w:rPr>
        <w:t>It has become increasingly competitive</w:t>
      </w:r>
    </w:p>
    <w:p w14:paraId="3F816172" w14:textId="610A7AD4" w:rsidR="006F2604" w:rsidRPr="00913A5F" w:rsidRDefault="003A4A0B" w:rsidP="00913A5F">
      <w:pPr>
        <w:pStyle w:val="ListParagraph"/>
        <w:numPr>
          <w:ilvl w:val="0"/>
          <w:numId w:val="25"/>
        </w:numPr>
        <w:spacing w:after="0"/>
        <w:rPr>
          <w:rFonts w:eastAsia="Times New Roman" w:cstheme="minorHAnsi"/>
          <w:color w:val="000000" w:themeColor="text1"/>
        </w:rPr>
      </w:pPr>
      <w:r w:rsidRPr="00913A5F">
        <w:rPr>
          <w:rFonts w:eastAsia="Times New Roman" w:cstheme="minorHAnsi"/>
          <w:color w:val="000000" w:themeColor="text1"/>
        </w:rPr>
        <w:t xml:space="preserve">We hope to develop and fund some </w:t>
      </w:r>
      <w:proofErr w:type="gramStart"/>
      <w:r w:rsidRPr="00913A5F">
        <w:rPr>
          <w:rFonts w:eastAsia="Times New Roman" w:cstheme="minorHAnsi"/>
          <w:color w:val="000000" w:themeColor="text1"/>
        </w:rPr>
        <w:t>really goo</w:t>
      </w:r>
      <w:r w:rsidR="00520C96" w:rsidRPr="00913A5F">
        <w:rPr>
          <w:rFonts w:eastAsia="Times New Roman" w:cstheme="minorHAnsi"/>
          <w:color w:val="000000" w:themeColor="text1"/>
        </w:rPr>
        <w:t>d</w:t>
      </w:r>
      <w:proofErr w:type="gramEnd"/>
      <w:r w:rsidRPr="00913A5F">
        <w:rPr>
          <w:rFonts w:eastAsia="Times New Roman" w:cstheme="minorHAnsi"/>
          <w:color w:val="000000" w:themeColor="text1"/>
        </w:rPr>
        <w:t xml:space="preserve"> projects in </w:t>
      </w:r>
      <w:r w:rsidR="00520C96" w:rsidRPr="00913A5F">
        <w:rPr>
          <w:rFonts w:eastAsia="Times New Roman" w:cstheme="minorHAnsi"/>
          <w:color w:val="000000" w:themeColor="text1"/>
        </w:rPr>
        <w:t>Idaho</w:t>
      </w:r>
      <w:r w:rsidRPr="00913A5F">
        <w:rPr>
          <w:rFonts w:eastAsia="Times New Roman" w:cstheme="minorHAnsi"/>
          <w:color w:val="000000" w:themeColor="text1"/>
        </w:rPr>
        <w:t xml:space="preserve"> </w:t>
      </w:r>
    </w:p>
    <w:p w14:paraId="17063597" w14:textId="77777777" w:rsidR="003A4A0B" w:rsidRDefault="003A4A0B" w:rsidP="00F62B3B">
      <w:pPr>
        <w:spacing w:after="0"/>
        <w:rPr>
          <w:rFonts w:eastAsia="Times New Roman" w:cstheme="minorHAnsi"/>
          <w:color w:val="000000" w:themeColor="text1"/>
        </w:rPr>
      </w:pPr>
    </w:p>
    <w:p w14:paraId="44CFC4FF" w14:textId="18407F5B" w:rsidR="002E47BE" w:rsidRDefault="00F27028" w:rsidP="00F62B3B">
      <w:pPr>
        <w:spacing w:after="0"/>
        <w:rPr>
          <w:rFonts w:eastAsia="Times New Roman" w:cstheme="minorHAnsi"/>
          <w:color w:val="000000" w:themeColor="text1"/>
        </w:rPr>
      </w:pPr>
      <w:r w:rsidRPr="00913A5F">
        <w:rPr>
          <w:rFonts w:eastAsia="Times New Roman" w:cstheme="minorHAnsi"/>
          <w:b/>
          <w:bCs/>
          <w:color w:val="000000" w:themeColor="text1"/>
        </w:rPr>
        <w:t>Local Workgroup Meetings</w:t>
      </w:r>
      <w:r>
        <w:rPr>
          <w:rFonts w:eastAsia="Times New Roman" w:cstheme="minorHAnsi"/>
          <w:color w:val="000000" w:themeColor="text1"/>
        </w:rPr>
        <w:t xml:space="preserve"> – Lori Kassib, ASTC-Programs, NRCS</w:t>
      </w:r>
    </w:p>
    <w:p w14:paraId="7D6292B5" w14:textId="345F789E" w:rsidR="00913A5F" w:rsidRPr="00730129" w:rsidRDefault="00913A5F" w:rsidP="00730129">
      <w:pPr>
        <w:pStyle w:val="ListParagraph"/>
        <w:numPr>
          <w:ilvl w:val="0"/>
          <w:numId w:val="26"/>
        </w:numPr>
        <w:spacing w:after="0"/>
        <w:rPr>
          <w:rFonts w:eastAsia="Times New Roman" w:cstheme="minorHAnsi"/>
          <w:color w:val="000000" w:themeColor="text1"/>
        </w:rPr>
      </w:pPr>
      <w:proofErr w:type="gramStart"/>
      <w:r w:rsidRPr="00913A5F">
        <w:rPr>
          <w:rFonts w:eastAsia="Times New Roman" w:cstheme="minorHAnsi"/>
          <w:color w:val="000000" w:themeColor="text1"/>
        </w:rPr>
        <w:t>Locally-Led</w:t>
      </w:r>
      <w:proofErr w:type="gramEnd"/>
      <w:r w:rsidRPr="00913A5F">
        <w:rPr>
          <w:rFonts w:eastAsia="Times New Roman" w:cstheme="minorHAnsi"/>
          <w:color w:val="000000" w:themeColor="text1"/>
        </w:rPr>
        <w:t xml:space="preserve"> Work Group are starting to have their annual meetings. E</w:t>
      </w:r>
      <w:r w:rsidRPr="00730129">
        <w:rPr>
          <w:rFonts w:eastAsia="Times New Roman" w:cstheme="minorHAnsi"/>
          <w:color w:val="000000" w:themeColor="text1"/>
        </w:rPr>
        <w:t xml:space="preserve">ach of the 17 teams have or will be holding meetings in September and October. A few may be scheduled in early November. </w:t>
      </w:r>
    </w:p>
    <w:p w14:paraId="2AFE0F19" w14:textId="291E9CCA" w:rsidR="00913A5F" w:rsidRPr="00913A5F" w:rsidRDefault="00913A5F" w:rsidP="00913A5F">
      <w:pPr>
        <w:pStyle w:val="ListParagraph"/>
        <w:numPr>
          <w:ilvl w:val="0"/>
          <w:numId w:val="26"/>
        </w:numPr>
        <w:spacing w:after="0"/>
        <w:rPr>
          <w:rFonts w:eastAsia="Times New Roman" w:cstheme="minorHAnsi"/>
          <w:color w:val="000000" w:themeColor="text1"/>
        </w:rPr>
      </w:pPr>
      <w:r w:rsidRPr="00913A5F">
        <w:rPr>
          <w:rFonts w:eastAsia="Times New Roman" w:cstheme="minorHAnsi"/>
          <w:color w:val="000000" w:themeColor="text1"/>
        </w:rPr>
        <w:t>These meetings are an opportunity for local community organizations, state and federal agencies and local producers to discuss the local area’s primary natural resource concerns and make recommendations on how NRCS monies will be used to address those concerns.</w:t>
      </w:r>
    </w:p>
    <w:p w14:paraId="6FAF8B6B" w14:textId="104C4757" w:rsidR="009B111A" w:rsidRDefault="004701D0" w:rsidP="00F62B3B">
      <w:pPr>
        <w:spacing w:after="0"/>
        <w:rPr>
          <w:rFonts w:eastAsia="Times New Roman" w:cstheme="minorHAnsi"/>
          <w:color w:val="000000" w:themeColor="text1"/>
        </w:rPr>
      </w:pPr>
      <w:r>
        <w:rPr>
          <w:rFonts w:eastAsia="Times New Roman" w:cstheme="minorHAnsi"/>
          <w:color w:val="000000" w:themeColor="text1"/>
        </w:rPr>
        <w:t xml:space="preserve"> </w:t>
      </w:r>
    </w:p>
    <w:p w14:paraId="40B051E4" w14:textId="523E6786" w:rsidR="009B111A" w:rsidRPr="00913A5F" w:rsidRDefault="009B111A" w:rsidP="00F62B3B">
      <w:pPr>
        <w:spacing w:after="0"/>
        <w:rPr>
          <w:rFonts w:eastAsia="Times New Roman" w:cstheme="minorHAnsi"/>
          <w:b/>
          <w:bCs/>
          <w:color w:val="000000" w:themeColor="text1"/>
        </w:rPr>
      </w:pPr>
      <w:r w:rsidRPr="00913A5F">
        <w:rPr>
          <w:rFonts w:eastAsia="Times New Roman" w:cstheme="minorHAnsi"/>
          <w:b/>
          <w:bCs/>
          <w:color w:val="000000" w:themeColor="text1"/>
        </w:rPr>
        <w:t>Partner Updates</w:t>
      </w:r>
    </w:p>
    <w:p w14:paraId="075C344F" w14:textId="7076B3FD" w:rsidR="00D84046" w:rsidRDefault="004701D0" w:rsidP="00F62B3B">
      <w:pPr>
        <w:spacing w:after="0"/>
        <w:rPr>
          <w:rFonts w:eastAsia="Times New Roman" w:cstheme="minorHAnsi"/>
          <w:color w:val="000000" w:themeColor="text1"/>
        </w:rPr>
      </w:pPr>
      <w:r>
        <w:rPr>
          <w:rFonts w:eastAsia="Times New Roman" w:cstheme="minorHAnsi"/>
          <w:color w:val="000000" w:themeColor="text1"/>
        </w:rPr>
        <w:t>US</w:t>
      </w:r>
      <w:r w:rsidR="00730129">
        <w:rPr>
          <w:rFonts w:eastAsia="Times New Roman" w:cstheme="minorHAnsi"/>
          <w:color w:val="000000" w:themeColor="text1"/>
        </w:rPr>
        <w:t xml:space="preserve"> </w:t>
      </w:r>
      <w:r>
        <w:rPr>
          <w:rFonts w:eastAsia="Times New Roman" w:cstheme="minorHAnsi"/>
          <w:color w:val="000000" w:themeColor="text1"/>
        </w:rPr>
        <w:t>F</w:t>
      </w:r>
      <w:r w:rsidR="00730129">
        <w:rPr>
          <w:rFonts w:eastAsia="Times New Roman" w:cstheme="minorHAnsi"/>
          <w:color w:val="000000" w:themeColor="text1"/>
        </w:rPr>
        <w:t xml:space="preserve">orest </w:t>
      </w:r>
      <w:r>
        <w:rPr>
          <w:rFonts w:eastAsia="Times New Roman" w:cstheme="minorHAnsi"/>
          <w:color w:val="000000" w:themeColor="text1"/>
        </w:rPr>
        <w:t>S</w:t>
      </w:r>
      <w:r w:rsidR="00730129">
        <w:rPr>
          <w:rFonts w:eastAsia="Times New Roman" w:cstheme="minorHAnsi"/>
          <w:color w:val="000000" w:themeColor="text1"/>
        </w:rPr>
        <w:t>ervice</w:t>
      </w:r>
      <w:r>
        <w:rPr>
          <w:rFonts w:eastAsia="Times New Roman" w:cstheme="minorHAnsi"/>
          <w:color w:val="000000" w:themeColor="text1"/>
        </w:rPr>
        <w:t xml:space="preserve"> - </w:t>
      </w:r>
      <w:r w:rsidR="00D84046">
        <w:rPr>
          <w:rFonts w:eastAsia="Times New Roman" w:cstheme="minorHAnsi"/>
          <w:color w:val="000000" w:themeColor="text1"/>
        </w:rPr>
        <w:t xml:space="preserve">Two Idaho positions advertised on </w:t>
      </w:r>
      <w:proofErr w:type="spellStart"/>
      <w:r w:rsidR="00D84046">
        <w:rPr>
          <w:rFonts w:eastAsia="Times New Roman" w:cstheme="minorHAnsi"/>
          <w:color w:val="000000" w:themeColor="text1"/>
        </w:rPr>
        <w:t>USAJobs</w:t>
      </w:r>
      <w:proofErr w:type="spellEnd"/>
    </w:p>
    <w:p w14:paraId="749F635B" w14:textId="64F78953" w:rsidR="004701D0" w:rsidRPr="00D84046" w:rsidRDefault="004701D0" w:rsidP="00D84046">
      <w:pPr>
        <w:pStyle w:val="ListParagraph"/>
        <w:numPr>
          <w:ilvl w:val="0"/>
          <w:numId w:val="24"/>
        </w:numPr>
        <w:spacing w:after="0"/>
        <w:rPr>
          <w:rFonts w:eastAsia="Times New Roman" w:cstheme="minorHAnsi"/>
          <w:color w:val="000000" w:themeColor="text1"/>
        </w:rPr>
      </w:pPr>
      <w:r w:rsidRPr="00D84046">
        <w:rPr>
          <w:rFonts w:eastAsia="Times New Roman" w:cstheme="minorHAnsi"/>
          <w:color w:val="000000" w:themeColor="text1"/>
        </w:rPr>
        <w:t>Forest Stewardship position</w:t>
      </w:r>
    </w:p>
    <w:p w14:paraId="2879E7D4" w14:textId="774F778A" w:rsidR="004701D0" w:rsidRPr="00D84046" w:rsidRDefault="004701D0" w:rsidP="00D84046">
      <w:pPr>
        <w:pStyle w:val="ListParagraph"/>
        <w:numPr>
          <w:ilvl w:val="0"/>
          <w:numId w:val="24"/>
        </w:numPr>
        <w:spacing w:after="0"/>
        <w:rPr>
          <w:rFonts w:eastAsia="Times New Roman" w:cstheme="minorHAnsi"/>
          <w:color w:val="000000" w:themeColor="text1"/>
        </w:rPr>
      </w:pPr>
      <w:r w:rsidRPr="00D84046">
        <w:rPr>
          <w:rFonts w:eastAsia="Times New Roman" w:cstheme="minorHAnsi"/>
          <w:color w:val="000000" w:themeColor="text1"/>
        </w:rPr>
        <w:t>Program Assistant for C</w:t>
      </w:r>
      <w:r w:rsidR="009B111A" w:rsidRPr="00D84046">
        <w:rPr>
          <w:rFonts w:eastAsia="Times New Roman" w:cstheme="minorHAnsi"/>
          <w:color w:val="000000" w:themeColor="text1"/>
        </w:rPr>
        <w:t>onservation</w:t>
      </w:r>
    </w:p>
    <w:p w14:paraId="739E6DD9" w14:textId="01A64623" w:rsidR="009B111A" w:rsidRDefault="009B111A" w:rsidP="00F62B3B">
      <w:pPr>
        <w:spacing w:after="0"/>
        <w:rPr>
          <w:rFonts w:eastAsia="Times New Roman" w:cstheme="minorHAnsi"/>
          <w:color w:val="000000" w:themeColor="text1"/>
        </w:rPr>
      </w:pPr>
      <w:r>
        <w:rPr>
          <w:rFonts w:eastAsia="Times New Roman" w:cstheme="minorHAnsi"/>
          <w:color w:val="000000" w:themeColor="text1"/>
        </w:rPr>
        <w:t>B</w:t>
      </w:r>
      <w:r w:rsidR="00730129">
        <w:rPr>
          <w:rFonts w:eastAsia="Times New Roman" w:cstheme="minorHAnsi"/>
          <w:color w:val="000000" w:themeColor="text1"/>
        </w:rPr>
        <w:t>ureau of Reclamation</w:t>
      </w:r>
      <w:r>
        <w:rPr>
          <w:rFonts w:eastAsia="Times New Roman" w:cstheme="minorHAnsi"/>
          <w:color w:val="000000" w:themeColor="text1"/>
        </w:rPr>
        <w:t xml:space="preserve"> funding opportunity</w:t>
      </w:r>
    </w:p>
    <w:p w14:paraId="5CADA50C" w14:textId="54B0F666" w:rsidR="009B111A" w:rsidRDefault="009B111A" w:rsidP="00D84046">
      <w:pPr>
        <w:spacing w:after="0"/>
        <w:ind w:left="720"/>
        <w:rPr>
          <w:rFonts w:eastAsia="Times New Roman" w:cstheme="minorHAnsi"/>
          <w:color w:val="000000" w:themeColor="text1"/>
        </w:rPr>
      </w:pPr>
      <w:r w:rsidRPr="009B111A">
        <w:rPr>
          <w:rFonts w:eastAsia="Times New Roman" w:cstheme="minorHAnsi"/>
          <w:color w:val="000000" w:themeColor="text1"/>
        </w:rPr>
        <w:t xml:space="preserve">Bureau of Reclamation WaterSMART grant funding opportunities: </w:t>
      </w:r>
      <w:hyperlink r:id="rId9" w:history="1">
        <w:r w:rsidRPr="00844AF4">
          <w:rPr>
            <w:rStyle w:val="Hyperlink"/>
            <w:rFonts w:eastAsia="Times New Roman" w:cstheme="minorHAnsi"/>
          </w:rPr>
          <w:t>www.usbr.gov/watersmart</w:t>
        </w:r>
      </w:hyperlink>
      <w:r>
        <w:rPr>
          <w:rFonts w:eastAsia="Times New Roman" w:cstheme="minorHAnsi"/>
          <w:color w:val="000000" w:themeColor="text1"/>
        </w:rPr>
        <w:t>.</w:t>
      </w:r>
      <w:r w:rsidRPr="009B111A">
        <w:rPr>
          <w:rFonts w:eastAsia="Times New Roman" w:cstheme="minorHAnsi"/>
          <w:color w:val="000000" w:themeColor="text1"/>
        </w:rPr>
        <w:t xml:space="preserve"> Please feel free to </w:t>
      </w:r>
      <w:r w:rsidR="00D84046">
        <w:rPr>
          <w:rFonts w:eastAsia="Times New Roman" w:cstheme="minorHAnsi"/>
          <w:color w:val="000000" w:themeColor="text1"/>
        </w:rPr>
        <w:t>send</w:t>
      </w:r>
      <w:r w:rsidRPr="009B111A">
        <w:rPr>
          <w:rFonts w:eastAsia="Times New Roman" w:cstheme="minorHAnsi"/>
          <w:color w:val="000000" w:themeColor="text1"/>
        </w:rPr>
        <w:t xml:space="preserve"> any questions</w:t>
      </w:r>
      <w:r w:rsidR="00D84046">
        <w:rPr>
          <w:rFonts w:eastAsia="Times New Roman" w:cstheme="minorHAnsi"/>
          <w:color w:val="000000" w:themeColor="text1"/>
        </w:rPr>
        <w:t xml:space="preserve"> </w:t>
      </w:r>
      <w:hyperlink r:id="rId10" w:history="1">
        <w:r w:rsidR="00D84046" w:rsidRPr="00844AF4">
          <w:rPr>
            <w:rStyle w:val="Hyperlink"/>
            <w:rFonts w:eastAsia="Times New Roman" w:cstheme="minorHAnsi"/>
          </w:rPr>
          <w:t>tojepeters@usbr.gov</w:t>
        </w:r>
      </w:hyperlink>
      <w:r w:rsidRPr="009B111A">
        <w:rPr>
          <w:rFonts w:eastAsia="Times New Roman" w:cstheme="minorHAnsi"/>
          <w:color w:val="000000" w:themeColor="text1"/>
        </w:rPr>
        <w:t>.</w:t>
      </w:r>
    </w:p>
    <w:p w14:paraId="27864450" w14:textId="15277FEB" w:rsidR="00D84046" w:rsidRDefault="009B111A" w:rsidP="00F62B3B">
      <w:pPr>
        <w:spacing w:after="0"/>
        <w:rPr>
          <w:rFonts w:cstheme="minorHAnsi"/>
          <w:color w:val="000000" w:themeColor="text1"/>
          <w:szCs w:val="24"/>
        </w:rPr>
      </w:pPr>
      <w:r>
        <w:rPr>
          <w:rFonts w:cstheme="minorHAnsi"/>
          <w:color w:val="000000" w:themeColor="text1"/>
          <w:szCs w:val="24"/>
        </w:rPr>
        <w:t>I</w:t>
      </w:r>
      <w:r w:rsidR="00730129">
        <w:rPr>
          <w:rFonts w:cstheme="minorHAnsi"/>
          <w:color w:val="000000" w:themeColor="text1"/>
          <w:szCs w:val="24"/>
        </w:rPr>
        <w:t xml:space="preserve">daho Rural </w:t>
      </w:r>
      <w:r>
        <w:rPr>
          <w:rFonts w:cstheme="minorHAnsi"/>
          <w:color w:val="000000" w:themeColor="text1"/>
          <w:szCs w:val="24"/>
        </w:rPr>
        <w:t>W</w:t>
      </w:r>
      <w:r w:rsidR="00730129">
        <w:rPr>
          <w:rFonts w:cstheme="minorHAnsi"/>
          <w:color w:val="000000" w:themeColor="text1"/>
          <w:szCs w:val="24"/>
        </w:rPr>
        <w:t>ater Association</w:t>
      </w:r>
      <w:r>
        <w:rPr>
          <w:rFonts w:cstheme="minorHAnsi"/>
          <w:color w:val="000000" w:themeColor="text1"/>
          <w:szCs w:val="24"/>
        </w:rPr>
        <w:t xml:space="preserve"> </w:t>
      </w:r>
    </w:p>
    <w:p w14:paraId="38A63AAC" w14:textId="48B0746C" w:rsidR="00F62B3B" w:rsidRDefault="009B111A" w:rsidP="00D84046">
      <w:pPr>
        <w:spacing w:after="0"/>
        <w:ind w:left="720"/>
        <w:rPr>
          <w:rFonts w:cstheme="minorHAnsi"/>
          <w:color w:val="000000" w:themeColor="text1"/>
          <w:szCs w:val="24"/>
        </w:rPr>
      </w:pPr>
      <w:r>
        <w:rPr>
          <w:rFonts w:cstheme="minorHAnsi"/>
          <w:color w:val="000000" w:themeColor="text1"/>
          <w:szCs w:val="24"/>
        </w:rPr>
        <w:t>A</w:t>
      </w:r>
      <w:r w:rsidR="00BD0579">
        <w:rPr>
          <w:rFonts w:cstheme="minorHAnsi"/>
          <w:color w:val="000000" w:themeColor="text1"/>
          <w:szCs w:val="24"/>
        </w:rPr>
        <w:t xml:space="preserve">merican </w:t>
      </w:r>
      <w:r>
        <w:rPr>
          <w:rFonts w:cstheme="minorHAnsi"/>
          <w:color w:val="000000" w:themeColor="text1"/>
          <w:szCs w:val="24"/>
        </w:rPr>
        <w:t>W</w:t>
      </w:r>
      <w:r w:rsidR="00BD0579">
        <w:rPr>
          <w:rFonts w:cstheme="minorHAnsi"/>
          <w:color w:val="000000" w:themeColor="text1"/>
          <w:szCs w:val="24"/>
        </w:rPr>
        <w:t xml:space="preserve">ater </w:t>
      </w:r>
      <w:r>
        <w:rPr>
          <w:rFonts w:cstheme="minorHAnsi"/>
          <w:color w:val="000000" w:themeColor="text1"/>
          <w:szCs w:val="24"/>
        </w:rPr>
        <w:t>W</w:t>
      </w:r>
      <w:r w:rsidR="00BD0579">
        <w:rPr>
          <w:rFonts w:cstheme="minorHAnsi"/>
          <w:color w:val="000000" w:themeColor="text1"/>
          <w:szCs w:val="24"/>
        </w:rPr>
        <w:t xml:space="preserve">orks </w:t>
      </w:r>
      <w:r>
        <w:rPr>
          <w:rFonts w:cstheme="minorHAnsi"/>
          <w:color w:val="000000" w:themeColor="text1"/>
          <w:szCs w:val="24"/>
        </w:rPr>
        <w:t>A</w:t>
      </w:r>
      <w:r w:rsidR="00BD0579">
        <w:rPr>
          <w:rFonts w:cstheme="minorHAnsi"/>
          <w:color w:val="000000" w:themeColor="text1"/>
          <w:szCs w:val="24"/>
        </w:rPr>
        <w:t>ssociation</w:t>
      </w:r>
      <w:r>
        <w:rPr>
          <w:rFonts w:cstheme="minorHAnsi"/>
          <w:color w:val="000000" w:themeColor="text1"/>
          <w:szCs w:val="24"/>
        </w:rPr>
        <w:t xml:space="preserve"> announced source water awareness week. Toolkit here: </w:t>
      </w:r>
      <w:hyperlink r:id="rId11" w:history="1">
        <w:r w:rsidRPr="00844AF4">
          <w:rPr>
            <w:rStyle w:val="Hyperlink"/>
            <w:rFonts w:cstheme="minorHAnsi"/>
            <w:szCs w:val="24"/>
          </w:rPr>
          <w:t>https://www.awwa.org/Resources-Tools/Resource-Topics/Source-Water-Protection/Source-Water-Protection-Week/Source-Water-Protection-Week-Materials</w:t>
        </w:r>
      </w:hyperlink>
      <w:r>
        <w:rPr>
          <w:rFonts w:cstheme="minorHAnsi"/>
          <w:color w:val="000000" w:themeColor="text1"/>
          <w:szCs w:val="24"/>
        </w:rPr>
        <w:t xml:space="preserve"> </w:t>
      </w:r>
    </w:p>
    <w:p w14:paraId="069A177D" w14:textId="6083BF18" w:rsidR="00D40D45" w:rsidRDefault="00D40D45" w:rsidP="00A31612">
      <w:pPr>
        <w:spacing w:after="0"/>
        <w:rPr>
          <w:rFonts w:cstheme="minorHAnsi"/>
          <w:szCs w:val="24"/>
        </w:rPr>
      </w:pPr>
    </w:p>
    <w:p w14:paraId="6235558F" w14:textId="77777777" w:rsidR="00D40D45" w:rsidRDefault="00D40D45" w:rsidP="00A31612">
      <w:pPr>
        <w:spacing w:after="0"/>
        <w:rPr>
          <w:rFonts w:cstheme="minorHAnsi"/>
          <w:szCs w:val="24"/>
        </w:rPr>
      </w:pPr>
      <w:r>
        <w:rPr>
          <w:rFonts w:cstheme="minorHAnsi"/>
          <w:szCs w:val="24"/>
        </w:rPr>
        <w:t xml:space="preserve">Additional Resources: </w:t>
      </w:r>
    </w:p>
    <w:p w14:paraId="0E4DC5C9" w14:textId="6FFFEF55" w:rsidR="00520C96" w:rsidRDefault="003F3C5A" w:rsidP="00520C96">
      <w:pPr>
        <w:pStyle w:val="ListParagraph"/>
        <w:numPr>
          <w:ilvl w:val="0"/>
          <w:numId w:val="18"/>
        </w:numPr>
        <w:spacing w:after="0"/>
        <w:rPr>
          <w:rFonts w:cstheme="minorHAnsi"/>
          <w:szCs w:val="24"/>
        </w:rPr>
      </w:pPr>
      <w:hyperlink r:id="rId12" w:history="1">
        <w:r w:rsidR="00D40D45" w:rsidRPr="00D40D45">
          <w:rPr>
            <w:rStyle w:val="Hyperlink"/>
            <w:rFonts w:cstheme="minorHAnsi"/>
            <w:szCs w:val="24"/>
          </w:rPr>
          <w:t>www.Farmers.Gov</w:t>
        </w:r>
      </w:hyperlink>
      <w:r w:rsidR="00D40D45" w:rsidRPr="00D40D45">
        <w:rPr>
          <w:rFonts w:cstheme="minorHAnsi"/>
          <w:szCs w:val="24"/>
        </w:rPr>
        <w:t xml:space="preserve"> site for drought map access and all of conservation programs information and natural disaster programs offered.</w:t>
      </w:r>
    </w:p>
    <w:p w14:paraId="488D70C3" w14:textId="39C03780" w:rsidR="00520C96" w:rsidRPr="00520C96" w:rsidRDefault="003F3C5A" w:rsidP="00520C96">
      <w:pPr>
        <w:pStyle w:val="ListParagraph"/>
        <w:numPr>
          <w:ilvl w:val="0"/>
          <w:numId w:val="18"/>
        </w:numPr>
        <w:spacing w:after="0"/>
        <w:rPr>
          <w:rFonts w:cstheme="minorHAnsi"/>
          <w:szCs w:val="24"/>
        </w:rPr>
      </w:pPr>
      <w:hyperlink r:id="rId13" w:anchor="/state/ID" w:history="1">
        <w:r w:rsidR="00520C96" w:rsidRPr="00844AF4">
          <w:rPr>
            <w:rStyle w:val="Hyperlink"/>
            <w:rFonts w:cstheme="minorHAnsi"/>
            <w:szCs w:val="24"/>
          </w:rPr>
          <w:t>https://efotg.sc.egov.usda.gov/#/state/ID</w:t>
        </w:r>
      </w:hyperlink>
      <w:r w:rsidR="00520C96">
        <w:rPr>
          <w:rFonts w:cstheme="minorHAnsi"/>
          <w:szCs w:val="24"/>
        </w:rPr>
        <w:t xml:space="preserve"> </w:t>
      </w:r>
      <w:r w:rsidR="00520C96" w:rsidRPr="00520C96">
        <w:rPr>
          <w:rFonts w:cstheme="minorHAnsi"/>
          <w:szCs w:val="24"/>
        </w:rPr>
        <w:t>Conservation practices are in section 4 and listed alphabetically by title</w:t>
      </w:r>
    </w:p>
    <w:p w14:paraId="6C7CBB0C" w14:textId="77777777" w:rsidR="00A31612" w:rsidRDefault="00A31612" w:rsidP="00A31612">
      <w:pPr>
        <w:spacing w:after="0"/>
        <w:rPr>
          <w:rFonts w:cstheme="minorHAnsi"/>
          <w:szCs w:val="24"/>
        </w:rPr>
      </w:pPr>
    </w:p>
    <w:p w14:paraId="706D036C" w14:textId="143B1F6F" w:rsidR="000848DB" w:rsidRDefault="00F62B3B" w:rsidP="000848DB">
      <w:pPr>
        <w:spacing w:after="0"/>
        <w:rPr>
          <w:rFonts w:cstheme="minorHAnsi"/>
          <w:color w:val="000000" w:themeColor="text1"/>
          <w:szCs w:val="24"/>
        </w:rPr>
      </w:pPr>
      <w:r>
        <w:rPr>
          <w:rFonts w:cstheme="minorHAnsi"/>
          <w:color w:val="000000" w:themeColor="text1"/>
          <w:szCs w:val="24"/>
        </w:rPr>
        <w:t xml:space="preserve">STAC Schedule for the upcoming calendar year – </w:t>
      </w:r>
    </w:p>
    <w:p w14:paraId="2B43D4B3" w14:textId="2DFD2CCB" w:rsidR="002E47BE" w:rsidRDefault="002E47BE" w:rsidP="002E47BE">
      <w:pPr>
        <w:spacing w:after="0"/>
        <w:ind w:left="720"/>
        <w:rPr>
          <w:rFonts w:cstheme="minorHAnsi"/>
          <w:color w:val="000000" w:themeColor="text1"/>
          <w:szCs w:val="24"/>
        </w:rPr>
      </w:pPr>
      <w:r>
        <w:rPr>
          <w:rFonts w:cstheme="minorHAnsi"/>
          <w:color w:val="000000" w:themeColor="text1"/>
          <w:szCs w:val="24"/>
        </w:rPr>
        <w:t>December 7, 2021</w:t>
      </w:r>
    </w:p>
    <w:p w14:paraId="3F3C41EA" w14:textId="59599B90" w:rsidR="00134ECC" w:rsidRPr="00714544" w:rsidRDefault="00134ECC" w:rsidP="00714544">
      <w:pPr>
        <w:spacing w:after="0"/>
        <w:jc w:val="center"/>
        <w:rPr>
          <w:i/>
          <w:sz w:val="20"/>
          <w:szCs w:val="20"/>
        </w:rPr>
      </w:pPr>
      <w:r w:rsidRPr="00714544">
        <w:rPr>
          <w:i/>
          <w:sz w:val="20"/>
          <w:szCs w:val="20"/>
        </w:rPr>
        <w:t>.</w:t>
      </w:r>
      <w:bookmarkEnd w:id="0"/>
    </w:p>
    <w:sectPr w:rsidR="00134ECC" w:rsidRPr="00714544" w:rsidSect="00C96367">
      <w:footerReference w:type="default" r:id="rId14"/>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2DD8" w14:textId="77777777" w:rsidR="00145645" w:rsidRDefault="00145645" w:rsidP="00BE500A">
      <w:pPr>
        <w:spacing w:after="0" w:line="240" w:lineRule="auto"/>
      </w:pPr>
      <w:r>
        <w:separator/>
      </w:r>
    </w:p>
  </w:endnote>
  <w:endnote w:type="continuationSeparator" w:id="0">
    <w:p w14:paraId="2E11E55A" w14:textId="77777777" w:rsidR="00145645" w:rsidRDefault="00145645" w:rsidP="00BE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E37E" w14:textId="77777777" w:rsidR="00BE500A" w:rsidRPr="00C25285" w:rsidRDefault="00BE500A" w:rsidP="00C25285">
    <w:pPr>
      <w:pStyle w:val="Footer"/>
      <w:jc w:val="center"/>
      <w:rPr>
        <w:sz w:val="20"/>
        <w:szCs w:val="20"/>
      </w:rPr>
    </w:pPr>
    <w:r w:rsidRPr="00C25285">
      <w:rPr>
        <w:sz w:val="20"/>
        <w:szCs w:val="20"/>
      </w:rPr>
      <w:t xml:space="preserve">USDA is an equal opportunity </w:t>
    </w:r>
    <w:r w:rsidR="00C25285" w:rsidRPr="00C25285">
      <w:rPr>
        <w:sz w:val="20"/>
        <w:szCs w:val="20"/>
      </w:rPr>
      <w:t>provide,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883D" w14:textId="77777777" w:rsidR="00145645" w:rsidRDefault="00145645" w:rsidP="00BE500A">
      <w:pPr>
        <w:spacing w:after="0" w:line="240" w:lineRule="auto"/>
      </w:pPr>
      <w:r>
        <w:separator/>
      </w:r>
    </w:p>
  </w:footnote>
  <w:footnote w:type="continuationSeparator" w:id="0">
    <w:p w14:paraId="79F46885" w14:textId="77777777" w:rsidR="00145645" w:rsidRDefault="00145645" w:rsidP="00BE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E6"/>
    <w:multiLevelType w:val="hybridMultilevel"/>
    <w:tmpl w:val="546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E204E"/>
    <w:multiLevelType w:val="hybridMultilevel"/>
    <w:tmpl w:val="2304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C70CE"/>
    <w:multiLevelType w:val="hybridMultilevel"/>
    <w:tmpl w:val="B4F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051B2"/>
    <w:multiLevelType w:val="hybridMultilevel"/>
    <w:tmpl w:val="BF8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6FB"/>
    <w:multiLevelType w:val="hybridMultilevel"/>
    <w:tmpl w:val="7BE2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6204"/>
    <w:multiLevelType w:val="hybridMultilevel"/>
    <w:tmpl w:val="1E4CD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4B0655"/>
    <w:multiLevelType w:val="hybridMultilevel"/>
    <w:tmpl w:val="9E7ED9DA"/>
    <w:lvl w:ilvl="0" w:tplc="DF1CDC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71B8D"/>
    <w:multiLevelType w:val="hybridMultilevel"/>
    <w:tmpl w:val="5EB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7E09"/>
    <w:multiLevelType w:val="hybridMultilevel"/>
    <w:tmpl w:val="E824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C607D"/>
    <w:multiLevelType w:val="hybridMultilevel"/>
    <w:tmpl w:val="D368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82DD7"/>
    <w:multiLevelType w:val="hybridMultilevel"/>
    <w:tmpl w:val="174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A0AE8"/>
    <w:multiLevelType w:val="hybridMultilevel"/>
    <w:tmpl w:val="4948C1F4"/>
    <w:lvl w:ilvl="0" w:tplc="3830F5AA">
      <w:start w:val="1"/>
      <w:numFmt w:val="bullet"/>
      <w:lvlText w:val=""/>
      <w:lvlJc w:val="left"/>
      <w:pPr>
        <w:tabs>
          <w:tab w:val="num" w:pos="720"/>
        </w:tabs>
        <w:ind w:left="720" w:hanging="360"/>
      </w:pPr>
      <w:rPr>
        <w:rFonts w:ascii="Wingdings 3" w:hAnsi="Wingdings 3" w:hint="default"/>
      </w:rPr>
    </w:lvl>
    <w:lvl w:ilvl="1" w:tplc="FC90B390" w:tentative="1">
      <w:start w:val="1"/>
      <w:numFmt w:val="bullet"/>
      <w:lvlText w:val=""/>
      <w:lvlJc w:val="left"/>
      <w:pPr>
        <w:tabs>
          <w:tab w:val="num" w:pos="1440"/>
        </w:tabs>
        <w:ind w:left="1440" w:hanging="360"/>
      </w:pPr>
      <w:rPr>
        <w:rFonts w:ascii="Wingdings 3" w:hAnsi="Wingdings 3" w:hint="default"/>
      </w:rPr>
    </w:lvl>
    <w:lvl w:ilvl="2" w:tplc="312E2E22" w:tentative="1">
      <w:start w:val="1"/>
      <w:numFmt w:val="bullet"/>
      <w:lvlText w:val=""/>
      <w:lvlJc w:val="left"/>
      <w:pPr>
        <w:tabs>
          <w:tab w:val="num" w:pos="2160"/>
        </w:tabs>
        <w:ind w:left="2160" w:hanging="360"/>
      </w:pPr>
      <w:rPr>
        <w:rFonts w:ascii="Wingdings 3" w:hAnsi="Wingdings 3" w:hint="default"/>
      </w:rPr>
    </w:lvl>
    <w:lvl w:ilvl="3" w:tplc="4050CFC8" w:tentative="1">
      <w:start w:val="1"/>
      <w:numFmt w:val="bullet"/>
      <w:lvlText w:val=""/>
      <w:lvlJc w:val="left"/>
      <w:pPr>
        <w:tabs>
          <w:tab w:val="num" w:pos="2880"/>
        </w:tabs>
        <w:ind w:left="2880" w:hanging="360"/>
      </w:pPr>
      <w:rPr>
        <w:rFonts w:ascii="Wingdings 3" w:hAnsi="Wingdings 3" w:hint="default"/>
      </w:rPr>
    </w:lvl>
    <w:lvl w:ilvl="4" w:tplc="E46A5606" w:tentative="1">
      <w:start w:val="1"/>
      <w:numFmt w:val="bullet"/>
      <w:lvlText w:val=""/>
      <w:lvlJc w:val="left"/>
      <w:pPr>
        <w:tabs>
          <w:tab w:val="num" w:pos="3600"/>
        </w:tabs>
        <w:ind w:left="3600" w:hanging="360"/>
      </w:pPr>
      <w:rPr>
        <w:rFonts w:ascii="Wingdings 3" w:hAnsi="Wingdings 3" w:hint="default"/>
      </w:rPr>
    </w:lvl>
    <w:lvl w:ilvl="5" w:tplc="B6042C76" w:tentative="1">
      <w:start w:val="1"/>
      <w:numFmt w:val="bullet"/>
      <w:lvlText w:val=""/>
      <w:lvlJc w:val="left"/>
      <w:pPr>
        <w:tabs>
          <w:tab w:val="num" w:pos="4320"/>
        </w:tabs>
        <w:ind w:left="4320" w:hanging="360"/>
      </w:pPr>
      <w:rPr>
        <w:rFonts w:ascii="Wingdings 3" w:hAnsi="Wingdings 3" w:hint="default"/>
      </w:rPr>
    </w:lvl>
    <w:lvl w:ilvl="6" w:tplc="0BFC234A" w:tentative="1">
      <w:start w:val="1"/>
      <w:numFmt w:val="bullet"/>
      <w:lvlText w:val=""/>
      <w:lvlJc w:val="left"/>
      <w:pPr>
        <w:tabs>
          <w:tab w:val="num" w:pos="5040"/>
        </w:tabs>
        <w:ind w:left="5040" w:hanging="360"/>
      </w:pPr>
      <w:rPr>
        <w:rFonts w:ascii="Wingdings 3" w:hAnsi="Wingdings 3" w:hint="default"/>
      </w:rPr>
    </w:lvl>
    <w:lvl w:ilvl="7" w:tplc="56543CB6" w:tentative="1">
      <w:start w:val="1"/>
      <w:numFmt w:val="bullet"/>
      <w:lvlText w:val=""/>
      <w:lvlJc w:val="left"/>
      <w:pPr>
        <w:tabs>
          <w:tab w:val="num" w:pos="5760"/>
        </w:tabs>
        <w:ind w:left="5760" w:hanging="360"/>
      </w:pPr>
      <w:rPr>
        <w:rFonts w:ascii="Wingdings 3" w:hAnsi="Wingdings 3" w:hint="default"/>
      </w:rPr>
    </w:lvl>
    <w:lvl w:ilvl="8" w:tplc="9492231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0E16086"/>
    <w:multiLevelType w:val="hybridMultilevel"/>
    <w:tmpl w:val="9EC2F9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117B6A"/>
    <w:multiLevelType w:val="hybridMultilevel"/>
    <w:tmpl w:val="B49E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10C52"/>
    <w:multiLevelType w:val="hybridMultilevel"/>
    <w:tmpl w:val="AB766F94"/>
    <w:lvl w:ilvl="0" w:tplc="E286CFE4">
      <w:start w:val="1"/>
      <w:numFmt w:val="bullet"/>
      <w:lvlText w:val=""/>
      <w:lvlJc w:val="left"/>
      <w:pPr>
        <w:tabs>
          <w:tab w:val="num" w:pos="720"/>
        </w:tabs>
        <w:ind w:left="720" w:hanging="360"/>
      </w:pPr>
      <w:rPr>
        <w:rFonts w:ascii="Wingdings 3" w:hAnsi="Wingdings 3" w:hint="default"/>
      </w:rPr>
    </w:lvl>
    <w:lvl w:ilvl="1" w:tplc="E7A8D132">
      <w:numFmt w:val="bullet"/>
      <w:lvlText w:val=""/>
      <w:lvlJc w:val="left"/>
      <w:pPr>
        <w:tabs>
          <w:tab w:val="num" w:pos="1440"/>
        </w:tabs>
        <w:ind w:left="1440" w:hanging="360"/>
      </w:pPr>
      <w:rPr>
        <w:rFonts w:ascii="Wingdings 3" w:hAnsi="Wingdings 3" w:hint="default"/>
      </w:rPr>
    </w:lvl>
    <w:lvl w:ilvl="2" w:tplc="2196D81E" w:tentative="1">
      <w:start w:val="1"/>
      <w:numFmt w:val="bullet"/>
      <w:lvlText w:val=""/>
      <w:lvlJc w:val="left"/>
      <w:pPr>
        <w:tabs>
          <w:tab w:val="num" w:pos="2160"/>
        </w:tabs>
        <w:ind w:left="2160" w:hanging="360"/>
      </w:pPr>
      <w:rPr>
        <w:rFonts w:ascii="Wingdings 3" w:hAnsi="Wingdings 3" w:hint="default"/>
      </w:rPr>
    </w:lvl>
    <w:lvl w:ilvl="3" w:tplc="87C4CE98" w:tentative="1">
      <w:start w:val="1"/>
      <w:numFmt w:val="bullet"/>
      <w:lvlText w:val=""/>
      <w:lvlJc w:val="left"/>
      <w:pPr>
        <w:tabs>
          <w:tab w:val="num" w:pos="2880"/>
        </w:tabs>
        <w:ind w:left="2880" w:hanging="360"/>
      </w:pPr>
      <w:rPr>
        <w:rFonts w:ascii="Wingdings 3" w:hAnsi="Wingdings 3" w:hint="default"/>
      </w:rPr>
    </w:lvl>
    <w:lvl w:ilvl="4" w:tplc="565EA85E" w:tentative="1">
      <w:start w:val="1"/>
      <w:numFmt w:val="bullet"/>
      <w:lvlText w:val=""/>
      <w:lvlJc w:val="left"/>
      <w:pPr>
        <w:tabs>
          <w:tab w:val="num" w:pos="3600"/>
        </w:tabs>
        <w:ind w:left="3600" w:hanging="360"/>
      </w:pPr>
      <w:rPr>
        <w:rFonts w:ascii="Wingdings 3" w:hAnsi="Wingdings 3" w:hint="default"/>
      </w:rPr>
    </w:lvl>
    <w:lvl w:ilvl="5" w:tplc="9E442B9C" w:tentative="1">
      <w:start w:val="1"/>
      <w:numFmt w:val="bullet"/>
      <w:lvlText w:val=""/>
      <w:lvlJc w:val="left"/>
      <w:pPr>
        <w:tabs>
          <w:tab w:val="num" w:pos="4320"/>
        </w:tabs>
        <w:ind w:left="4320" w:hanging="360"/>
      </w:pPr>
      <w:rPr>
        <w:rFonts w:ascii="Wingdings 3" w:hAnsi="Wingdings 3" w:hint="default"/>
      </w:rPr>
    </w:lvl>
    <w:lvl w:ilvl="6" w:tplc="8472709A" w:tentative="1">
      <w:start w:val="1"/>
      <w:numFmt w:val="bullet"/>
      <w:lvlText w:val=""/>
      <w:lvlJc w:val="left"/>
      <w:pPr>
        <w:tabs>
          <w:tab w:val="num" w:pos="5040"/>
        </w:tabs>
        <w:ind w:left="5040" w:hanging="360"/>
      </w:pPr>
      <w:rPr>
        <w:rFonts w:ascii="Wingdings 3" w:hAnsi="Wingdings 3" w:hint="default"/>
      </w:rPr>
    </w:lvl>
    <w:lvl w:ilvl="7" w:tplc="4F4207F2" w:tentative="1">
      <w:start w:val="1"/>
      <w:numFmt w:val="bullet"/>
      <w:lvlText w:val=""/>
      <w:lvlJc w:val="left"/>
      <w:pPr>
        <w:tabs>
          <w:tab w:val="num" w:pos="5760"/>
        </w:tabs>
        <w:ind w:left="5760" w:hanging="360"/>
      </w:pPr>
      <w:rPr>
        <w:rFonts w:ascii="Wingdings 3" w:hAnsi="Wingdings 3" w:hint="default"/>
      </w:rPr>
    </w:lvl>
    <w:lvl w:ilvl="8" w:tplc="5066C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C430F2F"/>
    <w:multiLevelType w:val="hybridMultilevel"/>
    <w:tmpl w:val="5B3E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9147D"/>
    <w:multiLevelType w:val="hybridMultilevel"/>
    <w:tmpl w:val="80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A5989"/>
    <w:multiLevelType w:val="hybridMultilevel"/>
    <w:tmpl w:val="3DA66CCC"/>
    <w:lvl w:ilvl="0" w:tplc="54444B40">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15:restartNumberingAfterBreak="0">
    <w:nsid w:val="407101B4"/>
    <w:multiLevelType w:val="hybridMultilevel"/>
    <w:tmpl w:val="1E0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974C7"/>
    <w:multiLevelType w:val="hybridMultilevel"/>
    <w:tmpl w:val="714C13CE"/>
    <w:lvl w:ilvl="0" w:tplc="601EDC8E">
      <w:start w:val="1"/>
      <w:numFmt w:val="bullet"/>
      <w:lvlText w:val="□"/>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6F484F"/>
    <w:multiLevelType w:val="hybridMultilevel"/>
    <w:tmpl w:val="A6EC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80C12"/>
    <w:multiLevelType w:val="hybridMultilevel"/>
    <w:tmpl w:val="6E82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03696"/>
    <w:multiLevelType w:val="hybridMultilevel"/>
    <w:tmpl w:val="A562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94FA1"/>
    <w:multiLevelType w:val="hybridMultilevel"/>
    <w:tmpl w:val="425C28F2"/>
    <w:lvl w:ilvl="0" w:tplc="04090003">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31152F"/>
    <w:multiLevelType w:val="hybridMultilevel"/>
    <w:tmpl w:val="E53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76452"/>
    <w:multiLevelType w:val="hybridMultilevel"/>
    <w:tmpl w:val="C0FE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F2837"/>
    <w:multiLevelType w:val="hybridMultilevel"/>
    <w:tmpl w:val="FC8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57A93"/>
    <w:multiLevelType w:val="hybridMultilevel"/>
    <w:tmpl w:val="6B2C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97DCC"/>
    <w:multiLevelType w:val="hybridMultilevel"/>
    <w:tmpl w:val="A4B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715CE"/>
    <w:multiLevelType w:val="hybridMultilevel"/>
    <w:tmpl w:val="6D04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6763CF"/>
    <w:multiLevelType w:val="hybridMultilevel"/>
    <w:tmpl w:val="CE705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3EE48FF"/>
    <w:multiLevelType w:val="hybridMultilevel"/>
    <w:tmpl w:val="4254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3772D"/>
    <w:multiLevelType w:val="hybridMultilevel"/>
    <w:tmpl w:val="885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A5424"/>
    <w:multiLevelType w:val="hybridMultilevel"/>
    <w:tmpl w:val="5BCE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2"/>
  </w:num>
  <w:num w:numId="5">
    <w:abstractNumId w:val="0"/>
  </w:num>
  <w:num w:numId="6">
    <w:abstractNumId w:val="24"/>
  </w:num>
  <w:num w:numId="7">
    <w:abstractNumId w:val="3"/>
  </w:num>
  <w:num w:numId="8">
    <w:abstractNumId w:val="22"/>
  </w:num>
  <w:num w:numId="9">
    <w:abstractNumId w:val="28"/>
  </w:num>
  <w:num w:numId="10">
    <w:abstractNumId w:val="6"/>
  </w:num>
  <w:num w:numId="11">
    <w:abstractNumId w:val="30"/>
  </w:num>
  <w:num w:numId="12">
    <w:abstractNumId w:val="20"/>
  </w:num>
  <w:num w:numId="13">
    <w:abstractNumId w:val="26"/>
  </w:num>
  <w:num w:numId="14">
    <w:abstractNumId w:val="9"/>
  </w:num>
  <w:num w:numId="15">
    <w:abstractNumId w:val="13"/>
  </w:num>
  <w:num w:numId="16">
    <w:abstractNumId w:val="1"/>
  </w:num>
  <w:num w:numId="17">
    <w:abstractNumId w:val="8"/>
  </w:num>
  <w:num w:numId="18">
    <w:abstractNumId w:val="7"/>
  </w:num>
  <w:num w:numId="19">
    <w:abstractNumId w:val="18"/>
  </w:num>
  <w:num w:numId="20">
    <w:abstractNumId w:val="31"/>
  </w:num>
  <w:num w:numId="21">
    <w:abstractNumId w:val="27"/>
  </w:num>
  <w:num w:numId="22">
    <w:abstractNumId w:val="25"/>
  </w:num>
  <w:num w:numId="23">
    <w:abstractNumId w:val="10"/>
  </w:num>
  <w:num w:numId="24">
    <w:abstractNumId w:val="16"/>
  </w:num>
  <w:num w:numId="25">
    <w:abstractNumId w:val="15"/>
  </w:num>
  <w:num w:numId="26">
    <w:abstractNumId w:val="4"/>
  </w:num>
  <w:num w:numId="27">
    <w:abstractNumId w:val="33"/>
  </w:num>
  <w:num w:numId="28">
    <w:abstractNumId w:val="21"/>
  </w:num>
  <w:num w:numId="29">
    <w:abstractNumId w:val="29"/>
  </w:num>
  <w:num w:numId="30">
    <w:abstractNumId w:val="19"/>
  </w:num>
  <w:num w:numId="31">
    <w:abstractNumId w:val="23"/>
  </w:num>
  <w:num w:numId="32">
    <w:abstractNumId w:val="14"/>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57"/>
    <w:rsid w:val="00001F14"/>
    <w:rsid w:val="00005B21"/>
    <w:rsid w:val="00015F16"/>
    <w:rsid w:val="000659C7"/>
    <w:rsid w:val="000738F5"/>
    <w:rsid w:val="000848DB"/>
    <w:rsid w:val="0008750B"/>
    <w:rsid w:val="000A36E6"/>
    <w:rsid w:val="000B2968"/>
    <w:rsid w:val="000C484F"/>
    <w:rsid w:val="000D58A6"/>
    <w:rsid w:val="0011147B"/>
    <w:rsid w:val="00116DE4"/>
    <w:rsid w:val="00134ECC"/>
    <w:rsid w:val="00145645"/>
    <w:rsid w:val="00163B76"/>
    <w:rsid w:val="001772E3"/>
    <w:rsid w:val="001875D7"/>
    <w:rsid w:val="001B42FD"/>
    <w:rsid w:val="0021242C"/>
    <w:rsid w:val="002232FF"/>
    <w:rsid w:val="00236F70"/>
    <w:rsid w:val="00237989"/>
    <w:rsid w:val="00237E60"/>
    <w:rsid w:val="00247B9E"/>
    <w:rsid w:val="002825EE"/>
    <w:rsid w:val="002853BE"/>
    <w:rsid w:val="002A21EB"/>
    <w:rsid w:val="002D4C1E"/>
    <w:rsid w:val="002E47BE"/>
    <w:rsid w:val="002F39E8"/>
    <w:rsid w:val="002F4050"/>
    <w:rsid w:val="002F649A"/>
    <w:rsid w:val="00314297"/>
    <w:rsid w:val="003415E0"/>
    <w:rsid w:val="00366A30"/>
    <w:rsid w:val="003670F2"/>
    <w:rsid w:val="003707AC"/>
    <w:rsid w:val="00397C53"/>
    <w:rsid w:val="003A4A0B"/>
    <w:rsid w:val="003C504B"/>
    <w:rsid w:val="003C52D4"/>
    <w:rsid w:val="003F3C5A"/>
    <w:rsid w:val="00407210"/>
    <w:rsid w:val="004267C2"/>
    <w:rsid w:val="00427A4E"/>
    <w:rsid w:val="004361A1"/>
    <w:rsid w:val="004435B4"/>
    <w:rsid w:val="00451BE2"/>
    <w:rsid w:val="004701D0"/>
    <w:rsid w:val="00473EC2"/>
    <w:rsid w:val="004B32BA"/>
    <w:rsid w:val="004D4298"/>
    <w:rsid w:val="004E2322"/>
    <w:rsid w:val="004E623D"/>
    <w:rsid w:val="005166EF"/>
    <w:rsid w:val="00520C96"/>
    <w:rsid w:val="00534343"/>
    <w:rsid w:val="00542485"/>
    <w:rsid w:val="005442C6"/>
    <w:rsid w:val="00547C07"/>
    <w:rsid w:val="00562ED9"/>
    <w:rsid w:val="00565F2D"/>
    <w:rsid w:val="005909B8"/>
    <w:rsid w:val="00592CB9"/>
    <w:rsid w:val="005934FF"/>
    <w:rsid w:val="005A4344"/>
    <w:rsid w:val="005C6A50"/>
    <w:rsid w:val="005D5DBE"/>
    <w:rsid w:val="005F4DB3"/>
    <w:rsid w:val="00612913"/>
    <w:rsid w:val="00623D87"/>
    <w:rsid w:val="00627116"/>
    <w:rsid w:val="006367A0"/>
    <w:rsid w:val="00665F93"/>
    <w:rsid w:val="006802DB"/>
    <w:rsid w:val="00696B0C"/>
    <w:rsid w:val="006A52EC"/>
    <w:rsid w:val="006B508C"/>
    <w:rsid w:val="006E54F8"/>
    <w:rsid w:val="006F2604"/>
    <w:rsid w:val="00714544"/>
    <w:rsid w:val="00730129"/>
    <w:rsid w:val="00754703"/>
    <w:rsid w:val="00755DFF"/>
    <w:rsid w:val="00774336"/>
    <w:rsid w:val="00785B06"/>
    <w:rsid w:val="007D504F"/>
    <w:rsid w:val="007F592E"/>
    <w:rsid w:val="00811E1F"/>
    <w:rsid w:val="0082164E"/>
    <w:rsid w:val="00823A85"/>
    <w:rsid w:val="00825A57"/>
    <w:rsid w:val="00850E2B"/>
    <w:rsid w:val="0086136B"/>
    <w:rsid w:val="00870A64"/>
    <w:rsid w:val="008A57C0"/>
    <w:rsid w:val="008C04D0"/>
    <w:rsid w:val="008C63E2"/>
    <w:rsid w:val="008D4365"/>
    <w:rsid w:val="00913A5F"/>
    <w:rsid w:val="00940F79"/>
    <w:rsid w:val="0095343B"/>
    <w:rsid w:val="00961540"/>
    <w:rsid w:val="0097094E"/>
    <w:rsid w:val="00991B70"/>
    <w:rsid w:val="009935A9"/>
    <w:rsid w:val="009A5AA1"/>
    <w:rsid w:val="009B111A"/>
    <w:rsid w:val="009E2222"/>
    <w:rsid w:val="009E7416"/>
    <w:rsid w:val="009F65E8"/>
    <w:rsid w:val="00A042A9"/>
    <w:rsid w:val="00A31612"/>
    <w:rsid w:val="00A375BC"/>
    <w:rsid w:val="00A678D0"/>
    <w:rsid w:val="00A974C1"/>
    <w:rsid w:val="00AC17EE"/>
    <w:rsid w:val="00AE0329"/>
    <w:rsid w:val="00B12B41"/>
    <w:rsid w:val="00B22DC7"/>
    <w:rsid w:val="00B43E23"/>
    <w:rsid w:val="00B46911"/>
    <w:rsid w:val="00B57055"/>
    <w:rsid w:val="00B63EA4"/>
    <w:rsid w:val="00B802E0"/>
    <w:rsid w:val="00B8146E"/>
    <w:rsid w:val="00B84BAA"/>
    <w:rsid w:val="00B8678E"/>
    <w:rsid w:val="00B872E2"/>
    <w:rsid w:val="00B968F4"/>
    <w:rsid w:val="00BA49B6"/>
    <w:rsid w:val="00BA5ACF"/>
    <w:rsid w:val="00BD0579"/>
    <w:rsid w:val="00BD1C9A"/>
    <w:rsid w:val="00BE500A"/>
    <w:rsid w:val="00C04233"/>
    <w:rsid w:val="00C25285"/>
    <w:rsid w:val="00C35C7D"/>
    <w:rsid w:val="00C52778"/>
    <w:rsid w:val="00C57FC8"/>
    <w:rsid w:val="00C63809"/>
    <w:rsid w:val="00C644DF"/>
    <w:rsid w:val="00C70728"/>
    <w:rsid w:val="00C96367"/>
    <w:rsid w:val="00C9677E"/>
    <w:rsid w:val="00C96FDA"/>
    <w:rsid w:val="00C97941"/>
    <w:rsid w:val="00CB0A0A"/>
    <w:rsid w:val="00CD2436"/>
    <w:rsid w:val="00CD6C57"/>
    <w:rsid w:val="00D30E27"/>
    <w:rsid w:val="00D357AE"/>
    <w:rsid w:val="00D40D45"/>
    <w:rsid w:val="00D46FA5"/>
    <w:rsid w:val="00D47BD1"/>
    <w:rsid w:val="00D705CB"/>
    <w:rsid w:val="00D84046"/>
    <w:rsid w:val="00DC2AEF"/>
    <w:rsid w:val="00DC3B24"/>
    <w:rsid w:val="00DC4CCB"/>
    <w:rsid w:val="00DC6FF9"/>
    <w:rsid w:val="00E25093"/>
    <w:rsid w:val="00E32362"/>
    <w:rsid w:val="00E52184"/>
    <w:rsid w:val="00E91750"/>
    <w:rsid w:val="00EA43F5"/>
    <w:rsid w:val="00EB6DF0"/>
    <w:rsid w:val="00EC110A"/>
    <w:rsid w:val="00ED0B67"/>
    <w:rsid w:val="00ED4BC8"/>
    <w:rsid w:val="00EE25FB"/>
    <w:rsid w:val="00F0469B"/>
    <w:rsid w:val="00F113B2"/>
    <w:rsid w:val="00F27028"/>
    <w:rsid w:val="00F35225"/>
    <w:rsid w:val="00F44F41"/>
    <w:rsid w:val="00F47BE4"/>
    <w:rsid w:val="00F50022"/>
    <w:rsid w:val="00F579FC"/>
    <w:rsid w:val="00F62B3B"/>
    <w:rsid w:val="00F82670"/>
    <w:rsid w:val="00F90668"/>
    <w:rsid w:val="00FA1C42"/>
    <w:rsid w:val="00FE0D6B"/>
    <w:rsid w:val="00FE3F8A"/>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11F1"/>
  <w15:chartTrackingRefBased/>
  <w15:docId w15:val="{A0A6DF23-C44F-42C4-A89F-0B158AF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E8"/>
    <w:pPr>
      <w:ind w:left="720"/>
      <w:contextualSpacing/>
    </w:pPr>
  </w:style>
  <w:style w:type="paragraph" w:styleId="BalloonText">
    <w:name w:val="Balloon Text"/>
    <w:basedOn w:val="Normal"/>
    <w:link w:val="BalloonTextChar"/>
    <w:uiPriority w:val="99"/>
    <w:semiHidden/>
    <w:unhideWhenUsed/>
    <w:rsid w:val="0094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79"/>
    <w:rPr>
      <w:rFonts w:ascii="Segoe UI" w:hAnsi="Segoe UI" w:cs="Segoe UI"/>
      <w:sz w:val="18"/>
      <w:szCs w:val="18"/>
    </w:rPr>
  </w:style>
  <w:style w:type="paragraph" w:styleId="Header">
    <w:name w:val="header"/>
    <w:basedOn w:val="Normal"/>
    <w:link w:val="HeaderChar"/>
    <w:uiPriority w:val="99"/>
    <w:unhideWhenUsed/>
    <w:rsid w:val="00BE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0A"/>
  </w:style>
  <w:style w:type="paragraph" w:styleId="Footer">
    <w:name w:val="footer"/>
    <w:basedOn w:val="Normal"/>
    <w:link w:val="FooterChar"/>
    <w:uiPriority w:val="99"/>
    <w:unhideWhenUsed/>
    <w:rsid w:val="00BE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0A"/>
  </w:style>
  <w:style w:type="character" w:styleId="Hyperlink">
    <w:name w:val="Hyperlink"/>
    <w:basedOn w:val="DefaultParagraphFont"/>
    <w:uiPriority w:val="99"/>
    <w:unhideWhenUsed/>
    <w:rsid w:val="00A31612"/>
    <w:rPr>
      <w:color w:val="0000FF"/>
      <w:u w:val="single"/>
    </w:rPr>
  </w:style>
  <w:style w:type="character" w:styleId="UnresolvedMention">
    <w:name w:val="Unresolved Mention"/>
    <w:basedOn w:val="DefaultParagraphFont"/>
    <w:uiPriority w:val="99"/>
    <w:semiHidden/>
    <w:unhideWhenUsed/>
    <w:rsid w:val="00D4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3889">
      <w:bodyDiv w:val="1"/>
      <w:marLeft w:val="0"/>
      <w:marRight w:val="0"/>
      <w:marTop w:val="0"/>
      <w:marBottom w:val="0"/>
      <w:divBdr>
        <w:top w:val="none" w:sz="0" w:space="0" w:color="auto"/>
        <w:left w:val="none" w:sz="0" w:space="0" w:color="auto"/>
        <w:bottom w:val="none" w:sz="0" w:space="0" w:color="auto"/>
        <w:right w:val="none" w:sz="0" w:space="0" w:color="auto"/>
      </w:divBdr>
    </w:div>
    <w:div w:id="767698414">
      <w:bodyDiv w:val="1"/>
      <w:marLeft w:val="0"/>
      <w:marRight w:val="0"/>
      <w:marTop w:val="0"/>
      <w:marBottom w:val="0"/>
      <w:divBdr>
        <w:top w:val="none" w:sz="0" w:space="0" w:color="auto"/>
        <w:left w:val="none" w:sz="0" w:space="0" w:color="auto"/>
        <w:bottom w:val="none" w:sz="0" w:space="0" w:color="auto"/>
        <w:right w:val="none" w:sz="0" w:space="0" w:color="auto"/>
      </w:divBdr>
      <w:divsChild>
        <w:div w:id="397672803">
          <w:marLeft w:val="547"/>
          <w:marRight w:val="0"/>
          <w:marTop w:val="200"/>
          <w:marBottom w:val="0"/>
          <w:divBdr>
            <w:top w:val="none" w:sz="0" w:space="0" w:color="auto"/>
            <w:left w:val="none" w:sz="0" w:space="0" w:color="auto"/>
            <w:bottom w:val="none" w:sz="0" w:space="0" w:color="auto"/>
            <w:right w:val="none" w:sz="0" w:space="0" w:color="auto"/>
          </w:divBdr>
        </w:div>
        <w:div w:id="692001233">
          <w:marLeft w:val="1166"/>
          <w:marRight w:val="0"/>
          <w:marTop w:val="200"/>
          <w:marBottom w:val="0"/>
          <w:divBdr>
            <w:top w:val="none" w:sz="0" w:space="0" w:color="auto"/>
            <w:left w:val="none" w:sz="0" w:space="0" w:color="auto"/>
            <w:bottom w:val="none" w:sz="0" w:space="0" w:color="auto"/>
            <w:right w:val="none" w:sz="0" w:space="0" w:color="auto"/>
          </w:divBdr>
        </w:div>
        <w:div w:id="808128564">
          <w:marLeft w:val="1166"/>
          <w:marRight w:val="0"/>
          <w:marTop w:val="200"/>
          <w:marBottom w:val="0"/>
          <w:divBdr>
            <w:top w:val="none" w:sz="0" w:space="0" w:color="auto"/>
            <w:left w:val="none" w:sz="0" w:space="0" w:color="auto"/>
            <w:bottom w:val="none" w:sz="0" w:space="0" w:color="auto"/>
            <w:right w:val="none" w:sz="0" w:space="0" w:color="auto"/>
          </w:divBdr>
        </w:div>
        <w:div w:id="1770467724">
          <w:marLeft w:val="547"/>
          <w:marRight w:val="0"/>
          <w:marTop w:val="200"/>
          <w:marBottom w:val="0"/>
          <w:divBdr>
            <w:top w:val="none" w:sz="0" w:space="0" w:color="auto"/>
            <w:left w:val="none" w:sz="0" w:space="0" w:color="auto"/>
            <w:bottom w:val="none" w:sz="0" w:space="0" w:color="auto"/>
            <w:right w:val="none" w:sz="0" w:space="0" w:color="auto"/>
          </w:divBdr>
        </w:div>
        <w:div w:id="614797829">
          <w:marLeft w:val="547"/>
          <w:marRight w:val="0"/>
          <w:marTop w:val="200"/>
          <w:marBottom w:val="0"/>
          <w:divBdr>
            <w:top w:val="none" w:sz="0" w:space="0" w:color="auto"/>
            <w:left w:val="none" w:sz="0" w:space="0" w:color="auto"/>
            <w:bottom w:val="none" w:sz="0" w:space="0" w:color="auto"/>
            <w:right w:val="none" w:sz="0" w:space="0" w:color="auto"/>
          </w:divBdr>
        </w:div>
        <w:div w:id="1560822583">
          <w:marLeft w:val="547"/>
          <w:marRight w:val="0"/>
          <w:marTop w:val="200"/>
          <w:marBottom w:val="0"/>
          <w:divBdr>
            <w:top w:val="none" w:sz="0" w:space="0" w:color="auto"/>
            <w:left w:val="none" w:sz="0" w:space="0" w:color="auto"/>
            <w:bottom w:val="none" w:sz="0" w:space="0" w:color="auto"/>
            <w:right w:val="none" w:sz="0" w:space="0" w:color="auto"/>
          </w:divBdr>
        </w:div>
        <w:div w:id="1397242999">
          <w:marLeft w:val="547"/>
          <w:marRight w:val="0"/>
          <w:marTop w:val="200"/>
          <w:marBottom w:val="0"/>
          <w:divBdr>
            <w:top w:val="none" w:sz="0" w:space="0" w:color="auto"/>
            <w:left w:val="none" w:sz="0" w:space="0" w:color="auto"/>
            <w:bottom w:val="none" w:sz="0" w:space="0" w:color="auto"/>
            <w:right w:val="none" w:sz="0" w:space="0" w:color="auto"/>
          </w:divBdr>
        </w:div>
        <w:div w:id="1581210722">
          <w:marLeft w:val="547"/>
          <w:marRight w:val="0"/>
          <w:marTop w:val="200"/>
          <w:marBottom w:val="0"/>
          <w:divBdr>
            <w:top w:val="none" w:sz="0" w:space="0" w:color="auto"/>
            <w:left w:val="none" w:sz="0" w:space="0" w:color="auto"/>
            <w:bottom w:val="none" w:sz="0" w:space="0" w:color="auto"/>
            <w:right w:val="none" w:sz="0" w:space="0" w:color="auto"/>
          </w:divBdr>
        </w:div>
        <w:div w:id="795682987">
          <w:marLeft w:val="547"/>
          <w:marRight w:val="0"/>
          <w:marTop w:val="200"/>
          <w:marBottom w:val="0"/>
          <w:divBdr>
            <w:top w:val="none" w:sz="0" w:space="0" w:color="auto"/>
            <w:left w:val="none" w:sz="0" w:space="0" w:color="auto"/>
            <w:bottom w:val="none" w:sz="0" w:space="0" w:color="auto"/>
            <w:right w:val="none" w:sz="0" w:space="0" w:color="auto"/>
          </w:divBdr>
        </w:div>
      </w:divsChild>
    </w:div>
    <w:div w:id="1463884599">
      <w:bodyDiv w:val="1"/>
      <w:marLeft w:val="0"/>
      <w:marRight w:val="0"/>
      <w:marTop w:val="0"/>
      <w:marBottom w:val="0"/>
      <w:divBdr>
        <w:top w:val="none" w:sz="0" w:space="0" w:color="auto"/>
        <w:left w:val="none" w:sz="0" w:space="0" w:color="auto"/>
        <w:bottom w:val="none" w:sz="0" w:space="0" w:color="auto"/>
        <w:right w:val="none" w:sz="0" w:space="0" w:color="auto"/>
      </w:divBdr>
    </w:div>
    <w:div w:id="1530989880">
      <w:bodyDiv w:val="1"/>
      <w:marLeft w:val="0"/>
      <w:marRight w:val="0"/>
      <w:marTop w:val="0"/>
      <w:marBottom w:val="0"/>
      <w:divBdr>
        <w:top w:val="none" w:sz="0" w:space="0" w:color="auto"/>
        <w:left w:val="none" w:sz="0" w:space="0" w:color="auto"/>
        <w:bottom w:val="none" w:sz="0" w:space="0" w:color="auto"/>
        <w:right w:val="none" w:sz="0" w:space="0" w:color="auto"/>
      </w:divBdr>
    </w:div>
    <w:div w:id="1752310439">
      <w:bodyDiv w:val="1"/>
      <w:marLeft w:val="0"/>
      <w:marRight w:val="0"/>
      <w:marTop w:val="0"/>
      <w:marBottom w:val="0"/>
      <w:divBdr>
        <w:top w:val="none" w:sz="0" w:space="0" w:color="auto"/>
        <w:left w:val="none" w:sz="0" w:space="0" w:color="auto"/>
        <w:bottom w:val="none" w:sz="0" w:space="0" w:color="auto"/>
        <w:right w:val="none" w:sz="0" w:space="0" w:color="auto"/>
      </w:divBdr>
    </w:div>
    <w:div w:id="1864980122">
      <w:bodyDiv w:val="1"/>
      <w:marLeft w:val="0"/>
      <w:marRight w:val="0"/>
      <w:marTop w:val="0"/>
      <w:marBottom w:val="0"/>
      <w:divBdr>
        <w:top w:val="none" w:sz="0" w:space="0" w:color="auto"/>
        <w:left w:val="none" w:sz="0" w:space="0" w:color="auto"/>
        <w:bottom w:val="none" w:sz="0" w:space="0" w:color="auto"/>
        <w:right w:val="none" w:sz="0" w:space="0" w:color="auto"/>
      </w:divBdr>
    </w:div>
    <w:div w:id="1979332493">
      <w:bodyDiv w:val="1"/>
      <w:marLeft w:val="0"/>
      <w:marRight w:val="0"/>
      <w:marTop w:val="0"/>
      <w:marBottom w:val="0"/>
      <w:divBdr>
        <w:top w:val="none" w:sz="0" w:space="0" w:color="auto"/>
        <w:left w:val="none" w:sz="0" w:space="0" w:color="auto"/>
        <w:bottom w:val="none" w:sz="0" w:space="0" w:color="auto"/>
        <w:right w:val="none" w:sz="0" w:space="0" w:color="auto"/>
      </w:divBdr>
      <w:divsChild>
        <w:div w:id="1280992597">
          <w:marLeft w:val="547"/>
          <w:marRight w:val="0"/>
          <w:marTop w:val="200"/>
          <w:marBottom w:val="0"/>
          <w:divBdr>
            <w:top w:val="none" w:sz="0" w:space="0" w:color="auto"/>
            <w:left w:val="none" w:sz="0" w:space="0" w:color="auto"/>
            <w:bottom w:val="none" w:sz="0" w:space="0" w:color="auto"/>
            <w:right w:val="none" w:sz="0" w:space="0" w:color="auto"/>
          </w:divBdr>
        </w:div>
        <w:div w:id="482743077">
          <w:marLeft w:val="547"/>
          <w:marRight w:val="0"/>
          <w:marTop w:val="200"/>
          <w:marBottom w:val="0"/>
          <w:divBdr>
            <w:top w:val="none" w:sz="0" w:space="0" w:color="auto"/>
            <w:left w:val="none" w:sz="0" w:space="0" w:color="auto"/>
            <w:bottom w:val="none" w:sz="0" w:space="0" w:color="auto"/>
            <w:right w:val="none" w:sz="0" w:space="0" w:color="auto"/>
          </w:divBdr>
        </w:div>
        <w:div w:id="837771598">
          <w:marLeft w:val="547"/>
          <w:marRight w:val="0"/>
          <w:marTop w:val="200"/>
          <w:marBottom w:val="0"/>
          <w:divBdr>
            <w:top w:val="none" w:sz="0" w:space="0" w:color="auto"/>
            <w:left w:val="none" w:sz="0" w:space="0" w:color="auto"/>
            <w:bottom w:val="none" w:sz="0" w:space="0" w:color="auto"/>
            <w:right w:val="none" w:sz="0" w:space="0" w:color="auto"/>
          </w:divBdr>
        </w:div>
        <w:div w:id="77989405">
          <w:marLeft w:val="547"/>
          <w:marRight w:val="0"/>
          <w:marTop w:val="200"/>
          <w:marBottom w:val="0"/>
          <w:divBdr>
            <w:top w:val="none" w:sz="0" w:space="0" w:color="auto"/>
            <w:left w:val="none" w:sz="0" w:space="0" w:color="auto"/>
            <w:bottom w:val="none" w:sz="0" w:space="0" w:color="auto"/>
            <w:right w:val="none" w:sz="0" w:space="0" w:color="auto"/>
          </w:divBdr>
        </w:div>
        <w:div w:id="1410539556">
          <w:marLeft w:val="547"/>
          <w:marRight w:val="0"/>
          <w:marTop w:val="200"/>
          <w:marBottom w:val="0"/>
          <w:divBdr>
            <w:top w:val="none" w:sz="0" w:space="0" w:color="auto"/>
            <w:left w:val="none" w:sz="0" w:space="0" w:color="auto"/>
            <w:bottom w:val="none" w:sz="0" w:space="0" w:color="auto"/>
            <w:right w:val="none" w:sz="0" w:space="0" w:color="auto"/>
          </w:divBdr>
        </w:div>
        <w:div w:id="947156242">
          <w:marLeft w:val="547"/>
          <w:marRight w:val="0"/>
          <w:marTop w:val="200"/>
          <w:marBottom w:val="0"/>
          <w:divBdr>
            <w:top w:val="none" w:sz="0" w:space="0" w:color="auto"/>
            <w:left w:val="none" w:sz="0" w:space="0" w:color="auto"/>
            <w:bottom w:val="none" w:sz="0" w:space="0" w:color="auto"/>
            <w:right w:val="none" w:sz="0" w:space="0" w:color="auto"/>
          </w:divBdr>
        </w:div>
        <w:div w:id="1297837846">
          <w:marLeft w:val="547"/>
          <w:marRight w:val="0"/>
          <w:marTop w:val="200"/>
          <w:marBottom w:val="0"/>
          <w:divBdr>
            <w:top w:val="none" w:sz="0" w:space="0" w:color="auto"/>
            <w:left w:val="none" w:sz="0" w:space="0" w:color="auto"/>
            <w:bottom w:val="none" w:sz="0" w:space="0" w:color="auto"/>
            <w:right w:val="none" w:sz="0" w:space="0" w:color="auto"/>
          </w:divBdr>
        </w:div>
        <w:div w:id="748235719">
          <w:marLeft w:val="547"/>
          <w:marRight w:val="0"/>
          <w:marTop w:val="200"/>
          <w:marBottom w:val="0"/>
          <w:divBdr>
            <w:top w:val="none" w:sz="0" w:space="0" w:color="auto"/>
            <w:left w:val="none" w:sz="0" w:space="0" w:color="auto"/>
            <w:bottom w:val="none" w:sz="0" w:space="0" w:color="auto"/>
            <w:right w:val="none" w:sz="0" w:space="0" w:color="auto"/>
          </w:divBdr>
        </w:div>
        <w:div w:id="441653185">
          <w:marLeft w:val="547"/>
          <w:marRight w:val="0"/>
          <w:marTop w:val="200"/>
          <w:marBottom w:val="0"/>
          <w:divBdr>
            <w:top w:val="none" w:sz="0" w:space="0" w:color="auto"/>
            <w:left w:val="none" w:sz="0" w:space="0" w:color="auto"/>
            <w:bottom w:val="none" w:sz="0" w:space="0" w:color="auto"/>
            <w:right w:val="none" w:sz="0" w:space="0" w:color="auto"/>
          </w:divBdr>
        </w:div>
        <w:div w:id="1360278728">
          <w:marLeft w:val="547"/>
          <w:marRight w:val="0"/>
          <w:marTop w:val="200"/>
          <w:marBottom w:val="0"/>
          <w:divBdr>
            <w:top w:val="none" w:sz="0" w:space="0" w:color="auto"/>
            <w:left w:val="none" w:sz="0" w:space="0" w:color="auto"/>
            <w:bottom w:val="none" w:sz="0" w:space="0" w:color="auto"/>
            <w:right w:val="none" w:sz="0" w:space="0" w:color="auto"/>
          </w:divBdr>
        </w:div>
      </w:divsChild>
    </w:div>
    <w:div w:id="21461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oundariesforestry.idaho.gov" TargetMode="External"/><Relationship Id="rId13" Type="http://schemas.openxmlformats.org/officeDocument/2006/relationships/hyperlink" Target="https://efotg.sc.egov.usda.gov/" TargetMode="External"/><Relationship Id="rId3" Type="http://schemas.openxmlformats.org/officeDocument/2006/relationships/settings" Target="settings.xml"/><Relationship Id="rId7" Type="http://schemas.openxmlformats.org/officeDocument/2006/relationships/hyperlink" Target="https://efotg.sc.egov.usda.gov/" TargetMode="External"/><Relationship Id="rId12" Type="http://schemas.openxmlformats.org/officeDocument/2006/relationships/hyperlink" Target="http://www.Farmer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wa.org/Resources-Tools/Resource-Topics/Source-Water-Protection/Source-Water-Protection-Week/Source-Water-Protection-Week-Materi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jepeters@usbr.gov" TargetMode="External"/><Relationship Id="rId4" Type="http://schemas.openxmlformats.org/officeDocument/2006/relationships/webSettings" Target="webSettings.xml"/><Relationship Id="rId9" Type="http://schemas.openxmlformats.org/officeDocument/2006/relationships/hyperlink" Target="http://www.usbr.gov/watersma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Bennetts, Morgan - NRCS, Boise, ID</dc:creator>
  <cp:keywords/>
  <dc:description/>
  <cp:lastModifiedBy>Whitmore, Carly - FPAC-NRCS, Boise, ID</cp:lastModifiedBy>
  <cp:revision>2</cp:revision>
  <cp:lastPrinted>2020-01-16T21:04:00Z</cp:lastPrinted>
  <dcterms:created xsi:type="dcterms:W3CDTF">2022-10-13T22:01:00Z</dcterms:created>
  <dcterms:modified xsi:type="dcterms:W3CDTF">2022-10-13T22:01:00Z</dcterms:modified>
</cp:coreProperties>
</file>