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95" w:rsidRDefault="00360D95" w:rsidP="00360D95">
      <w:pPr>
        <w:tabs>
          <w:tab w:val="left" w:pos="9936"/>
        </w:tabs>
        <w:ind w:left="115"/>
        <w:rPr>
          <w:rFonts w:ascii="Arial"/>
          <w:sz w:val="16"/>
        </w:rPr>
      </w:pPr>
      <w:bookmarkStart w:id="0" w:name="_GoBack"/>
      <w:bookmarkEnd w:id="0"/>
    </w:p>
    <w:p w:rsidR="001F2819" w:rsidRDefault="00DA39FF" w:rsidP="00360D95">
      <w:pPr>
        <w:ind w:left="115"/>
        <w:rPr>
          <w:rFonts w:ascii="Arial"/>
          <w:sz w:val="16"/>
        </w:rPr>
      </w:pPr>
      <w:r>
        <w:rPr>
          <w:rFonts w:ascii="Arial"/>
          <w:sz w:val="16"/>
        </w:rPr>
        <w:tab/>
      </w:r>
    </w:p>
    <w:p w:rsidR="001F2819" w:rsidRDefault="00DA39FF">
      <w:pPr>
        <w:pStyle w:val="Heading1"/>
        <w:spacing w:before="2" w:line="322" w:lineRule="exact"/>
        <w:ind w:right="3323"/>
        <w:jc w:val="center"/>
        <w:rPr>
          <w:b w:val="0"/>
          <w:bCs w:val="0"/>
        </w:rPr>
      </w:pPr>
      <w:r>
        <w:t>South</w:t>
      </w:r>
      <w:r>
        <w:rPr>
          <w:spacing w:val="-18"/>
        </w:rPr>
        <w:t xml:space="preserve"> </w:t>
      </w:r>
      <w:r>
        <w:t>Dakota</w:t>
      </w:r>
    </w:p>
    <w:p w:rsidR="001F2819" w:rsidRDefault="00DA39FF">
      <w:pPr>
        <w:spacing w:line="321" w:lineRule="exact"/>
        <w:ind w:left="3382" w:right="3323"/>
        <w:jc w:val="center"/>
        <w:rPr>
          <w:rFonts w:ascii="Arial" w:eastAsia="Arial" w:hAnsi="Arial" w:cs="Arial"/>
          <w:sz w:val="28"/>
          <w:szCs w:val="28"/>
        </w:rPr>
      </w:pPr>
      <w:bookmarkStart w:id="1" w:name="Easement_Considerations"/>
      <w:bookmarkEnd w:id="1"/>
      <w:r>
        <w:rPr>
          <w:rFonts w:ascii="Arial"/>
          <w:b/>
          <w:sz w:val="28"/>
        </w:rPr>
        <w:t>Agricultural Conservation Easement Program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(ACEP)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pacing w:val="-15"/>
          <w:sz w:val="28"/>
        </w:rPr>
        <w:t>–</w:t>
      </w:r>
      <w:r>
        <w:rPr>
          <w:rFonts w:ascii="Arial"/>
          <w:b/>
          <w:spacing w:val="-15"/>
          <w:sz w:val="28"/>
        </w:rPr>
        <w:t xml:space="preserve"> Wetland Reserve Easement </w:t>
      </w:r>
      <w:r>
        <w:rPr>
          <w:rFonts w:ascii="Arial"/>
          <w:b/>
          <w:sz w:val="28"/>
        </w:rPr>
        <w:t>(WRE)</w:t>
      </w:r>
    </w:p>
    <w:p w:rsidR="001F2819" w:rsidRDefault="00DA39FF">
      <w:pPr>
        <w:spacing w:line="275" w:lineRule="exact"/>
        <w:ind w:left="3382" w:right="33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Easement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Considerations</w:t>
      </w:r>
    </w:p>
    <w:p w:rsidR="001F2819" w:rsidRDefault="001F2819">
      <w:pPr>
        <w:spacing w:line="240" w:lineRule="exact"/>
        <w:rPr>
          <w:sz w:val="24"/>
          <w:szCs w:val="24"/>
        </w:rPr>
      </w:pPr>
    </w:p>
    <w:p w:rsidR="001F2819" w:rsidRDefault="001F2819">
      <w:pPr>
        <w:spacing w:before="1" w:line="240" w:lineRule="exact"/>
        <w:rPr>
          <w:sz w:val="24"/>
          <w:szCs w:val="24"/>
        </w:rPr>
      </w:pPr>
    </w:p>
    <w:p w:rsidR="001F2819" w:rsidRDefault="00DA39FF">
      <w:pPr>
        <w:pStyle w:val="BodyText"/>
        <w:spacing w:before="0"/>
      </w:pPr>
      <w:r>
        <w:t>The</w:t>
      </w:r>
      <w:r>
        <w:rPr>
          <w:spacing w:val="-7"/>
        </w:rPr>
        <w:t xml:space="preserve"> ACEP-</w:t>
      </w:r>
      <w:r>
        <w:t>WRE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voluntary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primarily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restoring</w:t>
      </w:r>
      <w:r>
        <w:rPr>
          <w:spacing w:val="-6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protecting</w:t>
      </w:r>
      <w:r>
        <w:rPr>
          <w:spacing w:val="-9"/>
        </w:rPr>
        <w:t xml:space="preserve"> </w:t>
      </w:r>
      <w:r>
        <w:rPr>
          <w:spacing w:val="-1"/>
        </w:rPr>
        <w:t>wetland</w:t>
      </w:r>
      <w:r>
        <w:rPr>
          <w:spacing w:val="-8"/>
        </w:rPr>
        <w:t xml:space="preserve"> </w:t>
      </w:r>
      <w:r>
        <w:t>functions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values</w:t>
      </w:r>
      <w:r>
        <w:rPr>
          <w:spacing w:val="-8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rPr>
          <w:spacing w:val="-1"/>
        </w:rPr>
        <w:t>providing</w:t>
      </w:r>
      <w:r>
        <w:rPr>
          <w:spacing w:val="-9"/>
        </w:rPr>
        <w:t xml:space="preserve"> </w:t>
      </w:r>
      <w:r>
        <w:rPr>
          <w:spacing w:val="-1"/>
        </w:rPr>
        <w:t>long-term</w:t>
      </w:r>
      <w:r>
        <w:rPr>
          <w:spacing w:val="-8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wildlife</w:t>
      </w:r>
      <w:r>
        <w:rPr>
          <w:spacing w:val="-8"/>
        </w:rPr>
        <w:t xml:space="preserve"> </w:t>
      </w:r>
      <w:r>
        <w:rPr>
          <w:spacing w:val="-1"/>
        </w:rPr>
        <w:t>enhancement</w:t>
      </w:r>
      <w:r>
        <w:rPr>
          <w:spacing w:val="-8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protection.</w:t>
      </w:r>
    </w:p>
    <w:p w:rsidR="001F2819" w:rsidRDefault="00DA39FF">
      <w:pPr>
        <w:pStyle w:val="BodyText"/>
      </w:pPr>
      <w:r>
        <w:t>The</w:t>
      </w:r>
      <w:r>
        <w:rPr>
          <w:spacing w:val="-7"/>
        </w:rPr>
        <w:t xml:space="preserve"> ACEP-</w:t>
      </w:r>
      <w:r>
        <w:t>WRE</w:t>
      </w:r>
      <w:r>
        <w:rPr>
          <w:spacing w:val="-7"/>
        </w:rPr>
        <w:t xml:space="preserve"> </w:t>
      </w:r>
      <w:r>
        <w:t>reduces</w:t>
      </w:r>
      <w:r>
        <w:rPr>
          <w:spacing w:val="-7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farming</w:t>
      </w:r>
      <w:r>
        <w:rPr>
          <w:spacing w:val="-6"/>
        </w:rPr>
        <w:t xml:space="preserve"> </w:t>
      </w:r>
      <w:r>
        <w:t>potentially</w:t>
      </w:r>
      <w:r>
        <w:rPr>
          <w:spacing w:val="-7"/>
        </w:rPr>
        <w:t xml:space="preserve"> </w:t>
      </w:r>
      <w:r>
        <w:t>difficult</w:t>
      </w:r>
      <w:r>
        <w:rPr>
          <w:spacing w:val="-8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retiring</w:t>
      </w:r>
      <w:r>
        <w:rPr>
          <w:spacing w:val="-7"/>
        </w:rPr>
        <w:t xml:space="preserve"> </w:t>
      </w:r>
      <w:r>
        <w:t>marginal</w:t>
      </w:r>
      <w:r>
        <w:rPr>
          <w:spacing w:val="-6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from</w:t>
      </w:r>
      <w:r>
        <w:rPr>
          <w:spacing w:val="29"/>
          <w:w w:val="99"/>
        </w:rPr>
        <w:t xml:space="preserve"> </w:t>
      </w:r>
      <w:r>
        <w:t>cropland</w:t>
      </w:r>
      <w:r>
        <w:rPr>
          <w:spacing w:val="-20"/>
        </w:rPr>
        <w:t xml:space="preserve"> </w:t>
      </w:r>
      <w:r>
        <w:rPr>
          <w:spacing w:val="-1"/>
        </w:rPr>
        <w:t>production.</w:t>
      </w:r>
    </w:p>
    <w:p w:rsidR="001F2819" w:rsidRDefault="00DA39FF">
      <w:pPr>
        <w:pStyle w:val="BodyText"/>
        <w:spacing w:before="119"/>
      </w:pPr>
      <w:r>
        <w:t>All</w:t>
      </w:r>
      <w:r>
        <w:rPr>
          <w:spacing w:val="-6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crop,</w:t>
      </w:r>
      <w:r>
        <w:rPr>
          <w:spacing w:val="-5"/>
        </w:rPr>
        <w:t xml:space="preserve"> </w:t>
      </w:r>
      <w:r>
        <w:t>graze,</w:t>
      </w:r>
      <w:r>
        <w:rPr>
          <w:spacing w:val="-7"/>
        </w:rPr>
        <w:t xml:space="preserve"> </w:t>
      </w:r>
      <w:r>
        <w:t>hay,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harvest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relinquished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landowner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20"/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Agriculture</w:t>
      </w:r>
      <w:r>
        <w:rPr>
          <w:spacing w:val="-6"/>
        </w:rPr>
        <w:t xml:space="preserve"> </w:t>
      </w:r>
      <w:r>
        <w:t>(USDA).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USDA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rPr>
          <w:spacing w:val="-1"/>
        </w:rPr>
        <w:t>compatible</w:t>
      </w:r>
      <w:r>
        <w:rPr>
          <w:spacing w:val="-7"/>
        </w:rPr>
        <w:t xml:space="preserve"> </w:t>
      </w:r>
      <w:r>
        <w:t>uses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wildlife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wetland</w:t>
      </w:r>
      <w:r>
        <w:rPr>
          <w:spacing w:val="-6"/>
        </w:rPr>
        <w:t xml:space="preserve"> </w:t>
      </w:r>
      <w:r>
        <w:rPr>
          <w:spacing w:val="-1"/>
        </w:rPr>
        <w:t>functions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values.</w:t>
      </w:r>
    </w:p>
    <w:p w:rsidR="00B51C67" w:rsidRDefault="00DA39FF">
      <w:pPr>
        <w:pStyle w:val="BodyText"/>
        <w:ind w:left="115"/>
        <w:rPr>
          <w:spacing w:val="-6"/>
        </w:rPr>
      </w:pP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relinquished</w:t>
      </w:r>
      <w:r>
        <w:rPr>
          <w:spacing w:val="-5"/>
        </w:rPr>
        <w:t xml:space="preserve"> </w:t>
      </w:r>
      <w:r>
        <w:rPr>
          <w:spacing w:val="-1"/>
        </w:rPr>
        <w:t>rights,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Warranty</w:t>
      </w:r>
      <w:r>
        <w:rPr>
          <w:spacing w:val="-5"/>
        </w:rPr>
        <w:t xml:space="preserve"> </w:t>
      </w:r>
      <w:r>
        <w:t>Easement</w:t>
      </w:r>
      <w:r>
        <w:rPr>
          <w:spacing w:val="-5"/>
        </w:rPr>
        <w:t xml:space="preserve"> </w:t>
      </w:r>
      <w:r>
        <w:t>Deed</w:t>
      </w:r>
      <w:r w:rsidR="00B51C67">
        <w:rPr>
          <w:spacing w:val="-6"/>
        </w:rPr>
        <w:t xml:space="preserve">. </w:t>
      </w:r>
    </w:p>
    <w:p w:rsidR="001F2819" w:rsidRDefault="00DA39FF">
      <w:pPr>
        <w:pStyle w:val="BodyText"/>
        <w:ind w:left="115"/>
      </w:pPr>
      <w:r>
        <w:t>Easement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Geographic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Cap</w:t>
      </w:r>
      <w:r>
        <w:rPr>
          <w:spacing w:val="-6"/>
        </w:rPr>
        <w:t xml:space="preserve"> </w:t>
      </w:r>
      <w:r>
        <w:t>(GARC)</w:t>
      </w:r>
      <w:r>
        <w:rPr>
          <w:spacing w:val="-6"/>
        </w:rPr>
        <w:t xml:space="preserve"> </w:t>
      </w:r>
      <w:r>
        <w:t>derived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analysis,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landowner</w:t>
      </w:r>
      <w:r>
        <w:rPr>
          <w:spacing w:val="23"/>
          <w:w w:val="99"/>
        </w:rPr>
        <w:t xml:space="preserve"> </w:t>
      </w:r>
      <w:r>
        <w:t>offer.</w:t>
      </w:r>
    </w:p>
    <w:p w:rsidR="001F2819" w:rsidRDefault="00DA39FF">
      <w:pPr>
        <w:pStyle w:val="BodyText"/>
        <w:ind w:left="115" w:right="166"/>
      </w:pPr>
      <w:r>
        <w:t>Easement</w:t>
      </w:r>
      <w:r>
        <w:rPr>
          <w:spacing w:val="-7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reimbursement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restoration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rPr>
          <w:spacing w:val="-1"/>
        </w:rPr>
        <w:t>percent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perpetual</w:t>
      </w:r>
      <w:r>
        <w:rPr>
          <w:spacing w:val="-7"/>
        </w:rPr>
        <w:t xml:space="preserve"> </w:t>
      </w:r>
      <w:r>
        <w:t>easements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75</w:t>
      </w:r>
      <w:r>
        <w:rPr>
          <w:spacing w:val="35"/>
          <w:w w:val="99"/>
        </w:rPr>
        <w:t xml:space="preserve"> </w:t>
      </w:r>
      <w:r>
        <w:t>percent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30-year</w:t>
      </w:r>
      <w:r>
        <w:rPr>
          <w:spacing w:val="-9"/>
        </w:rPr>
        <w:t xml:space="preserve"> </w:t>
      </w:r>
      <w:r>
        <w:t>easements.</w:t>
      </w:r>
    </w:p>
    <w:p w:rsidR="001F2819" w:rsidRDefault="00DA39FF">
      <w:pPr>
        <w:pStyle w:val="BodyText"/>
        <w:ind w:left="115"/>
      </w:pPr>
      <w:r>
        <w:t>The</w:t>
      </w:r>
      <w:r>
        <w:rPr>
          <w:spacing w:val="-6"/>
        </w:rPr>
        <w:t xml:space="preserve"> </w:t>
      </w:r>
      <w:r>
        <w:t>landowner</w:t>
      </w:r>
      <w:r>
        <w:rPr>
          <w:spacing w:val="-6"/>
        </w:rPr>
        <w:t xml:space="preserve"> </w:t>
      </w:r>
      <w:r>
        <w:t>retains</w:t>
      </w:r>
      <w:r>
        <w:rPr>
          <w:spacing w:val="-6"/>
        </w:rPr>
        <w:t xml:space="preserve"> </w:t>
      </w:r>
      <w:r>
        <w:rPr>
          <w:spacing w:val="-1"/>
        </w:rPr>
        <w:t>ownership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1"/>
        </w:rPr>
        <w:t>liability;</w:t>
      </w:r>
      <w:r>
        <w:rPr>
          <w:spacing w:val="-6"/>
        </w:rPr>
        <w:t xml:space="preserve"> </w:t>
      </w:r>
      <w:r>
        <w:rPr>
          <w:spacing w:val="-1"/>
        </w:rPr>
        <w:t>controls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easement;</w:t>
      </w:r>
      <w:r>
        <w:rPr>
          <w:spacing w:val="-7"/>
        </w:rPr>
        <w:t xml:space="preserve"> </w:t>
      </w:r>
      <w:r>
        <w:t>retains</w:t>
      </w:r>
      <w:r>
        <w:rPr>
          <w:spacing w:val="-7"/>
        </w:rPr>
        <w:t xml:space="preserve"> </w:t>
      </w:r>
      <w:r>
        <w:rPr>
          <w:spacing w:val="-1"/>
        </w:rPr>
        <w:t>liability;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retains</w:t>
      </w:r>
      <w:r>
        <w:rPr>
          <w:spacing w:val="-6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undeveloped</w:t>
      </w:r>
      <w:r>
        <w:rPr>
          <w:spacing w:val="-7"/>
        </w:rPr>
        <w:t xml:space="preserve"> </w:t>
      </w:r>
      <w:r>
        <w:t>recreational</w:t>
      </w:r>
      <w:r>
        <w:rPr>
          <w:spacing w:val="-7"/>
        </w:rPr>
        <w:t xml:space="preserve"> </w:t>
      </w:r>
      <w:r>
        <w:t>uses,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hunting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fishing.</w:t>
      </w:r>
      <w:r>
        <w:rPr>
          <w:spacing w:val="4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landowner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noxious</w:t>
      </w:r>
      <w:r>
        <w:rPr>
          <w:spacing w:val="-6"/>
        </w:rPr>
        <w:t xml:space="preserve"> </w:t>
      </w:r>
      <w:r>
        <w:t>weeds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government.</w:t>
      </w:r>
    </w:p>
    <w:p w:rsidR="001F2819" w:rsidRDefault="00DA39FF">
      <w:pPr>
        <w:pStyle w:val="BodyText"/>
        <w:ind w:right="208"/>
      </w:pPr>
      <w:r>
        <w:t>No</w:t>
      </w:r>
      <w:r>
        <w:rPr>
          <w:spacing w:val="-6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structures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constructed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easement</w:t>
      </w:r>
      <w:r>
        <w:rPr>
          <w:spacing w:val="-5"/>
        </w:rPr>
        <w:t xml:space="preserve"> </w:t>
      </w:r>
      <w:r>
        <w:t>area.</w:t>
      </w:r>
      <w:r>
        <w:rPr>
          <w:spacing w:val="50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blinds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stands</w:t>
      </w:r>
      <w:r>
        <w:rPr>
          <w:spacing w:val="-6"/>
        </w:rPr>
        <w:t xml:space="preserve"> </w:t>
      </w:r>
      <w:r>
        <w:t>used</w:t>
      </w:r>
      <w:r>
        <w:rPr>
          <w:spacing w:val="26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hunting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bird</w:t>
      </w:r>
      <w:r>
        <w:rPr>
          <w:spacing w:val="-6"/>
        </w:rPr>
        <w:t xml:space="preserve"> </w:t>
      </w:r>
      <w:r>
        <w:t>watching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portable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season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use.</w:t>
      </w:r>
    </w:p>
    <w:p w:rsidR="001F2819" w:rsidRDefault="00DA39FF">
      <w:pPr>
        <w:pStyle w:val="BodyText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sold,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easement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transferred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property.</w:t>
      </w:r>
    </w:p>
    <w:p w:rsidR="001F2819" w:rsidRDefault="00DA39FF">
      <w:pPr>
        <w:pStyle w:val="BodyText"/>
      </w:pPr>
      <w:r>
        <w:t>Enrollment</w:t>
      </w:r>
      <w:r>
        <w:rPr>
          <w:spacing w:val="-6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option;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bind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option):</w:t>
      </w:r>
    </w:p>
    <w:p w:rsidR="001F2819" w:rsidRDefault="00DA39FF">
      <w:pPr>
        <w:pStyle w:val="BodyText"/>
        <w:numPr>
          <w:ilvl w:val="0"/>
          <w:numId w:val="1"/>
        </w:numPr>
        <w:tabs>
          <w:tab w:val="left" w:pos="476"/>
        </w:tabs>
        <w:spacing w:before="0"/>
        <w:ind w:right="208" w:hanging="359"/>
      </w:pPr>
      <w:r>
        <w:rPr>
          <w:i/>
          <w:spacing w:val="-1"/>
        </w:rPr>
        <w:t>Permanent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Easement:</w:t>
      </w:r>
      <w:r>
        <w:rPr>
          <w:i/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conservation</w:t>
      </w:r>
      <w:r>
        <w:rPr>
          <w:spacing w:val="-6"/>
        </w:rPr>
        <w:t xml:space="preserve"> </w:t>
      </w:r>
      <w:r>
        <w:t>easement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perpetual.</w:t>
      </w:r>
      <w:r w:rsidR="00E61645">
        <w:rPr>
          <w:spacing w:val="-1"/>
        </w:rPr>
        <w:t xml:space="preserve"> 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easement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t>GARC</w:t>
      </w:r>
      <w:r>
        <w:rPr>
          <w:spacing w:val="-6"/>
        </w:rPr>
        <w:t xml:space="preserve"> </w:t>
      </w:r>
      <w:r>
        <w:t>derived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analysis,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landowner.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USDA</w:t>
      </w:r>
      <w:r>
        <w:rPr>
          <w:spacing w:val="-6"/>
        </w:rPr>
        <w:t xml:space="preserve"> </w:t>
      </w:r>
      <w:r>
        <w:t>pays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percent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lesser</w:t>
      </w:r>
      <w:r>
        <w:rPr>
          <w:spacing w:val="-6"/>
        </w:rPr>
        <w:t xml:space="preserve"> </w:t>
      </w:r>
      <w:r>
        <w:t>value.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USDA</w:t>
      </w:r>
      <w:r>
        <w:rPr>
          <w:spacing w:val="-5"/>
        </w:rPr>
        <w:t xml:space="preserve"> </w:t>
      </w:r>
      <w:r>
        <w:t>pays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restoring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wetland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Resources</w:t>
      </w:r>
      <w:r>
        <w:rPr>
          <w:spacing w:val="24"/>
          <w:w w:val="99"/>
        </w:rPr>
        <w:t xml:space="preserve"> </w:t>
      </w:r>
      <w:r>
        <w:t>Conservation</w:t>
      </w:r>
      <w:r>
        <w:rPr>
          <w:spacing w:val="-12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standards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specifications.</w:t>
      </w:r>
    </w:p>
    <w:p w:rsidR="001F2819" w:rsidRDefault="00DA39FF">
      <w:pPr>
        <w:pStyle w:val="BodyText"/>
        <w:numPr>
          <w:ilvl w:val="0"/>
          <w:numId w:val="1"/>
        </w:numPr>
        <w:tabs>
          <w:tab w:val="left" w:pos="476"/>
        </w:tabs>
        <w:ind w:right="245" w:hanging="359"/>
      </w:pPr>
      <w:r>
        <w:rPr>
          <w:i/>
        </w:rPr>
        <w:t>30-Year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Easement:</w:t>
      </w:r>
      <w:r>
        <w:rPr>
          <w:i/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easement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easement.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USDA</w:t>
      </w:r>
      <w:r>
        <w:rPr>
          <w:spacing w:val="-5"/>
        </w:rPr>
        <w:t xml:space="preserve"> </w:t>
      </w:r>
      <w:r>
        <w:t>pays</w:t>
      </w:r>
      <w:r>
        <w:rPr>
          <w:spacing w:val="-6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restoration</w:t>
      </w:r>
      <w:r>
        <w:rPr>
          <w:spacing w:val="-6"/>
        </w:rPr>
        <w:t xml:space="preserve"> </w:t>
      </w:r>
      <w:r>
        <w:t>costs.</w:t>
      </w:r>
    </w:p>
    <w:p w:rsidR="001F2819" w:rsidRDefault="00DA39FF">
      <w:pPr>
        <w:pStyle w:val="BodyText"/>
        <w:numPr>
          <w:ilvl w:val="0"/>
          <w:numId w:val="1"/>
        </w:numPr>
        <w:tabs>
          <w:tab w:val="left" w:pos="476"/>
        </w:tabs>
        <w:ind w:right="880" w:hanging="359"/>
      </w:pPr>
      <w:r>
        <w:rPr>
          <w:i/>
        </w:rPr>
        <w:t>30-Year</w:t>
      </w:r>
      <w:r>
        <w:rPr>
          <w:i/>
          <w:spacing w:val="-6"/>
        </w:rPr>
        <w:t xml:space="preserve"> </w:t>
      </w:r>
      <w:r>
        <w:rPr>
          <w:i/>
        </w:rPr>
        <w:t>Tribal</w:t>
      </w:r>
      <w:r>
        <w:rPr>
          <w:i/>
          <w:spacing w:val="-5"/>
        </w:rPr>
        <w:t xml:space="preserve"> </w:t>
      </w:r>
      <w:r>
        <w:rPr>
          <w:i/>
        </w:rPr>
        <w:t>Contract:</w:t>
      </w:r>
      <w:r>
        <w:rPr>
          <w:i/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easement</w:t>
      </w:r>
      <w:r>
        <w:rPr>
          <w:spacing w:val="-6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26"/>
          <w:w w:val="99"/>
        </w:rPr>
        <w:t xml:space="preserve"> </w:t>
      </w:r>
      <w:r>
        <w:t>easement.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USDA</w:t>
      </w:r>
      <w:r>
        <w:rPr>
          <w:spacing w:val="-5"/>
        </w:rPr>
        <w:t xml:space="preserve"> </w:t>
      </w:r>
      <w:r>
        <w:t>pays</w:t>
      </w:r>
      <w:r>
        <w:rPr>
          <w:spacing w:val="-5"/>
        </w:rPr>
        <w:t xml:space="preserve"> </w:t>
      </w:r>
      <w:r>
        <w:t>75</w:t>
      </w:r>
      <w:r>
        <w:rPr>
          <w:spacing w:val="-6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restoration</w:t>
      </w:r>
      <w:r>
        <w:rPr>
          <w:spacing w:val="-6"/>
        </w:rPr>
        <w:t xml:space="preserve"> </w:t>
      </w:r>
      <w:r>
        <w:t>costs.</w:t>
      </w:r>
    </w:p>
    <w:p w:rsidR="001F2819" w:rsidRDefault="00DA39FF">
      <w:pPr>
        <w:pStyle w:val="BodyText"/>
        <w:ind w:right="245"/>
      </w:pPr>
      <w:r>
        <w:t>The</w:t>
      </w:r>
      <w:r>
        <w:rPr>
          <w:spacing w:val="-8"/>
        </w:rPr>
        <w:t xml:space="preserve"> </w:t>
      </w:r>
      <w:r>
        <w:t>USDA</w:t>
      </w:r>
      <w:r>
        <w:rPr>
          <w:spacing w:val="-6"/>
        </w:rPr>
        <w:t xml:space="preserve"> </w:t>
      </w:r>
      <w:r>
        <w:t>pays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reasonable</w:t>
      </w:r>
      <w:r>
        <w:rPr>
          <w:spacing w:val="-7"/>
        </w:rPr>
        <w:t xml:space="preserve"> </w:t>
      </w:r>
      <w:r>
        <w:rPr>
          <w:spacing w:val="-1"/>
        </w:rPr>
        <w:t>costs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recording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easement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recording</w:t>
      </w:r>
      <w:r>
        <w:rPr>
          <w:spacing w:val="-7"/>
        </w:rPr>
        <w:t xml:space="preserve"> </w:t>
      </w:r>
      <w:r>
        <w:t>fees,</w:t>
      </w:r>
      <w:r>
        <w:rPr>
          <w:spacing w:val="-7"/>
        </w:rPr>
        <w:t xml:space="preserve"> </w:t>
      </w:r>
      <w:r>
        <w:rPr>
          <w:spacing w:val="-1"/>
        </w:rPr>
        <w:t>charges</w:t>
      </w:r>
      <w:r>
        <w:rPr>
          <w:spacing w:val="71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abstracts,</w:t>
      </w:r>
      <w:r>
        <w:rPr>
          <w:spacing w:val="-8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t>fees,</w:t>
      </w:r>
      <w:r>
        <w:rPr>
          <w:spacing w:val="-7"/>
        </w:rPr>
        <w:t xml:space="preserve"> </w:t>
      </w:r>
      <w:r>
        <w:t>closing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title</w:t>
      </w:r>
      <w:r>
        <w:rPr>
          <w:spacing w:val="-7"/>
        </w:rPr>
        <w:t xml:space="preserve"> </w:t>
      </w:r>
      <w:r>
        <w:rPr>
          <w:spacing w:val="-1"/>
        </w:rPr>
        <w:t>insurance.</w:t>
      </w:r>
    </w:p>
    <w:p w:rsidR="001F2819" w:rsidRDefault="00DA39FF">
      <w:pPr>
        <w:pStyle w:val="BodyText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landowner</w:t>
      </w:r>
      <w:r>
        <w:rPr>
          <w:spacing w:val="-6"/>
        </w:rPr>
        <w:t xml:space="preserve"> </w:t>
      </w:r>
      <w:r>
        <w:t>decides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easement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has</w:t>
      </w:r>
      <w:r>
        <w:rPr>
          <w:spacing w:val="28"/>
          <w:w w:val="9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>accepted,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landowner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accountable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rPr>
          <w:spacing w:val="-1"/>
        </w:rPr>
        <w:t>incurred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expenses.</w:t>
      </w:r>
    </w:p>
    <w:p w:rsidR="001F2819" w:rsidRDefault="001F2819">
      <w:pPr>
        <w:spacing w:before="8" w:line="220" w:lineRule="exact"/>
      </w:pPr>
    </w:p>
    <w:p w:rsidR="001F2819" w:rsidRDefault="00DA39FF">
      <w:pPr>
        <w:pStyle w:val="BodyText"/>
        <w:spacing w:before="0"/>
      </w:pP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reviewed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Easement</w:t>
      </w:r>
      <w:r>
        <w:rPr>
          <w:spacing w:val="-8"/>
        </w:rPr>
        <w:t xml:space="preserve"> </w:t>
      </w:r>
      <w:r>
        <w:t>Considerations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B51C67">
        <w:t>Warranty Easement Deed</w:t>
      </w:r>
      <w:r>
        <w:t>.</w:t>
      </w:r>
    </w:p>
    <w:p w:rsidR="001F2819" w:rsidRDefault="001F2819">
      <w:pPr>
        <w:spacing w:line="200" w:lineRule="exact"/>
        <w:rPr>
          <w:sz w:val="20"/>
          <w:szCs w:val="20"/>
        </w:rPr>
      </w:pPr>
    </w:p>
    <w:p w:rsidR="00360D95" w:rsidRDefault="00360D95">
      <w:pPr>
        <w:spacing w:line="200" w:lineRule="exact"/>
        <w:rPr>
          <w:sz w:val="20"/>
          <w:szCs w:val="20"/>
        </w:rPr>
      </w:pPr>
    </w:p>
    <w:p w:rsidR="001F2819" w:rsidRDefault="001F2819">
      <w:pPr>
        <w:spacing w:before="15" w:line="220" w:lineRule="exact"/>
      </w:pPr>
    </w:p>
    <w:p w:rsidR="001F2819" w:rsidRDefault="00DA39FF">
      <w:pPr>
        <w:pStyle w:val="BodyText"/>
        <w:tabs>
          <w:tab w:val="left" w:pos="3601"/>
        </w:tabs>
        <w:spacing w:before="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38735</wp:posOffset>
                </wp:positionV>
                <wp:extent cx="1165860" cy="1270"/>
                <wp:effectExtent l="13335" t="10160" r="1143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576" y="61"/>
                          <a:chExt cx="183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76" y="61"/>
                            <a:ext cx="1836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836"/>
                              <a:gd name="T2" fmla="+- 0 2411 576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5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.8pt;margin-top:3.05pt;width:91.8pt;height:.1pt;z-index:-251659264;mso-position-horizontal-relative:page" coordorigin="576,61" coordsize="1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">
                <v:shape id="Freeform 5" o:spid="_x0000_s1027" style="position:absolute;left:576;top:61;width:1836;height:2;visibility:visible;mso-wrap-style:square;v-text-anchor:top" coordsize="1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ldsIA&#10;AADaAAAADwAAAGRycy9kb3ducmV2LnhtbESPUWvCMBSF3wf+h3CFva2JMmV0RhFF2dPAbj/gtrk2&#10;xeamNFHrfv0iCD4ezjnf4SxWg2vFhfrQeNYwyRQI4sqbhmsNvz+7tw8QISIbbD2ThhsFWC1HLwvM&#10;jb/ygS5FrEWCcMhRg42xy6UMlSWHIfMdcfKOvncYk+xraXq8Jrhr5VSpuXTYcFqw2NHGUnUqzk6D&#10;Ksz3cS+3u/JvVqlpub+Vdr3R+nU8rD9BRBriM/xofxkN73C/km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/+V2wgAAANoAAAAPAAAAAAAAAAAAAAAAAJgCAABkcnMvZG93&#10;bnJldi54bWxQSwUGAAAAAAQABAD1AAAAhwMAAAAA&#10;" path="m,l1835,e" filled="f" strokeweight=".24403mm">
                  <v:path arrowok="t" o:connecttype="custom" o:connectlocs="0,0;1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2580005</wp:posOffset>
                </wp:positionH>
                <wp:positionV relativeFrom="paragraph">
                  <wp:posOffset>38735</wp:posOffset>
                </wp:positionV>
                <wp:extent cx="854075" cy="1270"/>
                <wp:effectExtent l="8255" t="10160" r="1397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1270"/>
                          <a:chOff x="4063" y="61"/>
                          <a:chExt cx="134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63" y="61"/>
                            <a:ext cx="1345" cy="2"/>
                          </a:xfrm>
                          <a:custGeom>
                            <a:avLst/>
                            <a:gdLst>
                              <a:gd name="T0" fmla="+- 0 4063 4063"/>
                              <a:gd name="T1" fmla="*/ T0 w 1345"/>
                              <a:gd name="T2" fmla="+- 0 5408 4063"/>
                              <a:gd name="T3" fmla="*/ T2 w 1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5">
                                <a:moveTo>
                                  <a:pt x="0" y="0"/>
                                </a:moveTo>
                                <a:lnTo>
                                  <a:pt x="1345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3.15pt;margin-top:3.05pt;width:67.25pt;height:.1pt;z-index:-251658240;mso-position-horizontal-relative:page" coordorigin="4063,61" coordsize="1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">
                <v:shape id="Freeform 3" o:spid="_x0000_s1027" style="position:absolute;left:4063;top:61;width:1345;height:2;visibility:visible;mso-wrap-style:square;v-text-anchor:top" coordsize="1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DpsMA&#10;AADaAAAADwAAAGRycy9kb3ducmV2LnhtbESPQYvCMBSE74L/ITzBm6Z6ELcaRQRR9OLWRfT2bJ5t&#10;sXkpTax1f/1mYWGPw8x8w8yXrSlFQ7UrLCsYDSMQxKnVBWcKvk6bwRSE88gaS8uk4E0OlotuZ46x&#10;ti/+pCbxmQgQdjEqyL2vYildmpNBN7QVcfDutjbog6wzqWt8Bbgp5TiKJtJgwWEhx4rWOaWP5GkU&#10;XD+Oh+30cD59V6STtLmV7rIfKdXvtasZCE+t/w//tXdawRh+r4Qb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UDpsMAAADaAAAADwAAAAAAAAAAAAAAAACYAgAAZHJzL2Rv&#10;d25yZXYueG1sUEsFBgAAAAAEAAQA9QAAAIgDAAAAAA==&#10;" path="m,l1345,e" filled="f" strokeweight=".24403mm">
                  <v:path arrowok="t" o:connecttype="custom" o:connectlocs="0,0;1345,0" o:connectangles="0,0"/>
                </v:shape>
                <w10:wrap anchorx="page"/>
              </v:group>
            </w:pict>
          </mc:Fallback>
        </mc:AlternateContent>
      </w:r>
      <w:r>
        <w:t>Landowner</w:t>
      </w:r>
      <w:r>
        <w:rPr>
          <w:spacing w:val="-1"/>
        </w:rPr>
        <w:t xml:space="preserve"> </w:t>
      </w:r>
      <w:r>
        <w:t>Initials</w:t>
      </w:r>
      <w:r>
        <w:tab/>
        <w:t>Date</w:t>
      </w:r>
    </w:p>
    <w:sectPr w:rsidR="001F2819" w:rsidSect="00B311B4">
      <w:headerReference w:type="default" r:id="rId8"/>
      <w:footerReference w:type="default" r:id="rId9"/>
      <w:type w:val="continuous"/>
      <w:pgSz w:w="12240" w:h="15840"/>
      <w:pgMar w:top="180" w:right="520" w:bottom="280" w:left="460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95" w:rsidRDefault="00360D95" w:rsidP="00360D95">
      <w:r>
        <w:separator/>
      </w:r>
    </w:p>
  </w:endnote>
  <w:endnote w:type="continuationSeparator" w:id="0">
    <w:p w:rsidR="00360D95" w:rsidRDefault="00360D95" w:rsidP="0036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B4" w:rsidRPr="00B311B4" w:rsidRDefault="00B311B4" w:rsidP="00B311B4">
    <w:pPr>
      <w:pStyle w:val="Footer"/>
      <w:tabs>
        <w:tab w:val="clear" w:pos="9360"/>
        <w:tab w:val="right" w:pos="11160"/>
      </w:tabs>
      <w:rPr>
        <w:rFonts w:ascii="Arial" w:hAnsi="Arial" w:cs="Arial"/>
        <w:sz w:val="20"/>
      </w:rPr>
    </w:pPr>
    <w:r w:rsidRPr="00B311B4">
      <w:rPr>
        <w:rFonts w:ascii="Arial" w:hAnsi="Arial" w:cs="Arial"/>
        <w:sz w:val="20"/>
      </w:rPr>
      <w:t>Natural Resources Conservation Service</w:t>
    </w:r>
    <w:r w:rsidRPr="00B311B4">
      <w:rPr>
        <w:rFonts w:ascii="Arial" w:hAnsi="Arial" w:cs="Arial"/>
        <w:sz w:val="20"/>
      </w:rPr>
      <w:tab/>
    </w:r>
    <w:r w:rsidRPr="00B311B4">
      <w:rPr>
        <w:rFonts w:ascii="Arial" w:hAnsi="Arial" w:cs="Arial"/>
        <w:sz w:val="20"/>
      </w:rPr>
      <w:tab/>
    </w:r>
    <w:r w:rsidRPr="00B311B4">
      <w:rPr>
        <w:rFonts w:ascii="Arial" w:hAnsi="Arial" w:cs="Arial"/>
        <w:i/>
        <w:sz w:val="20"/>
      </w:rPr>
      <w:t>An Equal Opportunity Provider and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95" w:rsidRDefault="00360D95" w:rsidP="00360D95">
      <w:r>
        <w:separator/>
      </w:r>
    </w:p>
  </w:footnote>
  <w:footnote w:type="continuationSeparator" w:id="0">
    <w:p w:rsidR="00360D95" w:rsidRDefault="00360D95" w:rsidP="0036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95" w:rsidRPr="000F7705" w:rsidRDefault="00360D95" w:rsidP="00360D95">
    <w:pPr>
      <w:pStyle w:val="Header"/>
      <w:tabs>
        <w:tab w:val="clear" w:pos="9360"/>
        <w:tab w:val="right" w:pos="11160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1" locked="0" layoutInCell="1" allowOverlap="1" wp14:anchorId="0DBEF586" wp14:editId="71DDCC99">
          <wp:simplePos x="0" y="0"/>
          <wp:positionH relativeFrom="column">
            <wp:posOffset>-1905</wp:posOffset>
          </wp:positionH>
          <wp:positionV relativeFrom="paragraph">
            <wp:posOffset>-179705</wp:posOffset>
          </wp:positionV>
          <wp:extent cx="2600325" cy="387350"/>
          <wp:effectExtent l="0" t="0" r="9525" b="0"/>
          <wp:wrapTight wrapText="bothSides">
            <wp:wrapPolygon edited="0">
              <wp:start x="0" y="0"/>
              <wp:lineTo x="0" y="20184"/>
              <wp:lineTo x="21521" y="20184"/>
              <wp:lineTo x="21521" y="15934"/>
              <wp:lineTo x="427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0F7705">
      <w:rPr>
        <w:rFonts w:ascii="Arial" w:hAnsi="Arial" w:cs="Arial"/>
        <w:sz w:val="20"/>
      </w:rPr>
      <w:t>SD-LTP-38</w:t>
    </w:r>
  </w:p>
  <w:p w:rsidR="00360D95" w:rsidRPr="000F7705" w:rsidRDefault="00360D95" w:rsidP="00360D95">
    <w:pPr>
      <w:pStyle w:val="Header"/>
      <w:tabs>
        <w:tab w:val="clear" w:pos="9360"/>
        <w:tab w:val="right" w:pos="11160"/>
      </w:tabs>
      <w:rPr>
        <w:rFonts w:ascii="Arial" w:hAnsi="Arial" w:cs="Arial"/>
        <w:sz w:val="20"/>
      </w:rPr>
    </w:pPr>
    <w:r w:rsidRPr="000F7705">
      <w:rPr>
        <w:rFonts w:ascii="Arial" w:hAnsi="Arial" w:cs="Arial"/>
        <w:sz w:val="20"/>
      </w:rPr>
      <w:tab/>
    </w:r>
    <w:r w:rsidRPr="000F7705">
      <w:rPr>
        <w:rFonts w:ascii="Arial" w:hAnsi="Arial" w:cs="Arial"/>
        <w:sz w:val="20"/>
      </w:rPr>
      <w:tab/>
      <w:t>Rev. 06/14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C2D"/>
    <w:multiLevelType w:val="hybridMultilevel"/>
    <w:tmpl w:val="83024742"/>
    <w:lvl w:ilvl="0" w:tplc="0FA0AC46">
      <w:start w:val="1"/>
      <w:numFmt w:val="bullet"/>
      <w:lvlText w:val=""/>
      <w:lvlJc w:val="left"/>
      <w:pPr>
        <w:ind w:left="475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73B6A33A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5340571C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3B34906E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4D727AF2">
      <w:start w:val="1"/>
      <w:numFmt w:val="bullet"/>
      <w:lvlText w:val="•"/>
      <w:lvlJc w:val="left"/>
      <w:pPr>
        <w:ind w:left="4789" w:hanging="360"/>
      </w:pPr>
      <w:rPr>
        <w:rFonts w:hint="default"/>
      </w:rPr>
    </w:lvl>
    <w:lvl w:ilvl="5" w:tplc="F31ADD38">
      <w:start w:val="1"/>
      <w:numFmt w:val="bullet"/>
      <w:lvlText w:val="•"/>
      <w:lvlJc w:val="left"/>
      <w:pPr>
        <w:ind w:left="5867" w:hanging="360"/>
      </w:pPr>
      <w:rPr>
        <w:rFonts w:hint="default"/>
      </w:rPr>
    </w:lvl>
    <w:lvl w:ilvl="6" w:tplc="65C2316C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7" w:tplc="5914B69C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  <w:lvl w:ilvl="8" w:tplc="171ACA1E">
      <w:start w:val="1"/>
      <w:numFmt w:val="bullet"/>
      <w:lvlText w:val="•"/>
      <w:lvlJc w:val="left"/>
      <w:pPr>
        <w:ind w:left="91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19"/>
    <w:rsid w:val="000F7705"/>
    <w:rsid w:val="001F2819"/>
    <w:rsid w:val="00360D95"/>
    <w:rsid w:val="007B6ABA"/>
    <w:rsid w:val="007E0E84"/>
    <w:rsid w:val="00B311B4"/>
    <w:rsid w:val="00B51C67"/>
    <w:rsid w:val="00DA39FF"/>
    <w:rsid w:val="00E6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8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0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95"/>
  </w:style>
  <w:style w:type="paragraph" w:styleId="Footer">
    <w:name w:val="footer"/>
    <w:basedOn w:val="Normal"/>
    <w:link w:val="FooterChar"/>
    <w:uiPriority w:val="99"/>
    <w:unhideWhenUsed/>
    <w:rsid w:val="00360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95"/>
  </w:style>
  <w:style w:type="paragraph" w:styleId="BalloonText">
    <w:name w:val="Balloon Text"/>
    <w:basedOn w:val="Normal"/>
    <w:link w:val="BalloonTextChar"/>
    <w:uiPriority w:val="99"/>
    <w:semiHidden/>
    <w:unhideWhenUsed/>
    <w:rsid w:val="0036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8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0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95"/>
  </w:style>
  <w:style w:type="paragraph" w:styleId="Footer">
    <w:name w:val="footer"/>
    <w:basedOn w:val="Normal"/>
    <w:link w:val="FooterChar"/>
    <w:uiPriority w:val="99"/>
    <w:unhideWhenUsed/>
    <w:rsid w:val="00360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95"/>
  </w:style>
  <w:style w:type="paragraph" w:styleId="BalloonText">
    <w:name w:val="Balloon Text"/>
    <w:basedOn w:val="Normal"/>
    <w:link w:val="BalloonTextChar"/>
    <w:uiPriority w:val="99"/>
    <w:semiHidden/>
    <w:unhideWhenUsed/>
    <w:rsid w:val="0036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Wetland Reserve Program (WRP)</vt:lpstr>
    </vt:vector>
  </TitlesOfParts>
  <Company>USDA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Wetland Reserve Program (WRP)</dc:title>
  <dc:creator>Denise M. Gauer</dc:creator>
  <cp:lastModifiedBy>laura.grunig</cp:lastModifiedBy>
  <cp:revision>9</cp:revision>
  <dcterms:created xsi:type="dcterms:W3CDTF">2014-06-11T20:27:00Z</dcterms:created>
  <dcterms:modified xsi:type="dcterms:W3CDTF">2014-06-11T22:16:00Z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2009-11-24T00:00:00Z</vt:filetime>
  </property>
  <property fmtid="{D5CDD505-2E9C-101B-9397-08002B2CF9AE}" pid="3" name="LastSaved">
    <vt:filetime>2014-06-11T00:00:00Z</vt:filetime>
  </property>
</Properties>
</file>