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D22BA" w14:textId="5260C22F" w:rsidR="00D00626" w:rsidRDefault="005A0268" w:rsidP="005A0268">
      <w:pPr>
        <w:pStyle w:val="Title"/>
      </w:pPr>
      <w:r>
        <w:t xml:space="preserve">Highlights of the NASIS 7.4.1 Database Model </w:t>
      </w:r>
    </w:p>
    <w:p w14:paraId="04A8A373" w14:textId="54931997" w:rsidR="005C5790" w:rsidRDefault="005C5790" w:rsidP="005C5790"/>
    <w:p w14:paraId="246F6CAF" w14:textId="05A92472" w:rsidR="00A66D3B" w:rsidRDefault="005C5790" w:rsidP="005C5790">
      <w:r>
        <w:t xml:space="preserve">This is </w:t>
      </w:r>
      <w:r w:rsidR="009936A7" w:rsidRPr="009936A7">
        <w:rPr>
          <w:b/>
          <w:bCs/>
          <w:u w:val="single"/>
        </w:rPr>
        <w:t>NOT A COMPLETE LIST</w:t>
      </w:r>
      <w:r w:rsidR="00C14872" w:rsidRPr="009936A7">
        <w:rPr>
          <w:b/>
          <w:bCs/>
          <w:u w:val="single"/>
        </w:rPr>
        <w:t xml:space="preserve"> </w:t>
      </w:r>
      <w:r w:rsidR="00C14872">
        <w:t xml:space="preserve">of all </w:t>
      </w:r>
      <w:r w:rsidR="00A66D3B">
        <w:t>changes.  This document</w:t>
      </w:r>
      <w:r>
        <w:t xml:space="preserve"> only highlights some of the major changes in the </w:t>
      </w:r>
      <w:r w:rsidR="00BB3E7F">
        <w:t>database</w:t>
      </w:r>
      <w:r>
        <w:t xml:space="preserve"> model.  </w:t>
      </w:r>
      <w:r w:rsidR="00C14872">
        <w:t xml:space="preserve"> Please refer to the </w:t>
      </w:r>
      <w:r w:rsidR="009936A7">
        <w:t>“</w:t>
      </w:r>
      <w:r w:rsidR="00C14872">
        <w:t xml:space="preserve">Comprehensive List of </w:t>
      </w:r>
      <w:r w:rsidR="00A66D3B">
        <w:t>all changes</w:t>
      </w:r>
      <w:r w:rsidR="009936A7">
        <w:t>”</w:t>
      </w:r>
      <w:r w:rsidR="00C14872">
        <w:t xml:space="preserve"> for the complete list.  </w:t>
      </w:r>
    </w:p>
    <w:p w14:paraId="44E7CE21" w14:textId="77777777" w:rsidR="00581EF7" w:rsidRPr="005C5790" w:rsidRDefault="00581EF7" w:rsidP="005C5790"/>
    <w:p w14:paraId="40BBA44D" w14:textId="362AA520" w:rsidR="005A0268" w:rsidRPr="009936A7" w:rsidRDefault="005A0268" w:rsidP="009936A7">
      <w:pPr>
        <w:pStyle w:val="Heading1"/>
      </w:pPr>
      <w:r w:rsidRPr="009936A7">
        <w:t>Tables Adde</w:t>
      </w:r>
      <w:r w:rsidR="00260E27" w:rsidRPr="009936A7">
        <w:t>d</w:t>
      </w:r>
    </w:p>
    <w:p w14:paraId="1D0D7C9E" w14:textId="1AA44154" w:rsidR="00260E27" w:rsidRPr="00146F5A" w:rsidRDefault="00260E27" w:rsidP="00146F5A">
      <w:pPr>
        <w:pStyle w:val="Heading2"/>
      </w:pPr>
      <w:r w:rsidRPr="00146F5A">
        <w:t xml:space="preserve">Component Ecological Site History </w:t>
      </w:r>
    </w:p>
    <w:p w14:paraId="379F627C" w14:textId="7851E7BC" w:rsidR="009936A7" w:rsidRDefault="009936A7" w:rsidP="009936A7">
      <w:pPr>
        <w:pStyle w:val="ListParagraph"/>
        <w:numPr>
          <w:ilvl w:val="1"/>
          <w:numId w:val="4"/>
        </w:numPr>
      </w:pPr>
      <w:r w:rsidRPr="009936A7">
        <w:rPr>
          <w:b/>
          <w:bCs/>
          <w:u w:val="single"/>
        </w:rPr>
        <w:t>Table Definition</w:t>
      </w:r>
      <w:r>
        <w:t xml:space="preserve"> - </w:t>
      </w:r>
      <w:r w:rsidRPr="009936A7">
        <w:rPr>
          <w:i/>
          <w:iCs/>
        </w:rPr>
        <w:t>This table records the ecological site correlation history of a component record from the time it is first described and correlated in the field and throughout the life of the data record.</w:t>
      </w:r>
    </w:p>
    <w:p w14:paraId="09498722" w14:textId="085B74E0" w:rsidR="00260E27" w:rsidRDefault="00260E27" w:rsidP="00146F5A">
      <w:pPr>
        <w:pStyle w:val="ListParagraph"/>
        <w:numPr>
          <w:ilvl w:val="1"/>
          <w:numId w:val="4"/>
        </w:numPr>
      </w:pPr>
      <w:r>
        <w:t>A new child table of the Component Ecological Site table</w:t>
      </w:r>
      <w:r w:rsidR="009936A7">
        <w:t>.</w:t>
      </w:r>
    </w:p>
    <w:p w14:paraId="57C2AD97" w14:textId="77777777" w:rsidR="00146F5A" w:rsidRDefault="00260E27" w:rsidP="00146F5A">
      <w:pPr>
        <w:pStyle w:val="ListParagraph"/>
        <w:numPr>
          <w:ilvl w:val="1"/>
          <w:numId w:val="4"/>
        </w:numPr>
      </w:pPr>
      <w:r>
        <w:t>Designed to capture</w:t>
      </w:r>
      <w:r w:rsidR="00146F5A">
        <w:t xml:space="preserve"> ecological site to component</w:t>
      </w:r>
      <w:r>
        <w:t xml:space="preserve"> correlation changes </w:t>
      </w:r>
      <w:r w:rsidR="00146F5A">
        <w:t>over time.</w:t>
      </w:r>
    </w:p>
    <w:p w14:paraId="71073DD6" w14:textId="063D6D01" w:rsidR="00146F5A" w:rsidRDefault="00146F5A" w:rsidP="00146F5A">
      <w:pPr>
        <w:jc w:val="center"/>
      </w:pPr>
      <w:r w:rsidRPr="00146F5A">
        <w:rPr>
          <w:noProof/>
        </w:rPr>
        <w:drawing>
          <wp:inline distT="0" distB="0" distL="0" distR="0" wp14:anchorId="2D4A31A7" wp14:editId="0A82F21A">
            <wp:extent cx="5834023" cy="2927350"/>
            <wp:effectExtent l="19050" t="19050" r="1460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00"/>
                    <a:stretch/>
                  </pic:blipFill>
                  <pic:spPr bwMode="auto">
                    <a:xfrm>
                      <a:off x="0" y="0"/>
                      <a:ext cx="5882104" cy="29514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D8B80EC" w14:textId="77777777" w:rsidR="00A839BF" w:rsidRDefault="00A839BF" w:rsidP="00146F5A">
      <w:pPr>
        <w:jc w:val="center"/>
      </w:pPr>
    </w:p>
    <w:p w14:paraId="62E417BC" w14:textId="5E7343E0" w:rsidR="00A839BF" w:rsidRDefault="00260E27" w:rsidP="00A839BF">
      <w:pPr>
        <w:pStyle w:val="Heading2"/>
      </w:pPr>
      <w:r>
        <w:t xml:space="preserve"> </w:t>
      </w:r>
      <w:r w:rsidR="00146F5A">
        <w:t>Component Inundation Type</w:t>
      </w:r>
    </w:p>
    <w:p w14:paraId="5C683344" w14:textId="77777777" w:rsidR="00A839BF" w:rsidRPr="00A839BF" w:rsidRDefault="00A839BF" w:rsidP="00A839BF">
      <w:pPr>
        <w:pStyle w:val="ListParagraph"/>
        <w:numPr>
          <w:ilvl w:val="1"/>
          <w:numId w:val="5"/>
        </w:numPr>
        <w:rPr>
          <w:i/>
          <w:iCs/>
        </w:rPr>
      </w:pPr>
      <w:r w:rsidRPr="009936A7">
        <w:rPr>
          <w:b/>
          <w:bCs/>
          <w:u w:val="single"/>
        </w:rPr>
        <w:t>Table Definition</w:t>
      </w:r>
      <w:r>
        <w:t xml:space="preserve"> - </w:t>
      </w:r>
      <w:r w:rsidRPr="00A839BF">
        <w:rPr>
          <w:i/>
          <w:iCs/>
        </w:rPr>
        <w:t xml:space="preserve">This table lists the kinds of inundation types that occur on this component in this </w:t>
      </w:r>
      <w:proofErr w:type="spellStart"/>
      <w:r w:rsidRPr="00A839BF">
        <w:rPr>
          <w:i/>
          <w:iCs/>
        </w:rPr>
        <w:t>mapunit</w:t>
      </w:r>
      <w:proofErr w:type="spellEnd"/>
      <w:r w:rsidRPr="00A839BF">
        <w:rPr>
          <w:i/>
          <w:iCs/>
        </w:rPr>
        <w:t>. One row in this table is marked as the representative inundation type for this component.</w:t>
      </w:r>
    </w:p>
    <w:p w14:paraId="187D4F60" w14:textId="70944376" w:rsidR="00146F5A" w:rsidRDefault="00146F5A" w:rsidP="005C5790">
      <w:pPr>
        <w:pStyle w:val="ListParagraph"/>
        <w:numPr>
          <w:ilvl w:val="1"/>
          <w:numId w:val="5"/>
        </w:numPr>
      </w:pPr>
      <w:r>
        <w:t>A new child table of the Component table</w:t>
      </w:r>
      <w:r w:rsidR="00A66D3B">
        <w:t>.</w:t>
      </w:r>
    </w:p>
    <w:p w14:paraId="1A5AE53A" w14:textId="13964361" w:rsidR="00146F5A" w:rsidRDefault="00146F5A" w:rsidP="005C5790">
      <w:pPr>
        <w:pStyle w:val="ListParagraph"/>
        <w:numPr>
          <w:ilvl w:val="1"/>
          <w:numId w:val="5"/>
        </w:numPr>
      </w:pPr>
      <w:r>
        <w:t xml:space="preserve">Designed to capture </w:t>
      </w:r>
      <w:r w:rsidR="005C5790">
        <w:t>the type of inundation by water.</w:t>
      </w:r>
    </w:p>
    <w:p w14:paraId="1A4F2BB1" w14:textId="3FD1C84B" w:rsidR="009147EF" w:rsidRDefault="009147EF" w:rsidP="009147EF">
      <w:pPr>
        <w:pStyle w:val="ListParagraph"/>
        <w:numPr>
          <w:ilvl w:val="1"/>
          <w:numId w:val="5"/>
        </w:numPr>
      </w:pPr>
      <w:r>
        <w:lastRenderedPageBreak/>
        <w:t xml:space="preserve">Populate </w:t>
      </w:r>
      <w:r w:rsidR="00A839BF">
        <w:t>“</w:t>
      </w:r>
      <w:r>
        <w:t>continuous</w:t>
      </w:r>
      <w:r w:rsidR="00A839BF">
        <w:t>”</w:t>
      </w:r>
      <w:r>
        <w:t xml:space="preserve"> for subaqueous soils.</w:t>
      </w:r>
    </w:p>
    <w:p w14:paraId="06A3997D" w14:textId="6DFDB352" w:rsidR="005C5790" w:rsidRDefault="009147EF" w:rsidP="00A66D3B">
      <w:pPr>
        <w:jc w:val="center"/>
      </w:pPr>
      <w:r w:rsidRPr="005C5790">
        <w:rPr>
          <w:noProof/>
        </w:rPr>
        <w:drawing>
          <wp:inline distT="0" distB="0" distL="0" distR="0" wp14:anchorId="7D9F5B3E" wp14:editId="23481FDE">
            <wp:extent cx="4706285" cy="270259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3614" cy="2718289"/>
                    </a:xfrm>
                    <a:prstGeom prst="rect">
                      <a:avLst/>
                    </a:prstGeom>
                  </pic:spPr>
                </pic:pic>
              </a:graphicData>
            </a:graphic>
          </wp:inline>
        </w:drawing>
      </w:r>
    </w:p>
    <w:p w14:paraId="38D534F8" w14:textId="77777777" w:rsidR="00A839BF" w:rsidRDefault="00A839BF" w:rsidP="009147EF">
      <w:pPr>
        <w:pStyle w:val="ListParagraph"/>
        <w:ind w:left="1440"/>
      </w:pPr>
    </w:p>
    <w:p w14:paraId="6112268E" w14:textId="5EB73B5B" w:rsidR="00BB3E7F" w:rsidRDefault="00BB3E7F" w:rsidP="00BB3E7F">
      <w:pPr>
        <w:pStyle w:val="Heading2"/>
      </w:pPr>
      <w:r>
        <w:t>Project Subtype</w:t>
      </w:r>
    </w:p>
    <w:p w14:paraId="3AC2D711" w14:textId="39ABDE9D" w:rsidR="00A839BF" w:rsidRPr="00A839BF" w:rsidRDefault="00A839BF" w:rsidP="00A839BF">
      <w:pPr>
        <w:pStyle w:val="ListParagraph"/>
        <w:numPr>
          <w:ilvl w:val="1"/>
          <w:numId w:val="5"/>
        </w:numPr>
        <w:rPr>
          <w:i/>
          <w:iCs/>
        </w:rPr>
      </w:pPr>
      <w:r w:rsidRPr="009936A7">
        <w:rPr>
          <w:b/>
          <w:bCs/>
          <w:u w:val="single"/>
        </w:rPr>
        <w:t>Table Definition</w:t>
      </w:r>
      <w:r>
        <w:t xml:space="preserve"> - </w:t>
      </w:r>
      <w:r w:rsidRPr="00A839BF">
        <w:rPr>
          <w:i/>
          <w:iCs/>
        </w:rPr>
        <w:t>Added as a lookup table for NHQ management requirements to aid in managing different subtypes of projects.</w:t>
      </w:r>
    </w:p>
    <w:p w14:paraId="105DED68" w14:textId="2FD93766" w:rsidR="00BB3E7F" w:rsidRDefault="00BB3E7F" w:rsidP="00BB3E7F">
      <w:pPr>
        <w:pStyle w:val="ListParagraph"/>
        <w:numPr>
          <w:ilvl w:val="1"/>
          <w:numId w:val="5"/>
        </w:numPr>
      </w:pPr>
      <w:r>
        <w:t xml:space="preserve">A new </w:t>
      </w:r>
      <w:r w:rsidR="00A66D3B">
        <w:t>standalone</w:t>
      </w:r>
      <w:r>
        <w:t xml:space="preserve"> table that will be used to manage a list of </w:t>
      </w:r>
      <w:r w:rsidR="009147EF">
        <w:t>project subtypes</w:t>
      </w:r>
      <w:r w:rsidR="00A66D3B">
        <w:t>.</w:t>
      </w:r>
    </w:p>
    <w:p w14:paraId="75BD2CFF" w14:textId="12E1C316" w:rsidR="009147EF" w:rsidRDefault="009147EF" w:rsidP="009147EF">
      <w:r w:rsidRPr="009147EF">
        <w:rPr>
          <w:noProof/>
        </w:rPr>
        <w:drawing>
          <wp:inline distT="0" distB="0" distL="0" distR="0" wp14:anchorId="7A05D32C" wp14:editId="12B086D1">
            <wp:extent cx="5943600" cy="975995"/>
            <wp:effectExtent l="19050" t="1905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75995"/>
                    </a:xfrm>
                    <a:prstGeom prst="rect">
                      <a:avLst/>
                    </a:prstGeom>
                    <a:ln w="12700">
                      <a:solidFill>
                        <a:schemeClr val="tx1"/>
                      </a:solidFill>
                    </a:ln>
                  </pic:spPr>
                </pic:pic>
              </a:graphicData>
            </a:graphic>
          </wp:inline>
        </w:drawing>
      </w:r>
    </w:p>
    <w:p w14:paraId="5387CF53" w14:textId="074D34B8" w:rsidR="009147EF" w:rsidRDefault="009147EF" w:rsidP="009147EF">
      <w:pPr>
        <w:pStyle w:val="ListParagraph"/>
        <w:numPr>
          <w:ilvl w:val="1"/>
          <w:numId w:val="5"/>
        </w:numPr>
      </w:pPr>
      <w:r>
        <w:t xml:space="preserve">Is </w:t>
      </w:r>
      <w:r w:rsidR="00A66D3B">
        <w:t xml:space="preserve">a </w:t>
      </w:r>
      <w:r>
        <w:t>companion to the exiting Project Type table and it will be used t</w:t>
      </w:r>
      <w:r w:rsidR="00A66D3B">
        <w:t>o subdivide project types.   This w</w:t>
      </w:r>
      <w:r>
        <w:t xml:space="preserve">ill assist with categorization of projects to improve data mining for </w:t>
      </w:r>
      <w:r w:rsidR="00A839BF">
        <w:t xml:space="preserve">NHQ and Regional </w:t>
      </w:r>
      <w:r>
        <w:t>reporting and planning purposes.</w:t>
      </w:r>
    </w:p>
    <w:p w14:paraId="55CA2A31" w14:textId="2670385A" w:rsidR="009147EF" w:rsidRDefault="009147EF" w:rsidP="00BB3E7F">
      <w:pPr>
        <w:pStyle w:val="ListParagraph"/>
        <w:numPr>
          <w:ilvl w:val="1"/>
          <w:numId w:val="5"/>
        </w:numPr>
      </w:pPr>
      <w:r>
        <w:t xml:space="preserve">Is linked to the </w:t>
      </w:r>
      <w:r w:rsidR="00A839BF">
        <w:t>P</w:t>
      </w:r>
      <w:r>
        <w:t>roject table so project subtypes will be available as a choice in the project table.</w:t>
      </w:r>
      <w:r w:rsidR="00A839BF">
        <w:t xml:space="preserve">  </w:t>
      </w:r>
      <w:r>
        <w:t xml:space="preserve">Screen shot </w:t>
      </w:r>
      <w:r w:rsidR="00A66D3B">
        <w:t xml:space="preserve">below </w:t>
      </w:r>
      <w:r>
        <w:t>shows what the new project subtype column will look like in the project table.</w:t>
      </w:r>
    </w:p>
    <w:p w14:paraId="2F8C5C33" w14:textId="47277740" w:rsidR="009147EF" w:rsidRDefault="009147EF" w:rsidP="009147EF">
      <w:r w:rsidRPr="009147EF">
        <w:rPr>
          <w:noProof/>
        </w:rPr>
        <w:drawing>
          <wp:inline distT="0" distB="0" distL="0" distR="0" wp14:anchorId="5016BD66" wp14:editId="4A6D93FA">
            <wp:extent cx="6387423" cy="85097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16225" cy="854811"/>
                    </a:xfrm>
                    <a:prstGeom prst="rect">
                      <a:avLst/>
                    </a:prstGeom>
                  </pic:spPr>
                </pic:pic>
              </a:graphicData>
            </a:graphic>
          </wp:inline>
        </w:drawing>
      </w:r>
    </w:p>
    <w:p w14:paraId="1E0098EE" w14:textId="77777777" w:rsidR="00146F5A" w:rsidRPr="00146F5A" w:rsidRDefault="00146F5A" w:rsidP="00146F5A">
      <w:pPr>
        <w:ind w:left="648"/>
      </w:pPr>
    </w:p>
    <w:p w14:paraId="42AA15FA" w14:textId="7E2DCCA4" w:rsidR="005A0268" w:rsidRDefault="00260E27" w:rsidP="00260E27">
      <w:pPr>
        <w:pStyle w:val="Heading1"/>
      </w:pPr>
      <w:r>
        <w:lastRenderedPageBreak/>
        <w:t>Tables Deleted</w:t>
      </w:r>
    </w:p>
    <w:p w14:paraId="1E9C5B34" w14:textId="6A752AC4" w:rsidR="009147EF" w:rsidRPr="00146F5A" w:rsidRDefault="009147EF" w:rsidP="009147EF">
      <w:pPr>
        <w:pStyle w:val="Heading2"/>
        <w:numPr>
          <w:ilvl w:val="0"/>
          <w:numId w:val="8"/>
        </w:numPr>
      </w:pPr>
      <w:r>
        <w:t>Technical Soil Service Area Overlap</w:t>
      </w:r>
    </w:p>
    <w:p w14:paraId="6F63AC29" w14:textId="2E42A090" w:rsidR="009147EF" w:rsidRDefault="009147EF" w:rsidP="009147EF">
      <w:pPr>
        <w:pStyle w:val="ListParagraph"/>
        <w:numPr>
          <w:ilvl w:val="1"/>
          <w:numId w:val="4"/>
        </w:numPr>
      </w:pPr>
      <w:r>
        <w:t>Wasn’t used consistently or frequently</w:t>
      </w:r>
    </w:p>
    <w:p w14:paraId="5ADA763B" w14:textId="6DD12AF2" w:rsidR="00A839BF" w:rsidRDefault="009147EF" w:rsidP="00A839BF">
      <w:pPr>
        <w:pStyle w:val="ListParagraph"/>
        <w:numPr>
          <w:ilvl w:val="1"/>
          <w:numId w:val="4"/>
        </w:numPr>
      </w:pPr>
      <w:r>
        <w:t>Only table deleted</w:t>
      </w:r>
      <w:r w:rsidR="00A66D3B">
        <w:t xml:space="preserve"> in NASIS 7.4.1.</w:t>
      </w:r>
    </w:p>
    <w:p w14:paraId="3E109E79" w14:textId="77777777" w:rsidR="009147EF" w:rsidRPr="009147EF" w:rsidRDefault="009147EF" w:rsidP="009147EF"/>
    <w:p w14:paraId="164E2A12" w14:textId="6E878C5B" w:rsidR="00260E27" w:rsidRDefault="00260E27" w:rsidP="00260E27">
      <w:pPr>
        <w:pStyle w:val="Heading1"/>
      </w:pPr>
      <w:r>
        <w:t>Columns Added to Existing Tables</w:t>
      </w:r>
    </w:p>
    <w:p w14:paraId="027563F1" w14:textId="15EC3596" w:rsidR="00E07AA5" w:rsidRPr="00E07AA5" w:rsidRDefault="00E07AA5" w:rsidP="00453640">
      <w:pPr>
        <w:pStyle w:val="Heading2"/>
        <w:numPr>
          <w:ilvl w:val="0"/>
          <w:numId w:val="10"/>
        </w:numPr>
      </w:pPr>
      <w:r>
        <w:t xml:space="preserve">Rep </w:t>
      </w:r>
      <w:proofErr w:type="spellStart"/>
      <w:r>
        <w:t>Tex</w:t>
      </w:r>
      <w:proofErr w:type="spellEnd"/>
      <w:r>
        <w:t xml:space="preserve"> Mod and Class</w:t>
      </w:r>
    </w:p>
    <w:p w14:paraId="2D36C623" w14:textId="63109B95" w:rsidR="00A839BF" w:rsidRPr="00A839BF" w:rsidRDefault="00A839BF" w:rsidP="00E07AA5">
      <w:pPr>
        <w:pStyle w:val="ListParagraph"/>
        <w:numPr>
          <w:ilvl w:val="1"/>
          <w:numId w:val="4"/>
        </w:numPr>
        <w:rPr>
          <w:u w:val="single"/>
        </w:rPr>
      </w:pPr>
      <w:r w:rsidRPr="00A839BF">
        <w:rPr>
          <w:u w:val="single"/>
        </w:rPr>
        <w:t>Added to Horizon table.</w:t>
      </w:r>
    </w:p>
    <w:p w14:paraId="104DB57C" w14:textId="0B008566" w:rsidR="009147EF" w:rsidRDefault="00E07AA5" w:rsidP="00E07AA5">
      <w:pPr>
        <w:pStyle w:val="ListParagraph"/>
        <w:numPr>
          <w:ilvl w:val="1"/>
          <w:numId w:val="4"/>
        </w:numPr>
      </w:pPr>
      <w:r>
        <w:t xml:space="preserve">Stores the representative texture modifier and class for the </w:t>
      </w:r>
      <w:r w:rsidR="00A66D3B">
        <w:t>horizon.</w:t>
      </w:r>
    </w:p>
    <w:p w14:paraId="17DC0DB7" w14:textId="214B13B7" w:rsidR="00E07AA5" w:rsidRDefault="00E07AA5" w:rsidP="00E07AA5">
      <w:pPr>
        <w:pStyle w:val="ListParagraph"/>
        <w:numPr>
          <w:ilvl w:val="1"/>
          <w:numId w:val="4"/>
        </w:numPr>
      </w:pPr>
      <w:r>
        <w:t>Can only be calculated based on the data in the Horizon Texture Group table.</w:t>
      </w:r>
      <w:r w:rsidR="00A839BF">
        <w:t xml:space="preserve">  Official calculation still needs to be created.</w:t>
      </w:r>
    </w:p>
    <w:p w14:paraId="7E6BD5BC" w14:textId="41984BA6" w:rsidR="00E07AA5" w:rsidRDefault="00E07AA5" w:rsidP="00E07AA5">
      <w:pPr>
        <w:pStyle w:val="ListParagraph"/>
        <w:numPr>
          <w:ilvl w:val="1"/>
          <w:numId w:val="4"/>
        </w:numPr>
      </w:pPr>
      <w:r>
        <w:t>All component horizons with a single representative texture in the Horizon Texture Group had this new column automatically populated</w:t>
      </w:r>
      <w:r w:rsidR="00A839BF">
        <w:t xml:space="preserve"> during the database model release.</w:t>
      </w:r>
    </w:p>
    <w:p w14:paraId="0A97C5B8" w14:textId="5EA6DB65" w:rsidR="00E07AA5" w:rsidRDefault="00E07AA5" w:rsidP="00E07AA5">
      <w:pPr>
        <w:jc w:val="center"/>
      </w:pPr>
      <w:r w:rsidRPr="00E07AA5">
        <w:rPr>
          <w:noProof/>
        </w:rPr>
        <w:drawing>
          <wp:inline distT="0" distB="0" distL="0" distR="0" wp14:anchorId="423BA6BB" wp14:editId="634D6D3B">
            <wp:extent cx="5943600" cy="157988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79880"/>
                    </a:xfrm>
                    <a:prstGeom prst="rect">
                      <a:avLst/>
                    </a:prstGeom>
                    <a:ln w="12700">
                      <a:solidFill>
                        <a:schemeClr val="tx1"/>
                      </a:solidFill>
                    </a:ln>
                  </pic:spPr>
                </pic:pic>
              </a:graphicData>
            </a:graphic>
          </wp:inline>
        </w:drawing>
      </w:r>
    </w:p>
    <w:p w14:paraId="74FEC180" w14:textId="77777777" w:rsidR="00A839BF" w:rsidRDefault="00A839BF" w:rsidP="00A839BF"/>
    <w:p w14:paraId="20921930" w14:textId="6EF8620B" w:rsidR="001222FF" w:rsidRPr="00E07AA5" w:rsidRDefault="001222FF" w:rsidP="001222FF">
      <w:pPr>
        <w:pStyle w:val="Heading2"/>
        <w:numPr>
          <w:ilvl w:val="0"/>
          <w:numId w:val="10"/>
        </w:numPr>
      </w:pPr>
      <w:r>
        <w:t>Db Satiated</w:t>
      </w:r>
    </w:p>
    <w:p w14:paraId="3D793BD0" w14:textId="77777777" w:rsidR="00A839BF" w:rsidRPr="00A839BF" w:rsidRDefault="00A839BF" w:rsidP="00A839BF">
      <w:pPr>
        <w:pStyle w:val="ListParagraph"/>
        <w:numPr>
          <w:ilvl w:val="1"/>
          <w:numId w:val="4"/>
        </w:numPr>
        <w:rPr>
          <w:u w:val="single"/>
        </w:rPr>
      </w:pPr>
      <w:r w:rsidRPr="00A839BF">
        <w:rPr>
          <w:u w:val="single"/>
        </w:rPr>
        <w:t>Added to Horizon table.</w:t>
      </w:r>
    </w:p>
    <w:p w14:paraId="501E7CFC" w14:textId="3CE0D49F" w:rsidR="001222FF" w:rsidRDefault="001222FF" w:rsidP="001222FF">
      <w:pPr>
        <w:pStyle w:val="ListParagraph"/>
        <w:numPr>
          <w:ilvl w:val="1"/>
          <w:numId w:val="4"/>
        </w:numPr>
      </w:pPr>
      <w:r>
        <w:t>Will be used to stores the bulk density of satiated subaqueous soils.</w:t>
      </w:r>
    </w:p>
    <w:p w14:paraId="1849AA56" w14:textId="7413980C" w:rsidR="001222FF" w:rsidRDefault="001222FF" w:rsidP="001222FF">
      <w:pPr>
        <w:pStyle w:val="ListParagraph"/>
        <w:numPr>
          <w:ilvl w:val="1"/>
          <w:numId w:val="4"/>
        </w:numPr>
      </w:pPr>
      <w:r>
        <w:t>Can be left NULL for non-satiated soils.</w:t>
      </w:r>
    </w:p>
    <w:p w14:paraId="2EBD078F" w14:textId="3EB15A83" w:rsidR="001222FF" w:rsidRDefault="001222FF" w:rsidP="001222FF">
      <w:pPr>
        <w:jc w:val="center"/>
      </w:pPr>
      <w:r w:rsidRPr="001222FF">
        <w:rPr>
          <w:noProof/>
        </w:rPr>
        <w:drawing>
          <wp:inline distT="0" distB="0" distL="0" distR="0" wp14:anchorId="34EA3C31" wp14:editId="4EE707CB">
            <wp:extent cx="4338589" cy="2070100"/>
            <wp:effectExtent l="0" t="0" r="508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3935" cy="2082193"/>
                    </a:xfrm>
                    <a:prstGeom prst="rect">
                      <a:avLst/>
                    </a:prstGeom>
                  </pic:spPr>
                </pic:pic>
              </a:graphicData>
            </a:graphic>
          </wp:inline>
        </w:drawing>
      </w:r>
    </w:p>
    <w:p w14:paraId="3FF97C43" w14:textId="675AF2B1" w:rsidR="001222FF" w:rsidRDefault="001222FF" w:rsidP="001222FF"/>
    <w:p w14:paraId="0220D332" w14:textId="24E7613D" w:rsidR="00E07AA5" w:rsidRPr="00E07AA5" w:rsidRDefault="00E07AA5" w:rsidP="00E07AA5">
      <w:pPr>
        <w:pStyle w:val="Heading2"/>
      </w:pPr>
      <w:r>
        <w:t>Flooding Type</w:t>
      </w:r>
    </w:p>
    <w:p w14:paraId="374DA59C" w14:textId="24C7ED4D" w:rsidR="00A839BF" w:rsidRPr="00A839BF" w:rsidRDefault="00A839BF" w:rsidP="00E07AA5">
      <w:pPr>
        <w:pStyle w:val="ListParagraph"/>
        <w:numPr>
          <w:ilvl w:val="1"/>
          <w:numId w:val="4"/>
        </w:numPr>
        <w:rPr>
          <w:u w:val="single"/>
        </w:rPr>
      </w:pPr>
      <w:r w:rsidRPr="00A839BF">
        <w:rPr>
          <w:u w:val="single"/>
        </w:rPr>
        <w:t>Added to the Component table.</w:t>
      </w:r>
    </w:p>
    <w:p w14:paraId="4052E23B" w14:textId="5B8A38D3" w:rsidR="00E07AA5" w:rsidRDefault="00E07AA5" w:rsidP="00E07AA5">
      <w:pPr>
        <w:pStyle w:val="ListParagraph"/>
        <w:numPr>
          <w:ilvl w:val="1"/>
          <w:numId w:val="4"/>
        </w:numPr>
      </w:pPr>
      <w:r>
        <w:t>If a component floods, this will allow use</w:t>
      </w:r>
      <w:r w:rsidR="00A839BF">
        <w:t>r</w:t>
      </w:r>
      <w:r>
        <w:t>s to indicate the type of flooding.</w:t>
      </w:r>
    </w:p>
    <w:p w14:paraId="29CB4C4B" w14:textId="282367A5" w:rsidR="00E07AA5" w:rsidRDefault="00E07AA5" w:rsidP="00E07AA5">
      <w:pPr>
        <w:jc w:val="center"/>
      </w:pPr>
      <w:r w:rsidRPr="00E07AA5">
        <w:rPr>
          <w:noProof/>
        </w:rPr>
        <w:drawing>
          <wp:inline distT="0" distB="0" distL="0" distR="0" wp14:anchorId="57185CA6" wp14:editId="714BFF27">
            <wp:extent cx="5943600" cy="2902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02585"/>
                    </a:xfrm>
                    <a:prstGeom prst="rect">
                      <a:avLst/>
                    </a:prstGeom>
                  </pic:spPr>
                </pic:pic>
              </a:graphicData>
            </a:graphic>
          </wp:inline>
        </w:drawing>
      </w:r>
    </w:p>
    <w:p w14:paraId="49F1E10B" w14:textId="77777777" w:rsidR="00A839BF" w:rsidRDefault="00A839BF" w:rsidP="00A839BF"/>
    <w:p w14:paraId="3C98A112" w14:textId="5F534CB8" w:rsidR="00E07AA5" w:rsidRPr="00E07AA5" w:rsidRDefault="00E07AA5" w:rsidP="00453640">
      <w:pPr>
        <w:pStyle w:val="Heading2"/>
      </w:pPr>
      <w:r>
        <w:t>Ecological Site Status</w:t>
      </w:r>
    </w:p>
    <w:p w14:paraId="0612FFB9" w14:textId="33D7F6C3" w:rsidR="00A839BF" w:rsidRPr="00A839BF" w:rsidRDefault="00A839BF" w:rsidP="00E07AA5">
      <w:pPr>
        <w:pStyle w:val="ListParagraph"/>
        <w:numPr>
          <w:ilvl w:val="1"/>
          <w:numId w:val="4"/>
        </w:numPr>
        <w:rPr>
          <w:u w:val="single"/>
        </w:rPr>
      </w:pPr>
      <w:r w:rsidRPr="00A839BF">
        <w:rPr>
          <w:u w:val="single"/>
        </w:rPr>
        <w:t>Added to the Component Ecological Site table.</w:t>
      </w:r>
    </w:p>
    <w:p w14:paraId="46680854" w14:textId="19B31400" w:rsidR="00E07AA5" w:rsidRDefault="00E07AA5" w:rsidP="00E07AA5">
      <w:pPr>
        <w:pStyle w:val="ListParagraph"/>
        <w:numPr>
          <w:ilvl w:val="1"/>
          <w:numId w:val="4"/>
        </w:numPr>
      </w:pPr>
      <w:r>
        <w:t>Ecological Site status is populated in the EDIT database and this information is sent to NASIS automatically.</w:t>
      </w:r>
      <w:r w:rsidR="00453640">
        <w:t xml:space="preserve">  </w:t>
      </w:r>
    </w:p>
    <w:p w14:paraId="7511F398" w14:textId="2B45E7B9" w:rsidR="00E07AA5" w:rsidRDefault="00E07AA5" w:rsidP="00E07AA5">
      <w:pPr>
        <w:pStyle w:val="ListParagraph"/>
        <w:numPr>
          <w:ilvl w:val="1"/>
          <w:numId w:val="4"/>
        </w:numPr>
      </w:pPr>
      <w:r>
        <w:t>In NASIS 7.4.1, when you populate an ecological site in the Component Ecological Site table, the status will automatically appear.</w:t>
      </w:r>
    </w:p>
    <w:p w14:paraId="33D75EF4" w14:textId="47D0DC35" w:rsidR="00453640" w:rsidRDefault="00A66D3B" w:rsidP="00E07AA5">
      <w:pPr>
        <w:pStyle w:val="ListParagraph"/>
        <w:numPr>
          <w:ilvl w:val="1"/>
          <w:numId w:val="4"/>
        </w:numPr>
      </w:pPr>
      <w:r>
        <w:t>This</w:t>
      </w:r>
      <w:r w:rsidR="00453640">
        <w:t xml:space="preserve"> will help with quality control of ecological sites correlated to components.</w:t>
      </w:r>
    </w:p>
    <w:p w14:paraId="2269F2EF" w14:textId="58A6A418" w:rsidR="00453640" w:rsidRDefault="00453640" w:rsidP="00453640">
      <w:r w:rsidRPr="00453640">
        <w:rPr>
          <w:noProof/>
        </w:rPr>
        <w:drawing>
          <wp:inline distT="0" distB="0" distL="0" distR="0" wp14:anchorId="0BF21AF1" wp14:editId="4DD406CF">
            <wp:extent cx="5943600" cy="16903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90370"/>
                    </a:xfrm>
                    <a:prstGeom prst="rect">
                      <a:avLst/>
                    </a:prstGeom>
                  </pic:spPr>
                </pic:pic>
              </a:graphicData>
            </a:graphic>
          </wp:inline>
        </w:drawing>
      </w:r>
    </w:p>
    <w:p w14:paraId="34332058" w14:textId="6BB28ABB" w:rsidR="00453640" w:rsidRPr="00E07AA5" w:rsidRDefault="00453640" w:rsidP="00453640">
      <w:pPr>
        <w:pStyle w:val="Heading2"/>
      </w:pPr>
      <w:r>
        <w:t>Ecological Site ID New</w:t>
      </w:r>
    </w:p>
    <w:p w14:paraId="6586492F" w14:textId="77777777" w:rsidR="00A839BF" w:rsidRPr="00A839BF" w:rsidRDefault="00A839BF" w:rsidP="00A839BF">
      <w:pPr>
        <w:pStyle w:val="ListParagraph"/>
        <w:numPr>
          <w:ilvl w:val="1"/>
          <w:numId w:val="4"/>
        </w:numPr>
        <w:rPr>
          <w:u w:val="single"/>
        </w:rPr>
      </w:pPr>
      <w:r w:rsidRPr="00A839BF">
        <w:rPr>
          <w:u w:val="single"/>
        </w:rPr>
        <w:t>Added to the Component Ecological Site table.</w:t>
      </w:r>
    </w:p>
    <w:p w14:paraId="4C6C58FE" w14:textId="329CCB1A" w:rsidR="00453640" w:rsidRDefault="00453640" w:rsidP="00453640">
      <w:pPr>
        <w:pStyle w:val="ListParagraph"/>
        <w:numPr>
          <w:ilvl w:val="1"/>
          <w:numId w:val="4"/>
        </w:numPr>
      </w:pPr>
      <w:r>
        <w:lastRenderedPageBreak/>
        <w:t>EDIT stores two identifie</w:t>
      </w:r>
      <w:r w:rsidR="00A66D3B">
        <w:t>r</w:t>
      </w:r>
      <w:r>
        <w:t xml:space="preserve">s for ecological sites.  The original 11 character ID and the new ID which can be up to 12 characters in length. </w:t>
      </w:r>
    </w:p>
    <w:p w14:paraId="67668CD7" w14:textId="2198E670" w:rsidR="00453640" w:rsidRDefault="00453640" w:rsidP="00453640">
      <w:pPr>
        <w:pStyle w:val="ListParagraph"/>
        <w:numPr>
          <w:ilvl w:val="1"/>
          <w:numId w:val="4"/>
        </w:numPr>
      </w:pPr>
      <w:r>
        <w:t>The new ID has</w:t>
      </w:r>
      <w:r w:rsidR="00A839BF">
        <w:t xml:space="preserve"> </w:t>
      </w:r>
      <w:r w:rsidR="00A839BF" w:rsidRPr="00A839BF">
        <w:rPr>
          <w:b/>
          <w:bCs/>
          <w:u w:val="single"/>
        </w:rPr>
        <w:t>NOT</w:t>
      </w:r>
      <w:r w:rsidR="00A839BF">
        <w:t xml:space="preserve">, </w:t>
      </w:r>
      <w:r>
        <w:t>been universally adopted</w:t>
      </w:r>
      <w:r w:rsidR="00A839BF">
        <w:t xml:space="preserve">. Therefore, both the new and old ID will continue to </w:t>
      </w:r>
      <w:r>
        <w:t>appear in NASIS. In fact, in most instances the new ID simply matches the old ID, although some ecosites do have different New and Old IDs.</w:t>
      </w:r>
    </w:p>
    <w:p w14:paraId="30E80828" w14:textId="2C1DD833" w:rsidR="00453640" w:rsidRDefault="00453640" w:rsidP="00453640">
      <w:pPr>
        <w:pStyle w:val="ListParagraph"/>
        <w:numPr>
          <w:ilvl w:val="1"/>
          <w:numId w:val="4"/>
        </w:numPr>
      </w:pPr>
      <w:r>
        <w:t>Both the new and old IDs are now sent form EDIT to NASIS and both are now presented to users in the Component Ecological Site table.</w:t>
      </w:r>
    </w:p>
    <w:p w14:paraId="06247A91" w14:textId="187C4855" w:rsidR="00453640" w:rsidRDefault="00453640" w:rsidP="00453640">
      <w:pPr>
        <w:pStyle w:val="ListParagraph"/>
        <w:numPr>
          <w:ilvl w:val="1"/>
          <w:numId w:val="4"/>
        </w:numPr>
      </w:pPr>
      <w:r>
        <w:t xml:space="preserve">The 11 character original ID is unchanged and is in the Ecological Site ID column.  </w:t>
      </w:r>
    </w:p>
    <w:p w14:paraId="72EFA8D6" w14:textId="7F6E5B95" w:rsidR="00453640" w:rsidRDefault="00453640" w:rsidP="00453640">
      <w:pPr>
        <w:pStyle w:val="ListParagraph"/>
        <w:numPr>
          <w:ilvl w:val="1"/>
          <w:numId w:val="4"/>
        </w:numPr>
      </w:pPr>
      <w:r>
        <w:t>The new 12 character ID is a new column called Ecological Site ID New.</w:t>
      </w:r>
    </w:p>
    <w:p w14:paraId="47BC655B" w14:textId="6ACFEF27" w:rsidR="00453640" w:rsidRDefault="00CB7056" w:rsidP="00453640">
      <w:r w:rsidRPr="00CB7056">
        <w:rPr>
          <w:noProof/>
        </w:rPr>
        <w:drawing>
          <wp:inline distT="0" distB="0" distL="0" distR="0" wp14:anchorId="4616A5E7" wp14:editId="1DEA6678">
            <wp:extent cx="5943600" cy="1565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65910"/>
                    </a:xfrm>
                    <a:prstGeom prst="rect">
                      <a:avLst/>
                    </a:prstGeom>
                  </pic:spPr>
                </pic:pic>
              </a:graphicData>
            </a:graphic>
          </wp:inline>
        </w:drawing>
      </w:r>
    </w:p>
    <w:p w14:paraId="31D80142" w14:textId="77777777" w:rsidR="00A839BF" w:rsidRDefault="00453640" w:rsidP="00A839BF">
      <w:r w:rsidRPr="00453640">
        <w:rPr>
          <w:noProof/>
        </w:rPr>
        <w:t xml:space="preserve"> </w:t>
      </w:r>
    </w:p>
    <w:p w14:paraId="61510416" w14:textId="6E33D4A4" w:rsidR="00CB7056" w:rsidRPr="00E07AA5" w:rsidRDefault="00CB7056" w:rsidP="00CB7056">
      <w:pPr>
        <w:pStyle w:val="Heading2"/>
      </w:pPr>
      <w:r>
        <w:t>Representative Ecological Site</w:t>
      </w:r>
    </w:p>
    <w:p w14:paraId="2C5FB1C6" w14:textId="77777777" w:rsidR="00A839BF" w:rsidRPr="00A839BF" w:rsidRDefault="00A839BF" w:rsidP="00A839BF">
      <w:pPr>
        <w:pStyle w:val="ListParagraph"/>
        <w:numPr>
          <w:ilvl w:val="1"/>
          <w:numId w:val="4"/>
        </w:numPr>
        <w:rPr>
          <w:u w:val="single"/>
        </w:rPr>
      </w:pPr>
      <w:r w:rsidRPr="00A839BF">
        <w:rPr>
          <w:u w:val="single"/>
        </w:rPr>
        <w:t>Added to the Component Ecological Site table.</w:t>
      </w:r>
    </w:p>
    <w:p w14:paraId="2CA38E3D" w14:textId="49FCBAC9" w:rsidR="00CB7056" w:rsidRDefault="00CB7056" w:rsidP="00CB7056">
      <w:pPr>
        <w:pStyle w:val="ListParagraph"/>
        <w:numPr>
          <w:ilvl w:val="1"/>
          <w:numId w:val="4"/>
        </w:numPr>
      </w:pPr>
      <w:r>
        <w:t>A check box used to indicate the representative ecological site</w:t>
      </w:r>
      <w:r w:rsidR="00A839BF">
        <w:t>, which is needed</w:t>
      </w:r>
      <w:r>
        <w:t xml:space="preserve"> when more than one is populated in the Component Ecological Site.</w:t>
      </w:r>
    </w:p>
    <w:p w14:paraId="30F09D92" w14:textId="4EAB8946" w:rsidR="00A839BF" w:rsidRDefault="00CB7056" w:rsidP="00A839BF">
      <w:pPr>
        <w:pStyle w:val="ListParagraph"/>
        <w:numPr>
          <w:ilvl w:val="1"/>
          <w:numId w:val="4"/>
        </w:numPr>
      </w:pPr>
      <w:r>
        <w:t>All records in the Component Ecological Site table where marked representative by default during the database mode release.</w:t>
      </w:r>
      <w:r w:rsidR="00A839BF">
        <w:t xml:space="preserve">  This did result in some instances of multiple ecological sites being marked representative for a</w:t>
      </w:r>
      <w:r w:rsidR="00A66D3B">
        <w:t xml:space="preserve"> component.  </w:t>
      </w:r>
    </w:p>
    <w:p w14:paraId="656E117A" w14:textId="359EFE5F" w:rsidR="00CB7056" w:rsidRDefault="00CB7056" w:rsidP="00CB7056">
      <w:pPr>
        <w:pStyle w:val="ListParagraph"/>
        <w:numPr>
          <w:ilvl w:val="1"/>
          <w:numId w:val="4"/>
        </w:numPr>
      </w:pPr>
      <w:r>
        <w:t>Eventually, the NASIS exports to Staging Server will only allow</w:t>
      </w:r>
      <w:r w:rsidR="00A66D3B">
        <w:t xml:space="preserve"> a single</w:t>
      </w:r>
      <w:r>
        <w:t xml:space="preserve"> representative ecological site to be exported.</w:t>
      </w:r>
    </w:p>
    <w:p w14:paraId="778F3210" w14:textId="3B794AEC" w:rsidR="00CB7056" w:rsidRDefault="00CB7056" w:rsidP="00CB7056">
      <w:r w:rsidRPr="00CB7056">
        <w:rPr>
          <w:noProof/>
        </w:rPr>
        <w:drawing>
          <wp:inline distT="0" distB="0" distL="0" distR="0" wp14:anchorId="373C117B" wp14:editId="5EB478DC">
            <wp:extent cx="5943600" cy="1607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07185"/>
                    </a:xfrm>
                    <a:prstGeom prst="rect">
                      <a:avLst/>
                    </a:prstGeom>
                  </pic:spPr>
                </pic:pic>
              </a:graphicData>
            </a:graphic>
          </wp:inline>
        </w:drawing>
      </w:r>
    </w:p>
    <w:p w14:paraId="090C7E13" w14:textId="77777777" w:rsidR="00A839BF" w:rsidRDefault="00A839BF" w:rsidP="00A839BF"/>
    <w:p w14:paraId="710D52E5" w14:textId="5AF04C3E" w:rsidR="00CB7056" w:rsidRPr="00E07AA5" w:rsidRDefault="00CB7056" w:rsidP="009B6487">
      <w:pPr>
        <w:pStyle w:val="Heading2"/>
      </w:pPr>
      <w:r>
        <w:t>Dominant MLRA</w:t>
      </w:r>
    </w:p>
    <w:p w14:paraId="394ED367" w14:textId="5D9C9440" w:rsidR="00A839BF" w:rsidRPr="00A839BF" w:rsidRDefault="00A839BF" w:rsidP="00A839BF">
      <w:pPr>
        <w:pStyle w:val="ListParagraph"/>
        <w:numPr>
          <w:ilvl w:val="1"/>
          <w:numId w:val="4"/>
        </w:numPr>
        <w:rPr>
          <w:u w:val="single"/>
        </w:rPr>
      </w:pPr>
      <w:bookmarkStart w:id="0" w:name="_Hlk95299496"/>
      <w:r w:rsidRPr="00A839BF">
        <w:rPr>
          <w:u w:val="single"/>
        </w:rPr>
        <w:t xml:space="preserve">Added to the </w:t>
      </w:r>
      <w:r>
        <w:rPr>
          <w:u w:val="single"/>
        </w:rPr>
        <w:t xml:space="preserve">Legend </w:t>
      </w:r>
      <w:proofErr w:type="spellStart"/>
      <w:r>
        <w:rPr>
          <w:u w:val="single"/>
        </w:rPr>
        <w:t>Mapunit</w:t>
      </w:r>
      <w:proofErr w:type="spellEnd"/>
      <w:r w:rsidRPr="00A839BF">
        <w:rPr>
          <w:u w:val="single"/>
        </w:rPr>
        <w:t xml:space="preserve"> table.</w:t>
      </w:r>
      <w:bookmarkEnd w:id="0"/>
    </w:p>
    <w:p w14:paraId="273201EC" w14:textId="23FCBCFE" w:rsidR="00CB7056" w:rsidRDefault="00CB7056" w:rsidP="00CB7056">
      <w:pPr>
        <w:pStyle w:val="ListParagraph"/>
        <w:numPr>
          <w:ilvl w:val="1"/>
          <w:numId w:val="4"/>
        </w:numPr>
      </w:pPr>
      <w:r>
        <w:t>This represents one of the bigger changes in the database model.</w:t>
      </w:r>
    </w:p>
    <w:p w14:paraId="31EB2B8C" w14:textId="2E8641E2" w:rsidR="00CB7056" w:rsidRDefault="00CB7056" w:rsidP="00CB7056">
      <w:pPr>
        <w:pStyle w:val="ListParagraph"/>
        <w:numPr>
          <w:ilvl w:val="1"/>
          <w:numId w:val="4"/>
        </w:numPr>
      </w:pPr>
      <w:r>
        <w:lastRenderedPageBreak/>
        <w:t xml:space="preserve">A new column was added to the legend </w:t>
      </w:r>
      <w:proofErr w:type="spellStart"/>
      <w:r>
        <w:t>mapunit</w:t>
      </w:r>
      <w:proofErr w:type="spellEnd"/>
      <w:r>
        <w:t xml:space="preserve"> table that allows users to assign a single MLRA to a legend </w:t>
      </w:r>
      <w:proofErr w:type="spellStart"/>
      <w:r>
        <w:t>mapunit</w:t>
      </w:r>
      <w:proofErr w:type="spellEnd"/>
      <w:r>
        <w:t xml:space="preserve">.  </w:t>
      </w:r>
    </w:p>
    <w:p w14:paraId="6F9A5131" w14:textId="18A63685" w:rsidR="00CB7056" w:rsidRDefault="00CB7056" w:rsidP="00CB7056">
      <w:r w:rsidRPr="00CB7056">
        <w:rPr>
          <w:noProof/>
        </w:rPr>
        <w:drawing>
          <wp:inline distT="0" distB="0" distL="0" distR="0" wp14:anchorId="3B863ED2" wp14:editId="4D4E20A1">
            <wp:extent cx="5943600" cy="1647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47190"/>
                    </a:xfrm>
                    <a:prstGeom prst="rect">
                      <a:avLst/>
                    </a:prstGeom>
                  </pic:spPr>
                </pic:pic>
              </a:graphicData>
            </a:graphic>
          </wp:inline>
        </w:drawing>
      </w:r>
    </w:p>
    <w:p w14:paraId="36D996DE" w14:textId="31E4BA03" w:rsidR="00CB7056" w:rsidRDefault="00CB7056" w:rsidP="00CB7056">
      <w:pPr>
        <w:pStyle w:val="ListParagraph"/>
        <w:numPr>
          <w:ilvl w:val="1"/>
          <w:numId w:val="4"/>
        </w:numPr>
      </w:pPr>
      <w:r>
        <w:t xml:space="preserve">The rationale for this new column is that we have had historically inconsistent correlations of MLRAs to legend mapunits in the legend area overlap tables.  Many legend mapunits are not assigned to any MLRA and numerous others are assigned to a </w:t>
      </w:r>
      <w:r w:rsidR="00A66D3B">
        <w:t xml:space="preserve">more than one </w:t>
      </w:r>
      <w:r>
        <w:t>MLRA.</w:t>
      </w:r>
      <w:r w:rsidR="00562927">
        <w:t xml:space="preserve"> This column makes it easier to populate and maintain MLRA </w:t>
      </w:r>
      <w:proofErr w:type="spellStart"/>
      <w:r w:rsidR="00562927">
        <w:t>mapunit</w:t>
      </w:r>
      <w:proofErr w:type="spellEnd"/>
      <w:r w:rsidR="00562927">
        <w:t xml:space="preserve"> correlations and it enforces a one to one standard.</w:t>
      </w:r>
    </w:p>
    <w:p w14:paraId="1FBDDB4A" w14:textId="3578B7CF" w:rsidR="00CB7056" w:rsidRDefault="00CB7056" w:rsidP="00CB7056">
      <w:pPr>
        <w:pStyle w:val="ListParagraph"/>
        <w:numPr>
          <w:ilvl w:val="1"/>
          <w:numId w:val="4"/>
        </w:numPr>
      </w:pPr>
      <w:r>
        <w:t xml:space="preserve">The new column is called dominant MLRA because it is recognized that in </w:t>
      </w:r>
      <w:r w:rsidR="00695A4F">
        <w:t>rare</w:t>
      </w:r>
      <w:r>
        <w:t xml:space="preserve"> cases, a legend </w:t>
      </w:r>
      <w:proofErr w:type="spellStart"/>
      <w:r>
        <w:t>mapunit</w:t>
      </w:r>
      <w:proofErr w:type="spellEnd"/>
      <w:r>
        <w:t xml:space="preserve"> does occur in more than one MLRA.  </w:t>
      </w:r>
    </w:p>
    <w:p w14:paraId="668BA9F8" w14:textId="15BD9F8F" w:rsidR="00CB7056" w:rsidRDefault="00562927" w:rsidP="00CB7056">
      <w:pPr>
        <w:pStyle w:val="ListParagraph"/>
        <w:numPr>
          <w:ilvl w:val="1"/>
          <w:numId w:val="4"/>
        </w:numPr>
      </w:pPr>
      <w:r w:rsidRPr="00A66D3B">
        <w:rPr>
          <w:b/>
          <w:bCs/>
          <w:color w:val="FF0000"/>
        </w:rPr>
        <w:t>The existing Legend Area Overlap tables are unchanged</w:t>
      </w:r>
      <w:r>
        <w:t>.  For now, c</w:t>
      </w:r>
      <w:r w:rsidR="00CB7056">
        <w:t>ontinue to populate the legend area overlaps according to your historic Regional guidance but begin populating this new column as well.</w:t>
      </w:r>
    </w:p>
    <w:p w14:paraId="2A113CB1" w14:textId="197D3A6F" w:rsidR="00CB7056" w:rsidRDefault="00CB7056" w:rsidP="00CB7056">
      <w:pPr>
        <w:pStyle w:val="ListParagraph"/>
        <w:numPr>
          <w:ilvl w:val="1"/>
          <w:numId w:val="4"/>
        </w:numPr>
      </w:pPr>
      <w:r>
        <w:t>The NSSH plans to analyze and assist with mass populating of this column.</w:t>
      </w:r>
      <w:r w:rsidR="00562927">
        <w:t xml:space="preserve"> </w:t>
      </w:r>
    </w:p>
    <w:p w14:paraId="3BF57F61" w14:textId="742591E2" w:rsidR="00CB7056" w:rsidRDefault="00CB7056" w:rsidP="00453640">
      <w:pPr>
        <w:pStyle w:val="ListParagraph"/>
        <w:numPr>
          <w:ilvl w:val="1"/>
          <w:numId w:val="4"/>
        </w:numPr>
      </w:pPr>
      <w:r>
        <w:t xml:space="preserve">This column was </w:t>
      </w:r>
      <w:r w:rsidR="00A66D3B">
        <w:t>auto populated</w:t>
      </w:r>
      <w:r>
        <w:t xml:space="preserve"> for all instances where there was a </w:t>
      </w:r>
      <w:r w:rsidR="00562927">
        <w:t>one-to-one</w:t>
      </w:r>
      <w:r>
        <w:t xml:space="preserve"> relationship between legend </w:t>
      </w:r>
      <w:proofErr w:type="spellStart"/>
      <w:r>
        <w:t>mapunit</w:t>
      </w:r>
      <w:proofErr w:type="spellEnd"/>
      <w:r>
        <w:t xml:space="preserve"> and MLRA.</w:t>
      </w:r>
    </w:p>
    <w:p w14:paraId="37AC941F" w14:textId="50F593B2" w:rsidR="009B6487" w:rsidRPr="00E07AA5" w:rsidRDefault="00695A4F" w:rsidP="009B6487">
      <w:pPr>
        <w:pStyle w:val="Heading2"/>
      </w:pPr>
      <w:r>
        <w:t>Project</w:t>
      </w:r>
      <w:r w:rsidR="009B6487">
        <w:t xml:space="preserve"> Subtype</w:t>
      </w:r>
    </w:p>
    <w:p w14:paraId="346D8217" w14:textId="3C13EF20" w:rsidR="00695A4F" w:rsidRDefault="00695A4F" w:rsidP="009B6487">
      <w:pPr>
        <w:pStyle w:val="ListParagraph"/>
        <w:numPr>
          <w:ilvl w:val="1"/>
          <w:numId w:val="4"/>
        </w:numPr>
      </w:pPr>
      <w:r w:rsidRPr="00A839BF">
        <w:rPr>
          <w:u w:val="single"/>
        </w:rPr>
        <w:t xml:space="preserve">Added to the </w:t>
      </w:r>
      <w:r>
        <w:rPr>
          <w:u w:val="single"/>
        </w:rPr>
        <w:t>Project</w:t>
      </w:r>
      <w:r w:rsidRPr="00A839BF">
        <w:rPr>
          <w:u w:val="single"/>
        </w:rPr>
        <w:t xml:space="preserve"> table.</w:t>
      </w:r>
    </w:p>
    <w:p w14:paraId="09605110" w14:textId="1A8D2913" w:rsidR="009B6487" w:rsidRDefault="009B6487" w:rsidP="009B6487">
      <w:pPr>
        <w:pStyle w:val="ListParagraph"/>
        <w:numPr>
          <w:ilvl w:val="1"/>
          <w:numId w:val="4"/>
        </w:numPr>
      </w:pPr>
      <w:r>
        <w:t>See New Tables Added above for information about this new column.</w:t>
      </w:r>
    </w:p>
    <w:p w14:paraId="5B75FF2F" w14:textId="582B4272" w:rsidR="009B6487" w:rsidRPr="00E07AA5" w:rsidRDefault="00695A4F" w:rsidP="009B6487">
      <w:pPr>
        <w:pStyle w:val="Heading2"/>
      </w:pPr>
      <w:r>
        <w:t>Project</w:t>
      </w:r>
      <w:r w:rsidR="009B6487">
        <w:t xml:space="preserve"> Completed</w:t>
      </w:r>
    </w:p>
    <w:p w14:paraId="367FE4C1" w14:textId="77777777" w:rsidR="00695A4F" w:rsidRDefault="00695A4F" w:rsidP="00695A4F">
      <w:pPr>
        <w:pStyle w:val="ListParagraph"/>
        <w:numPr>
          <w:ilvl w:val="1"/>
          <w:numId w:val="4"/>
        </w:numPr>
      </w:pPr>
      <w:r w:rsidRPr="00A839BF">
        <w:rPr>
          <w:u w:val="single"/>
        </w:rPr>
        <w:t xml:space="preserve">Added to the </w:t>
      </w:r>
      <w:r>
        <w:rPr>
          <w:u w:val="single"/>
        </w:rPr>
        <w:t>Project</w:t>
      </w:r>
      <w:r w:rsidRPr="00A839BF">
        <w:rPr>
          <w:u w:val="single"/>
        </w:rPr>
        <w:t xml:space="preserve"> table.</w:t>
      </w:r>
    </w:p>
    <w:p w14:paraId="58CB8C8F" w14:textId="609FDE54" w:rsidR="009B6487" w:rsidRDefault="009B6487" w:rsidP="009B6487">
      <w:pPr>
        <w:pStyle w:val="ListParagraph"/>
        <w:numPr>
          <w:ilvl w:val="1"/>
          <w:numId w:val="4"/>
        </w:numPr>
      </w:pPr>
      <w:r>
        <w:t xml:space="preserve">This is </w:t>
      </w:r>
      <w:r w:rsidR="00A66D3B">
        <w:t xml:space="preserve">a </w:t>
      </w:r>
      <w:r>
        <w:t>new check box in the project table that can be used to mark a project complete.</w:t>
      </w:r>
    </w:p>
    <w:p w14:paraId="76BC9779" w14:textId="7898C501" w:rsidR="009B6487" w:rsidRDefault="009B6487" w:rsidP="009B6487">
      <w:r w:rsidRPr="009B6487">
        <w:rPr>
          <w:noProof/>
        </w:rPr>
        <w:drawing>
          <wp:inline distT="0" distB="0" distL="0" distR="0" wp14:anchorId="17CABA7E" wp14:editId="6D3A4254">
            <wp:extent cx="5943600" cy="108345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083450"/>
                    </a:xfrm>
                    <a:prstGeom prst="rect">
                      <a:avLst/>
                    </a:prstGeom>
                  </pic:spPr>
                </pic:pic>
              </a:graphicData>
            </a:graphic>
          </wp:inline>
        </w:drawing>
      </w:r>
    </w:p>
    <w:p w14:paraId="6E959E2E" w14:textId="26359710" w:rsidR="009B6487" w:rsidRDefault="009B6487" w:rsidP="009B6487">
      <w:pPr>
        <w:pStyle w:val="ListParagraph"/>
        <w:numPr>
          <w:ilvl w:val="1"/>
          <w:numId w:val="4"/>
        </w:numPr>
      </w:pPr>
      <w:r>
        <w:t>Prior to this, project completion could only be captured in the project milestone table with the project complete date milestone.</w:t>
      </w:r>
    </w:p>
    <w:p w14:paraId="22E65E42" w14:textId="70F10392" w:rsidR="009B6487" w:rsidRDefault="009B6487" w:rsidP="009B6487">
      <w:pPr>
        <w:pStyle w:val="ListParagraph"/>
        <w:numPr>
          <w:ilvl w:val="1"/>
          <w:numId w:val="4"/>
        </w:numPr>
      </w:pPr>
      <w:r>
        <w:lastRenderedPageBreak/>
        <w:t>All projects that had a project milestone of “project complete data” with any date in the “Milestone Date Completed” column were marked as complete in the new project complete column.</w:t>
      </w:r>
    </w:p>
    <w:p w14:paraId="6922F22C" w14:textId="6A5A3491" w:rsidR="009B6487" w:rsidRDefault="009B6487" w:rsidP="009B6487">
      <w:pPr>
        <w:pStyle w:val="ListParagraph"/>
        <w:numPr>
          <w:ilvl w:val="1"/>
          <w:numId w:val="4"/>
        </w:numPr>
      </w:pPr>
      <w:r>
        <w:t xml:space="preserve">Begin using this new Completed column to mark projects completed.  </w:t>
      </w:r>
    </w:p>
    <w:p w14:paraId="31691EC1" w14:textId="3B88D2BF" w:rsidR="009B6487" w:rsidRPr="00E07AA5" w:rsidRDefault="009B6487" w:rsidP="009B6487">
      <w:pPr>
        <w:pStyle w:val="Heading2"/>
      </w:pPr>
      <w:r>
        <w:t>Alternative ID</w:t>
      </w:r>
    </w:p>
    <w:p w14:paraId="7A40C683" w14:textId="0B991AD9" w:rsidR="00695A4F" w:rsidRDefault="00695A4F" w:rsidP="00695A4F">
      <w:pPr>
        <w:pStyle w:val="ListParagraph"/>
        <w:numPr>
          <w:ilvl w:val="1"/>
          <w:numId w:val="4"/>
        </w:numPr>
      </w:pPr>
      <w:r w:rsidRPr="00A839BF">
        <w:rPr>
          <w:u w:val="single"/>
        </w:rPr>
        <w:t xml:space="preserve">Added to the </w:t>
      </w:r>
      <w:r>
        <w:rPr>
          <w:u w:val="single"/>
        </w:rPr>
        <w:t>Site</w:t>
      </w:r>
      <w:r w:rsidRPr="00A839BF">
        <w:rPr>
          <w:u w:val="single"/>
        </w:rPr>
        <w:t xml:space="preserve"> table.</w:t>
      </w:r>
    </w:p>
    <w:p w14:paraId="786C3402" w14:textId="63777E9A" w:rsidR="001222FF" w:rsidRDefault="001222FF" w:rsidP="009B6487">
      <w:pPr>
        <w:pStyle w:val="ListParagraph"/>
        <w:numPr>
          <w:ilvl w:val="1"/>
          <w:numId w:val="4"/>
        </w:numPr>
      </w:pPr>
      <w:r>
        <w:t>This is a new column in the Site table that lets a user assign other identifiers to sites records. It is intended to be used for Sites linked to external special projects that have their own identifiers.</w:t>
      </w:r>
    </w:p>
    <w:p w14:paraId="28CD91EB" w14:textId="0BA7BD58" w:rsidR="009B6487" w:rsidRDefault="001222FF" w:rsidP="009B6487">
      <w:pPr>
        <w:pStyle w:val="ListParagraph"/>
        <w:numPr>
          <w:ilvl w:val="1"/>
          <w:numId w:val="4"/>
        </w:numPr>
      </w:pPr>
      <w:r>
        <w:t>For example, a special University project has their own database with their own site IDs but the</w:t>
      </w:r>
      <w:r w:rsidR="00695A4F">
        <w:t>y</w:t>
      </w:r>
      <w:r>
        <w:t xml:space="preserve"> are working with USDA-NRCS Soil Scientists to enter Sites into NASIS.  This new field allows the two databases to be better connected.</w:t>
      </w:r>
    </w:p>
    <w:p w14:paraId="5C6A6408" w14:textId="29E3ECE8" w:rsidR="001222FF" w:rsidRDefault="001222FF" w:rsidP="001222FF">
      <w:r w:rsidRPr="001222FF">
        <w:rPr>
          <w:noProof/>
        </w:rPr>
        <w:drawing>
          <wp:inline distT="0" distB="0" distL="0" distR="0" wp14:anchorId="28045A7F" wp14:editId="68A88FED">
            <wp:extent cx="5943600" cy="148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85900"/>
                    </a:xfrm>
                    <a:prstGeom prst="rect">
                      <a:avLst/>
                    </a:prstGeom>
                  </pic:spPr>
                </pic:pic>
              </a:graphicData>
            </a:graphic>
          </wp:inline>
        </w:drawing>
      </w:r>
    </w:p>
    <w:p w14:paraId="6F6C4C3D" w14:textId="4BD57898" w:rsidR="001222FF" w:rsidRDefault="001222FF" w:rsidP="001222FF"/>
    <w:p w14:paraId="0BC239CD" w14:textId="6ECF0660" w:rsidR="001222FF" w:rsidRPr="00E07AA5" w:rsidRDefault="00695A4F" w:rsidP="001222FF">
      <w:pPr>
        <w:pStyle w:val="Heading2"/>
      </w:pPr>
      <w:r>
        <w:t>D</w:t>
      </w:r>
      <w:r w:rsidR="001222FF">
        <w:t>SP Site Type</w:t>
      </w:r>
    </w:p>
    <w:p w14:paraId="4B03A821" w14:textId="77777777" w:rsidR="00695A4F" w:rsidRDefault="00695A4F" w:rsidP="00695A4F">
      <w:pPr>
        <w:pStyle w:val="ListParagraph"/>
        <w:numPr>
          <w:ilvl w:val="1"/>
          <w:numId w:val="4"/>
        </w:numPr>
      </w:pPr>
      <w:r w:rsidRPr="00A839BF">
        <w:rPr>
          <w:u w:val="single"/>
        </w:rPr>
        <w:t xml:space="preserve">Added to the </w:t>
      </w:r>
      <w:r>
        <w:rPr>
          <w:u w:val="single"/>
        </w:rPr>
        <w:t>Site</w:t>
      </w:r>
      <w:r w:rsidRPr="00A839BF">
        <w:rPr>
          <w:u w:val="single"/>
        </w:rPr>
        <w:t xml:space="preserve"> table.</w:t>
      </w:r>
    </w:p>
    <w:p w14:paraId="35302179" w14:textId="542AC690" w:rsidR="001222FF" w:rsidRDefault="001222FF" w:rsidP="001222FF">
      <w:pPr>
        <w:pStyle w:val="ListParagraph"/>
        <w:numPr>
          <w:ilvl w:val="1"/>
          <w:numId w:val="4"/>
        </w:numPr>
      </w:pPr>
      <w:r>
        <w:t>A new column in the Site table that will help categorize Dynamic Soil Property Sites.</w:t>
      </w:r>
    </w:p>
    <w:p w14:paraId="0810649F" w14:textId="7A386E66" w:rsidR="001222FF" w:rsidRDefault="001222FF" w:rsidP="001222FF">
      <w:pPr>
        <w:jc w:val="center"/>
      </w:pPr>
      <w:r w:rsidRPr="001222FF">
        <w:rPr>
          <w:noProof/>
        </w:rPr>
        <w:drawing>
          <wp:inline distT="0" distB="0" distL="0" distR="0" wp14:anchorId="61F02B53" wp14:editId="3C82D79E">
            <wp:extent cx="4379077" cy="1444721"/>
            <wp:effectExtent l="0" t="0" r="254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9859" cy="1448278"/>
                    </a:xfrm>
                    <a:prstGeom prst="rect">
                      <a:avLst/>
                    </a:prstGeom>
                  </pic:spPr>
                </pic:pic>
              </a:graphicData>
            </a:graphic>
          </wp:inline>
        </w:drawing>
      </w:r>
    </w:p>
    <w:p w14:paraId="6CE56FDB" w14:textId="4CA0FD04" w:rsidR="00E07AA5" w:rsidRPr="009147EF" w:rsidRDefault="00E07AA5" w:rsidP="00E07AA5">
      <w:pPr>
        <w:jc w:val="center"/>
      </w:pPr>
    </w:p>
    <w:p w14:paraId="5877C6D6" w14:textId="4DBA7A68" w:rsidR="00260E27" w:rsidRDefault="00ED49AF" w:rsidP="00260E27">
      <w:pPr>
        <w:pStyle w:val="Heading1"/>
      </w:pPr>
      <w:r>
        <w:t xml:space="preserve">Column </w:t>
      </w:r>
      <w:r w:rsidR="001E5A97">
        <w:t xml:space="preserve">Modifications </w:t>
      </w:r>
    </w:p>
    <w:p w14:paraId="3CA06C19" w14:textId="68CCD215" w:rsidR="00ED49AF" w:rsidRDefault="00ED49AF" w:rsidP="001A1109">
      <w:pPr>
        <w:pStyle w:val="Heading2"/>
        <w:numPr>
          <w:ilvl w:val="0"/>
          <w:numId w:val="13"/>
        </w:numPr>
      </w:pPr>
      <w:r>
        <w:t>Std</w:t>
      </w:r>
      <w:r w:rsidR="001E5A97">
        <w:t xml:space="preserve"> </w:t>
      </w:r>
      <w:r>
        <w:t>Lat</w:t>
      </w:r>
      <w:r w:rsidR="001E5A97">
        <w:t>itude, Std Longitude, Coordinate Source, GPS Positional Error, GPS PDOP</w:t>
      </w:r>
    </w:p>
    <w:p w14:paraId="2CB6F3A0" w14:textId="55303FDC" w:rsidR="001E5A97" w:rsidRPr="001E5A97" w:rsidRDefault="001E5A97" w:rsidP="001E5A97">
      <w:pPr>
        <w:pStyle w:val="ListParagraph"/>
        <w:numPr>
          <w:ilvl w:val="1"/>
          <w:numId w:val="4"/>
        </w:numPr>
      </w:pPr>
      <w:r>
        <w:rPr>
          <w:u w:val="single"/>
        </w:rPr>
        <w:t>These occur in the</w:t>
      </w:r>
      <w:r w:rsidRPr="00A839BF">
        <w:rPr>
          <w:u w:val="single"/>
        </w:rPr>
        <w:t xml:space="preserve"> </w:t>
      </w:r>
      <w:r>
        <w:rPr>
          <w:u w:val="single"/>
        </w:rPr>
        <w:t>Site</w:t>
      </w:r>
      <w:r w:rsidRPr="00A839BF">
        <w:rPr>
          <w:u w:val="single"/>
        </w:rPr>
        <w:t xml:space="preserve"> table.</w:t>
      </w:r>
    </w:p>
    <w:p w14:paraId="1B3C5C82" w14:textId="25806170" w:rsidR="00ED49AF" w:rsidRDefault="001E5A97" w:rsidP="00ED49AF">
      <w:pPr>
        <w:pStyle w:val="ListParagraph"/>
        <w:numPr>
          <w:ilvl w:val="1"/>
          <w:numId w:val="4"/>
        </w:numPr>
      </w:pPr>
      <w:r w:rsidRPr="001E5A97">
        <w:lastRenderedPageBreak/>
        <w:t>All 5 columns were moved</w:t>
      </w:r>
      <w:r w:rsidR="00ED49AF" w:rsidRPr="001E5A97">
        <w:t xml:space="preserve"> all the</w:t>
      </w:r>
      <w:r w:rsidR="00ED49AF">
        <w:t xml:space="preserve"> way to the left, directly next to User Site ID</w:t>
      </w:r>
      <w:r>
        <w:t xml:space="preserve"> to elevate the importance of populating the national standard latitude and longitude, and associated data.  </w:t>
      </w:r>
    </w:p>
    <w:p w14:paraId="4926BBDC" w14:textId="5CF990FE" w:rsidR="001E5A97" w:rsidRDefault="001E5A97" w:rsidP="001E5A97">
      <w:r w:rsidRPr="001E5A97">
        <w:drawing>
          <wp:inline distT="0" distB="0" distL="0" distR="0" wp14:anchorId="6D3C46FF" wp14:editId="514AE4AE">
            <wp:extent cx="6279844" cy="806450"/>
            <wp:effectExtent l="19050" t="19050" r="2603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5957" cy="807235"/>
                    </a:xfrm>
                    <a:prstGeom prst="rect">
                      <a:avLst/>
                    </a:prstGeom>
                    <a:ln w="12700">
                      <a:solidFill>
                        <a:schemeClr val="tx1"/>
                      </a:solidFill>
                    </a:ln>
                  </pic:spPr>
                </pic:pic>
              </a:graphicData>
            </a:graphic>
          </wp:inline>
        </w:drawing>
      </w:r>
    </w:p>
    <w:p w14:paraId="210F6960" w14:textId="49EC5642" w:rsidR="00ED49AF" w:rsidRDefault="001E5A97" w:rsidP="00ED49AF">
      <w:pPr>
        <w:pStyle w:val="ListParagraph"/>
        <w:numPr>
          <w:ilvl w:val="1"/>
          <w:numId w:val="4"/>
        </w:numPr>
      </w:pPr>
      <w:r>
        <w:t>Std Latitude and Std Longitude columns were also r</w:t>
      </w:r>
      <w:r w:rsidR="00ED49AF">
        <w:t>enamed to WGS84 Latitude DD and WGS94 Longitude DD.</w:t>
      </w:r>
    </w:p>
    <w:p w14:paraId="0AB5F00E" w14:textId="5F4E5216" w:rsidR="001E5A97" w:rsidRDefault="001E5A97" w:rsidP="00ED49AF">
      <w:pPr>
        <w:pStyle w:val="ListParagraph"/>
        <w:numPr>
          <w:ilvl w:val="1"/>
          <w:numId w:val="4"/>
        </w:numPr>
      </w:pPr>
      <w:r>
        <w:t>The renaming makes it clear that the coordinates are always in decimal degrees WGS84.  No exception.</w:t>
      </w:r>
    </w:p>
    <w:p w14:paraId="5AB00629" w14:textId="5CAB83C4" w:rsidR="001E5A97" w:rsidRDefault="001E5A97" w:rsidP="001E5A97">
      <w:pPr>
        <w:pStyle w:val="Heading2"/>
      </w:pPr>
      <w:r>
        <w:t>All columns used to Populate UTM and Lat/Long in DMS</w:t>
      </w:r>
    </w:p>
    <w:p w14:paraId="6F0FBE0A" w14:textId="77777777" w:rsidR="001A1109" w:rsidRPr="001E5A97" w:rsidRDefault="001A1109" w:rsidP="001A1109">
      <w:pPr>
        <w:pStyle w:val="ListParagraph"/>
        <w:numPr>
          <w:ilvl w:val="1"/>
          <w:numId w:val="4"/>
        </w:numPr>
      </w:pPr>
      <w:r>
        <w:rPr>
          <w:u w:val="single"/>
        </w:rPr>
        <w:t>These occur in the</w:t>
      </w:r>
      <w:r w:rsidRPr="00A839BF">
        <w:rPr>
          <w:u w:val="single"/>
        </w:rPr>
        <w:t xml:space="preserve"> </w:t>
      </w:r>
      <w:r>
        <w:rPr>
          <w:u w:val="single"/>
        </w:rPr>
        <w:t>Site</w:t>
      </w:r>
      <w:r w:rsidRPr="00A839BF">
        <w:rPr>
          <w:u w:val="single"/>
        </w:rPr>
        <w:t xml:space="preserve"> table.</w:t>
      </w:r>
    </w:p>
    <w:p w14:paraId="5E333C8B" w14:textId="2ADD40DB" w:rsidR="001E5A97" w:rsidRDefault="001E5A97" w:rsidP="001E5A97">
      <w:pPr>
        <w:pStyle w:val="ListParagraph"/>
        <w:numPr>
          <w:ilvl w:val="1"/>
          <w:numId w:val="4"/>
        </w:numPr>
      </w:pPr>
      <w:r>
        <w:t>The</w:t>
      </w:r>
      <w:r>
        <w:t>se 12 columns were moved all the way to the right, at the end of the table.</w:t>
      </w:r>
    </w:p>
    <w:p w14:paraId="5D8FCA27" w14:textId="695003A6" w:rsidR="001A1109" w:rsidRDefault="001E5A97" w:rsidP="001A1109">
      <w:pPr>
        <w:pStyle w:val="ListParagraph"/>
        <w:numPr>
          <w:ilvl w:val="1"/>
          <w:numId w:val="4"/>
        </w:numPr>
      </w:pPr>
      <w:r>
        <w:t xml:space="preserve">This deemphasizes their importance and is a precursor to locking the columns and archiving the data.  Eventually, we envision only being able to populate the std </w:t>
      </w:r>
      <w:proofErr w:type="spellStart"/>
      <w:r>
        <w:t>lat</w:t>
      </w:r>
      <w:proofErr w:type="spellEnd"/>
      <w:r>
        <w:t>/long data so everyone is using a single standard.</w:t>
      </w:r>
    </w:p>
    <w:p w14:paraId="3AEAD67D" w14:textId="1CC9F0AB" w:rsidR="001E5A97" w:rsidRPr="001E5A97" w:rsidRDefault="001A1109" w:rsidP="001E5A97">
      <w:pPr>
        <w:pStyle w:val="ListParagraph"/>
        <w:numPr>
          <w:ilvl w:val="1"/>
          <w:numId w:val="4"/>
        </w:numPr>
      </w:pPr>
      <w:r>
        <w:t>You can edit th</w:t>
      </w:r>
      <w:r w:rsidR="00865847">
        <w:t xml:space="preserve">ese </w:t>
      </w:r>
      <w:r>
        <w:t>columns and populate them but their value is diminishing.</w:t>
      </w:r>
    </w:p>
    <w:p w14:paraId="6058B1FD" w14:textId="7DE5F3A7" w:rsidR="001E5A97" w:rsidRDefault="001E5A97" w:rsidP="001E5A97">
      <w:r w:rsidRPr="001E5A97">
        <w:drawing>
          <wp:inline distT="0" distB="0" distL="0" distR="0" wp14:anchorId="6C389468" wp14:editId="146A8BFB">
            <wp:extent cx="6576252" cy="501650"/>
            <wp:effectExtent l="19050" t="19050" r="1524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82468" cy="502124"/>
                    </a:xfrm>
                    <a:prstGeom prst="rect">
                      <a:avLst/>
                    </a:prstGeom>
                    <a:ln w="12700">
                      <a:solidFill>
                        <a:schemeClr val="tx1"/>
                      </a:solidFill>
                    </a:ln>
                  </pic:spPr>
                </pic:pic>
              </a:graphicData>
            </a:graphic>
          </wp:inline>
        </w:drawing>
      </w:r>
    </w:p>
    <w:p w14:paraId="26232A29" w14:textId="614D2680" w:rsidR="001A1109" w:rsidRDefault="001A1109" w:rsidP="001A1109">
      <w:pPr>
        <w:pStyle w:val="Heading2"/>
      </w:pPr>
      <w:r>
        <w:t>Field size changes to column</w:t>
      </w:r>
    </w:p>
    <w:p w14:paraId="3058ED71" w14:textId="0AB50211" w:rsidR="001A1109" w:rsidRDefault="001A1109" w:rsidP="001A1109">
      <w:pPr>
        <w:pStyle w:val="Heading2"/>
        <w:numPr>
          <w:ilvl w:val="1"/>
          <w:numId w:val="7"/>
        </w:numPr>
      </w:pPr>
      <w:r>
        <w:t>horizon designation</w:t>
      </w:r>
    </w:p>
    <w:p w14:paraId="1868BB90" w14:textId="77777777" w:rsidR="001A1109" w:rsidRPr="001A1109" w:rsidRDefault="001A1109" w:rsidP="001A1109">
      <w:pPr>
        <w:pStyle w:val="ListParagraph"/>
        <w:numPr>
          <w:ilvl w:val="2"/>
          <w:numId w:val="16"/>
        </w:numPr>
      </w:pPr>
      <w:r>
        <w:rPr>
          <w:u w:val="single"/>
        </w:rPr>
        <w:t xml:space="preserve">Occurs in </w:t>
      </w:r>
      <w:r>
        <w:rPr>
          <w:u w:val="single"/>
        </w:rPr>
        <w:t xml:space="preserve">Horizon, Pedon Horizon </w:t>
      </w:r>
      <w:r>
        <w:rPr>
          <w:u w:val="single"/>
        </w:rPr>
        <w:t>table</w:t>
      </w:r>
      <w:r>
        <w:rPr>
          <w:u w:val="single"/>
        </w:rPr>
        <w:t>s</w:t>
      </w:r>
    </w:p>
    <w:p w14:paraId="4D4E3E19" w14:textId="1029C336" w:rsidR="001A1109" w:rsidRPr="001A1109" w:rsidRDefault="001A1109" w:rsidP="001A1109">
      <w:pPr>
        <w:pStyle w:val="ListParagraph"/>
        <w:numPr>
          <w:ilvl w:val="2"/>
          <w:numId w:val="16"/>
        </w:numPr>
      </w:pPr>
      <w:r w:rsidRPr="001A1109">
        <w:t xml:space="preserve">Increased </w:t>
      </w:r>
      <w:r>
        <w:t xml:space="preserve">from </w:t>
      </w:r>
      <w:r>
        <w:t>12</w:t>
      </w:r>
      <w:r>
        <w:t xml:space="preserve"> to </w:t>
      </w:r>
      <w:r>
        <w:t>25</w:t>
      </w:r>
      <w:r>
        <w:t xml:space="preserve"> characters</w:t>
      </w:r>
    </w:p>
    <w:p w14:paraId="0B04F4EE" w14:textId="1A9A2250" w:rsidR="001A1109" w:rsidRDefault="001A1109" w:rsidP="001A1109">
      <w:pPr>
        <w:pStyle w:val="Heading2"/>
        <w:numPr>
          <w:ilvl w:val="1"/>
          <w:numId w:val="7"/>
        </w:numPr>
      </w:pPr>
      <w:r>
        <w:t>milestone type description</w:t>
      </w:r>
    </w:p>
    <w:p w14:paraId="49FA6C0F" w14:textId="247F9839" w:rsidR="001A1109" w:rsidRPr="001A1109" w:rsidRDefault="001A1109" w:rsidP="001A1109">
      <w:pPr>
        <w:pStyle w:val="ListParagraph"/>
        <w:numPr>
          <w:ilvl w:val="2"/>
          <w:numId w:val="16"/>
        </w:numPr>
      </w:pPr>
      <w:r>
        <w:rPr>
          <w:u w:val="single"/>
        </w:rPr>
        <w:t>Occurs</w:t>
      </w:r>
      <w:r>
        <w:rPr>
          <w:u w:val="single"/>
        </w:rPr>
        <w:t xml:space="preserve"> in the</w:t>
      </w:r>
      <w:r>
        <w:rPr>
          <w:u w:val="single"/>
        </w:rPr>
        <w:t xml:space="preserve"> Milestone Type table</w:t>
      </w:r>
    </w:p>
    <w:p w14:paraId="42B23BCF" w14:textId="67CAF522" w:rsidR="001A1109" w:rsidRDefault="001A1109" w:rsidP="001A1109">
      <w:pPr>
        <w:pStyle w:val="ListParagraph"/>
        <w:numPr>
          <w:ilvl w:val="2"/>
          <w:numId w:val="16"/>
        </w:numPr>
      </w:pPr>
      <w:r w:rsidRPr="001A1109">
        <w:t>Increased form 240 to 475 characters</w:t>
      </w:r>
    </w:p>
    <w:p w14:paraId="3D4A133F" w14:textId="49DEDD62" w:rsidR="001A1109" w:rsidRDefault="001A1109" w:rsidP="001A1109">
      <w:pPr>
        <w:pStyle w:val="Heading2"/>
        <w:numPr>
          <w:ilvl w:val="1"/>
          <w:numId w:val="7"/>
        </w:numPr>
      </w:pPr>
      <w:r>
        <w:t>project name</w:t>
      </w:r>
    </w:p>
    <w:p w14:paraId="5DD126A3" w14:textId="26C7ED7B" w:rsidR="001A1109" w:rsidRPr="001A1109" w:rsidRDefault="001A1109" w:rsidP="001A1109">
      <w:pPr>
        <w:pStyle w:val="ListParagraph"/>
        <w:numPr>
          <w:ilvl w:val="2"/>
          <w:numId w:val="16"/>
        </w:numPr>
      </w:pPr>
      <w:r>
        <w:rPr>
          <w:u w:val="single"/>
        </w:rPr>
        <w:t xml:space="preserve">Occurs in </w:t>
      </w:r>
      <w:r>
        <w:rPr>
          <w:u w:val="single"/>
        </w:rPr>
        <w:t>Project table</w:t>
      </w:r>
    </w:p>
    <w:p w14:paraId="702B041F" w14:textId="750D86E2" w:rsidR="001A1109" w:rsidRDefault="001A1109" w:rsidP="001A1109">
      <w:pPr>
        <w:pStyle w:val="ListParagraph"/>
        <w:numPr>
          <w:ilvl w:val="2"/>
          <w:numId w:val="16"/>
        </w:numPr>
      </w:pPr>
      <w:r w:rsidRPr="001A1109">
        <w:t xml:space="preserve">Increased </w:t>
      </w:r>
      <w:r>
        <w:t>from 120 to 254</w:t>
      </w:r>
      <w:r w:rsidRPr="001A1109">
        <w:t xml:space="preserve"> characters</w:t>
      </w:r>
    </w:p>
    <w:p w14:paraId="4C660C41" w14:textId="5F713AE5" w:rsidR="001A1109" w:rsidRDefault="001A1109" w:rsidP="001A1109">
      <w:pPr>
        <w:pStyle w:val="Heading2"/>
        <w:numPr>
          <w:ilvl w:val="1"/>
          <w:numId w:val="7"/>
        </w:numPr>
      </w:pPr>
      <w:r>
        <w:t>report</w:t>
      </w:r>
      <w:r>
        <w:t xml:space="preserve"> name</w:t>
      </w:r>
    </w:p>
    <w:p w14:paraId="01F0F5C7" w14:textId="759C57F2" w:rsidR="001A1109" w:rsidRPr="001A1109" w:rsidRDefault="001A1109" w:rsidP="001A1109">
      <w:pPr>
        <w:pStyle w:val="ListParagraph"/>
        <w:numPr>
          <w:ilvl w:val="2"/>
          <w:numId w:val="16"/>
        </w:numPr>
      </w:pPr>
      <w:r>
        <w:rPr>
          <w:u w:val="single"/>
        </w:rPr>
        <w:t xml:space="preserve">Occurs in </w:t>
      </w:r>
      <w:r>
        <w:rPr>
          <w:u w:val="single"/>
        </w:rPr>
        <w:t>Report</w:t>
      </w:r>
      <w:r>
        <w:rPr>
          <w:u w:val="single"/>
        </w:rPr>
        <w:t xml:space="preserve"> table</w:t>
      </w:r>
    </w:p>
    <w:p w14:paraId="141196CE" w14:textId="1824DDD4" w:rsidR="001A1109" w:rsidRPr="001A1109" w:rsidRDefault="001A1109" w:rsidP="001A1109">
      <w:pPr>
        <w:pStyle w:val="ListParagraph"/>
        <w:numPr>
          <w:ilvl w:val="2"/>
          <w:numId w:val="16"/>
        </w:numPr>
      </w:pPr>
      <w:r w:rsidRPr="001A1109">
        <w:t xml:space="preserve">Increased </w:t>
      </w:r>
      <w:r>
        <w:t xml:space="preserve">from </w:t>
      </w:r>
      <w:r>
        <w:t>60 to 80 characters</w:t>
      </w:r>
    </w:p>
    <w:p w14:paraId="6C3170EE" w14:textId="7BF6B939" w:rsidR="001A1109" w:rsidRDefault="00E45ADF" w:rsidP="001A1109">
      <w:pPr>
        <w:pStyle w:val="Heading2"/>
      </w:pPr>
      <w:r>
        <w:lastRenderedPageBreak/>
        <w:t>Tree diameter breast height minimum value lowered</w:t>
      </w:r>
    </w:p>
    <w:p w14:paraId="22FC8424" w14:textId="612ABD36" w:rsidR="001A1109" w:rsidRDefault="00E45ADF" w:rsidP="00E45ADF">
      <w:pPr>
        <w:pStyle w:val="ListParagraph"/>
        <w:numPr>
          <w:ilvl w:val="1"/>
          <w:numId w:val="4"/>
        </w:numPr>
        <w:ind w:left="2160"/>
        <w:rPr>
          <w:u w:val="single"/>
        </w:rPr>
      </w:pPr>
      <w:r w:rsidRPr="00E45ADF">
        <w:rPr>
          <w:u w:val="single"/>
        </w:rPr>
        <w:t xml:space="preserve">Occurs in the </w:t>
      </w:r>
      <w:r w:rsidR="00873691" w:rsidRPr="00E45ADF">
        <w:rPr>
          <w:u w:val="single"/>
        </w:rPr>
        <w:t>Basal Area Trees Counted</w:t>
      </w:r>
      <w:r w:rsidRPr="00E45ADF">
        <w:rPr>
          <w:u w:val="single"/>
        </w:rPr>
        <w:t xml:space="preserve">, </w:t>
      </w:r>
      <w:r w:rsidR="00873691" w:rsidRPr="00E45ADF">
        <w:rPr>
          <w:u w:val="single"/>
        </w:rPr>
        <w:t>Crop Tree Details</w:t>
      </w:r>
      <w:r w:rsidRPr="00E45ADF">
        <w:rPr>
          <w:u w:val="single"/>
        </w:rPr>
        <w:t xml:space="preserve">, </w:t>
      </w:r>
      <w:r w:rsidR="00873691" w:rsidRPr="00E45ADF">
        <w:rPr>
          <w:u w:val="single"/>
        </w:rPr>
        <w:t>Main Forest Stand Details</w:t>
      </w:r>
      <w:r w:rsidRPr="00E45ADF">
        <w:rPr>
          <w:u w:val="single"/>
        </w:rPr>
        <w:t>, P</w:t>
      </w:r>
      <w:r w:rsidR="00873691" w:rsidRPr="00E45ADF">
        <w:rPr>
          <w:u w:val="single"/>
        </w:rPr>
        <w:t>lot Tree Site Index Details</w:t>
      </w:r>
      <w:r w:rsidRPr="00E45ADF">
        <w:rPr>
          <w:u w:val="single"/>
        </w:rPr>
        <w:t xml:space="preserve">,  </w:t>
      </w:r>
      <w:r w:rsidR="00873691" w:rsidRPr="00E45ADF">
        <w:rPr>
          <w:u w:val="single"/>
        </w:rPr>
        <w:t>Site Trees Counted</w:t>
      </w:r>
      <w:r w:rsidRPr="00E45ADF">
        <w:rPr>
          <w:u w:val="single"/>
        </w:rPr>
        <w:t xml:space="preserve">, and </w:t>
      </w:r>
      <w:r w:rsidR="00873691" w:rsidRPr="00E45ADF">
        <w:rPr>
          <w:u w:val="single"/>
        </w:rPr>
        <w:t>Vegetation Transect Plant Summary</w:t>
      </w:r>
      <w:r w:rsidRPr="00E45ADF">
        <w:rPr>
          <w:u w:val="single"/>
        </w:rPr>
        <w:t xml:space="preserve"> tables</w:t>
      </w:r>
      <w:r>
        <w:rPr>
          <w:u w:val="single"/>
        </w:rPr>
        <w:t>.</w:t>
      </w:r>
    </w:p>
    <w:p w14:paraId="3FA9B727" w14:textId="48188F3C" w:rsidR="00E45ADF" w:rsidRDefault="00E45ADF" w:rsidP="00E45ADF">
      <w:pPr>
        <w:pStyle w:val="ListParagraph"/>
        <w:numPr>
          <w:ilvl w:val="1"/>
          <w:numId w:val="4"/>
        </w:numPr>
        <w:ind w:left="2160"/>
      </w:pPr>
      <w:r w:rsidRPr="00E45ADF">
        <w:t>Changed from 1 to 0.01</w:t>
      </w:r>
    </w:p>
    <w:p w14:paraId="46493B4D" w14:textId="4C7D5423" w:rsidR="005E6BEF" w:rsidRDefault="005E6BEF" w:rsidP="005E6BEF">
      <w:pPr>
        <w:pStyle w:val="Heading1"/>
      </w:pPr>
      <w:r>
        <w:t>Domain Changes</w:t>
      </w:r>
    </w:p>
    <w:p w14:paraId="5E006253" w14:textId="5AAA62CC" w:rsidR="005E6BEF" w:rsidRPr="005E6BEF" w:rsidRDefault="005E6BEF" w:rsidP="001A1109">
      <w:pPr>
        <w:pStyle w:val="Heading2"/>
        <w:numPr>
          <w:ilvl w:val="0"/>
          <w:numId w:val="14"/>
        </w:numPr>
      </w:pPr>
      <w:proofErr w:type="spellStart"/>
      <w:r>
        <w:t>concen_redox_hardness</w:t>
      </w:r>
      <w:proofErr w:type="spellEnd"/>
    </w:p>
    <w:p w14:paraId="55A94FC5" w14:textId="3EDFFB1F" w:rsidR="005E6BEF" w:rsidRDefault="005E6BEF" w:rsidP="005E6BEF">
      <w:pPr>
        <w:pStyle w:val="ListParagraph"/>
        <w:numPr>
          <w:ilvl w:val="1"/>
          <w:numId w:val="4"/>
        </w:numPr>
      </w:pPr>
      <w:r>
        <w:t xml:space="preserve">This domain is used in the following </w:t>
      </w:r>
      <w:proofErr w:type="spellStart"/>
      <w:r>
        <w:t>table.columns</w:t>
      </w:r>
      <w:proofErr w:type="spellEnd"/>
      <w:r w:rsidR="003607FF">
        <w:t>:</w:t>
      </w:r>
    </w:p>
    <w:p w14:paraId="31B19766" w14:textId="51AB060C" w:rsidR="003607FF" w:rsidRDefault="003607FF" w:rsidP="00865847">
      <w:pPr>
        <w:pStyle w:val="ListParagraph"/>
        <w:numPr>
          <w:ilvl w:val="2"/>
          <w:numId w:val="4"/>
        </w:numPr>
      </w:pPr>
      <w:r>
        <w:t xml:space="preserve">Pedon Horizon </w:t>
      </w:r>
      <w:proofErr w:type="spellStart"/>
      <w:r>
        <w:t>Concentrations.</w:t>
      </w:r>
      <w:r w:rsidR="009936A7">
        <w:t>Hardness</w:t>
      </w:r>
      <w:proofErr w:type="spellEnd"/>
    </w:p>
    <w:p w14:paraId="2913CA9C" w14:textId="54822F87" w:rsidR="009936A7" w:rsidRDefault="009936A7" w:rsidP="00865847">
      <w:pPr>
        <w:pStyle w:val="ListParagraph"/>
        <w:numPr>
          <w:ilvl w:val="2"/>
          <w:numId w:val="4"/>
        </w:numPr>
      </w:pPr>
      <w:r>
        <w:t xml:space="preserve">Pedon Horizon </w:t>
      </w:r>
      <w:proofErr w:type="spellStart"/>
      <w:r>
        <w:t>Redoximporhic</w:t>
      </w:r>
      <w:proofErr w:type="spellEnd"/>
      <w:r>
        <w:t xml:space="preserve"> </w:t>
      </w:r>
      <w:proofErr w:type="spellStart"/>
      <w:r>
        <w:t>Features.Hardness</w:t>
      </w:r>
      <w:proofErr w:type="spellEnd"/>
    </w:p>
    <w:p w14:paraId="58D36FB2" w14:textId="3A97C019" w:rsidR="005E6BEF" w:rsidRDefault="005E6BEF" w:rsidP="005E6BEF">
      <w:pPr>
        <w:pStyle w:val="ListParagraph"/>
        <w:numPr>
          <w:ilvl w:val="1"/>
          <w:numId w:val="4"/>
        </w:numPr>
      </w:pPr>
      <w:r>
        <w:t>All instances of the word cemented where replaced by coherent</w:t>
      </w:r>
      <w:r>
        <w:t>.</w:t>
      </w:r>
      <w:r>
        <w:t xml:space="preserve">  For example, moderately cemented was changed moderately coherent.</w:t>
      </w:r>
    </w:p>
    <w:p w14:paraId="22E2808F" w14:textId="753B50DE" w:rsidR="005E6BEF" w:rsidRPr="005E6BEF" w:rsidRDefault="005E6BEF" w:rsidP="005E6BEF">
      <w:pPr>
        <w:pStyle w:val="Heading2"/>
      </w:pPr>
      <w:proofErr w:type="spellStart"/>
      <w:r>
        <w:t>rupture_resist_block_cem</w:t>
      </w:r>
      <w:proofErr w:type="spellEnd"/>
    </w:p>
    <w:p w14:paraId="666AB61A" w14:textId="67347959" w:rsidR="005E6BEF" w:rsidRDefault="005E6BEF" w:rsidP="005E6BEF">
      <w:pPr>
        <w:pStyle w:val="ListParagraph"/>
        <w:numPr>
          <w:ilvl w:val="1"/>
          <w:numId w:val="4"/>
        </w:numPr>
      </w:pPr>
      <w:r>
        <w:t xml:space="preserve">This domain is used in the following </w:t>
      </w:r>
      <w:proofErr w:type="spellStart"/>
      <w:r>
        <w:t>table.columns</w:t>
      </w:r>
      <w:proofErr w:type="spellEnd"/>
    </w:p>
    <w:p w14:paraId="6320441D" w14:textId="4E0D94E6" w:rsidR="009936A7" w:rsidRDefault="009936A7" w:rsidP="00865847">
      <w:pPr>
        <w:pStyle w:val="ListParagraph"/>
        <w:numPr>
          <w:ilvl w:val="2"/>
          <w:numId w:val="4"/>
        </w:numPr>
      </w:pPr>
      <w:r>
        <w:t xml:space="preserve">Horizon </w:t>
      </w:r>
      <w:proofErr w:type="spellStart"/>
      <w:r>
        <w:t>Consistence.Rupture</w:t>
      </w:r>
      <w:proofErr w:type="spellEnd"/>
      <w:r>
        <w:t xml:space="preserve"> Cement</w:t>
      </w:r>
    </w:p>
    <w:p w14:paraId="7A16244D" w14:textId="2C665AE2" w:rsidR="009936A7" w:rsidRDefault="009936A7" w:rsidP="00865847">
      <w:pPr>
        <w:pStyle w:val="ListParagraph"/>
        <w:numPr>
          <w:ilvl w:val="2"/>
          <w:numId w:val="4"/>
        </w:numPr>
      </w:pPr>
      <w:r>
        <w:t>Horizon Fragments. Hardness</w:t>
      </w:r>
    </w:p>
    <w:p w14:paraId="6DB956C2" w14:textId="3A6B89AD" w:rsidR="009936A7" w:rsidRDefault="009936A7" w:rsidP="00865847">
      <w:pPr>
        <w:pStyle w:val="ListParagraph"/>
        <w:numPr>
          <w:ilvl w:val="2"/>
          <w:numId w:val="4"/>
        </w:numPr>
      </w:pPr>
      <w:r>
        <w:t xml:space="preserve">Component </w:t>
      </w:r>
      <w:proofErr w:type="spellStart"/>
      <w:r>
        <w:t>Restrictions.Hardness</w:t>
      </w:r>
      <w:proofErr w:type="spellEnd"/>
    </w:p>
    <w:p w14:paraId="4A8D8C49" w14:textId="1683AAD6" w:rsidR="009936A7" w:rsidRDefault="009936A7" w:rsidP="00865847">
      <w:pPr>
        <w:pStyle w:val="ListParagraph"/>
        <w:numPr>
          <w:ilvl w:val="2"/>
          <w:numId w:val="4"/>
        </w:numPr>
      </w:pPr>
      <w:r>
        <w:t xml:space="preserve">Component Surface </w:t>
      </w:r>
      <w:proofErr w:type="spellStart"/>
      <w:r>
        <w:t>Fragments.Hardness</w:t>
      </w:r>
      <w:proofErr w:type="spellEnd"/>
    </w:p>
    <w:p w14:paraId="543D9D9F" w14:textId="52490EA5" w:rsidR="009936A7" w:rsidRDefault="009936A7" w:rsidP="00865847">
      <w:pPr>
        <w:pStyle w:val="ListParagraph"/>
        <w:numPr>
          <w:ilvl w:val="2"/>
          <w:numId w:val="4"/>
        </w:numPr>
      </w:pPr>
      <w:r>
        <w:t xml:space="preserve">Pedon </w:t>
      </w:r>
      <w:proofErr w:type="spellStart"/>
      <w:r>
        <w:t>Restrictions.Hardenss</w:t>
      </w:r>
      <w:proofErr w:type="spellEnd"/>
    </w:p>
    <w:p w14:paraId="57C3B3D2" w14:textId="58BECEA0" w:rsidR="009936A7" w:rsidRDefault="009936A7" w:rsidP="00865847">
      <w:pPr>
        <w:pStyle w:val="ListParagraph"/>
        <w:numPr>
          <w:ilvl w:val="2"/>
          <w:numId w:val="4"/>
        </w:numPr>
      </w:pPr>
      <w:r>
        <w:t xml:space="preserve">Pedon Horizon </w:t>
      </w:r>
      <w:proofErr w:type="spellStart"/>
      <w:r>
        <w:t>Fragments.Hardness</w:t>
      </w:r>
      <w:proofErr w:type="spellEnd"/>
    </w:p>
    <w:p w14:paraId="2B09A432" w14:textId="4C8386A3" w:rsidR="009936A7" w:rsidRDefault="009936A7" w:rsidP="00865847">
      <w:pPr>
        <w:pStyle w:val="ListParagraph"/>
        <w:numPr>
          <w:ilvl w:val="2"/>
          <w:numId w:val="4"/>
        </w:numPr>
      </w:pPr>
      <w:proofErr w:type="spellStart"/>
      <w:r>
        <w:t>Pedon.Rupture</w:t>
      </w:r>
      <w:proofErr w:type="spellEnd"/>
      <w:r>
        <w:t xml:space="preserve"> Cement Block</w:t>
      </w:r>
    </w:p>
    <w:p w14:paraId="6CD0F9D9" w14:textId="12ADBFE0" w:rsidR="009936A7" w:rsidRDefault="009936A7" w:rsidP="00865847">
      <w:pPr>
        <w:pStyle w:val="ListParagraph"/>
        <w:numPr>
          <w:ilvl w:val="2"/>
          <w:numId w:val="4"/>
        </w:numPr>
      </w:pPr>
      <w:r>
        <w:t xml:space="preserve">Site </w:t>
      </w:r>
      <w:proofErr w:type="spellStart"/>
      <w:r>
        <w:t>Bedrock.Hardness</w:t>
      </w:r>
      <w:proofErr w:type="spellEnd"/>
    </w:p>
    <w:p w14:paraId="2EA6A827" w14:textId="042BADEC" w:rsidR="009936A7" w:rsidRDefault="009936A7" w:rsidP="00865847">
      <w:pPr>
        <w:pStyle w:val="ListParagraph"/>
        <w:numPr>
          <w:ilvl w:val="2"/>
          <w:numId w:val="4"/>
        </w:numPr>
      </w:pPr>
      <w:r>
        <w:t xml:space="preserve">Site Surface </w:t>
      </w:r>
      <w:proofErr w:type="spellStart"/>
      <w:r>
        <w:t>Fragments</w:t>
      </w:r>
      <w:r w:rsidR="00865847">
        <w:t>.Hardness</w:t>
      </w:r>
      <w:proofErr w:type="spellEnd"/>
    </w:p>
    <w:p w14:paraId="26D90094" w14:textId="77777777" w:rsidR="005E6BEF" w:rsidRDefault="005E6BEF" w:rsidP="005E6BEF">
      <w:pPr>
        <w:pStyle w:val="ListParagraph"/>
        <w:numPr>
          <w:ilvl w:val="1"/>
          <w:numId w:val="4"/>
        </w:numPr>
      </w:pPr>
      <w:r>
        <w:t>All instances of the word cemented where replaced by coherent.  For example, moderately cemented was changed moderately coherent.</w:t>
      </w:r>
    </w:p>
    <w:p w14:paraId="0A699A46" w14:textId="77777777" w:rsidR="005A0268" w:rsidRPr="005A0268" w:rsidRDefault="005A0268" w:rsidP="005A0268">
      <w:pPr>
        <w:pStyle w:val="Heading1"/>
      </w:pPr>
    </w:p>
    <w:sectPr w:rsidR="005A0268" w:rsidRPr="005A02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F70B3"/>
    <w:multiLevelType w:val="hybridMultilevel"/>
    <w:tmpl w:val="29449778"/>
    <w:lvl w:ilvl="0" w:tplc="6CF67FB8">
      <w:start w:val="1"/>
      <w:numFmt w:val="decimal"/>
      <w:pStyle w:val="Heading2"/>
      <w:lvlText w:val="%1."/>
      <w:lvlJc w:val="left"/>
      <w:pPr>
        <w:ind w:left="1008"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1DDA7911"/>
    <w:multiLevelType w:val="hybridMultilevel"/>
    <w:tmpl w:val="AB8C8AD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A1393"/>
    <w:multiLevelType w:val="hybridMultilevel"/>
    <w:tmpl w:val="4F025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22CC9"/>
    <w:multiLevelType w:val="hybridMultilevel"/>
    <w:tmpl w:val="CD7A5C6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47954"/>
    <w:multiLevelType w:val="hybridMultilevel"/>
    <w:tmpl w:val="BD8C46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D84706"/>
    <w:multiLevelType w:val="hybridMultilevel"/>
    <w:tmpl w:val="D020F1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730D09"/>
    <w:multiLevelType w:val="hybridMultilevel"/>
    <w:tmpl w:val="7A92A1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3"/>
  </w:num>
  <w:num w:numId="6">
    <w:abstractNumId w:val="0"/>
  </w:num>
  <w:num w:numId="7">
    <w:abstractNumId w:val="0"/>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2E"/>
    <w:rsid w:val="001222FF"/>
    <w:rsid w:val="00146F5A"/>
    <w:rsid w:val="001A1109"/>
    <w:rsid w:val="001E5A97"/>
    <w:rsid w:val="00260E27"/>
    <w:rsid w:val="003607FF"/>
    <w:rsid w:val="00453640"/>
    <w:rsid w:val="00562927"/>
    <w:rsid w:val="00581EF7"/>
    <w:rsid w:val="005A0268"/>
    <w:rsid w:val="005C5790"/>
    <w:rsid w:val="005E6BEF"/>
    <w:rsid w:val="00695A4F"/>
    <w:rsid w:val="00865847"/>
    <w:rsid w:val="00873691"/>
    <w:rsid w:val="009147EF"/>
    <w:rsid w:val="0094722E"/>
    <w:rsid w:val="009936A7"/>
    <w:rsid w:val="009B6487"/>
    <w:rsid w:val="00A66D3B"/>
    <w:rsid w:val="00A839BF"/>
    <w:rsid w:val="00BB3E7F"/>
    <w:rsid w:val="00C14872"/>
    <w:rsid w:val="00CB7056"/>
    <w:rsid w:val="00D00626"/>
    <w:rsid w:val="00E07AA5"/>
    <w:rsid w:val="00E45ADF"/>
    <w:rsid w:val="00ED4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6508C"/>
  <w15:chartTrackingRefBased/>
  <w15:docId w15:val="{ABD48323-A25F-40E3-9113-EF9B6792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6A7"/>
    <w:pPr>
      <w:keepNext/>
      <w:keepLines/>
      <w:spacing w:before="240" w:after="0"/>
      <w:outlineLvl w:val="0"/>
    </w:pPr>
    <w:rPr>
      <w:rFonts w:eastAsiaTheme="majorEastAsia" w:cstheme="majorBidi"/>
      <w:b/>
      <w:sz w:val="36"/>
      <w:szCs w:val="32"/>
      <w:u w:val="single"/>
    </w:rPr>
  </w:style>
  <w:style w:type="paragraph" w:styleId="Heading2">
    <w:name w:val="heading 2"/>
    <w:basedOn w:val="Normal"/>
    <w:next w:val="Normal"/>
    <w:link w:val="Heading2Char"/>
    <w:uiPriority w:val="9"/>
    <w:unhideWhenUsed/>
    <w:qFormat/>
    <w:rsid w:val="00146F5A"/>
    <w:pPr>
      <w:keepNext/>
      <w:keepLines/>
      <w:numPr>
        <w:numId w:val="7"/>
      </w:numPr>
      <w:spacing w:before="40" w:after="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6A7"/>
    <w:rPr>
      <w:rFonts w:eastAsiaTheme="majorEastAsia" w:cstheme="majorBidi"/>
      <w:b/>
      <w:sz w:val="36"/>
      <w:szCs w:val="32"/>
      <w:u w:val="single"/>
    </w:rPr>
  </w:style>
  <w:style w:type="paragraph" w:styleId="Title">
    <w:name w:val="Title"/>
    <w:basedOn w:val="Normal"/>
    <w:next w:val="Normal"/>
    <w:link w:val="TitleChar"/>
    <w:uiPriority w:val="10"/>
    <w:qFormat/>
    <w:rsid w:val="005A02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26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60E27"/>
    <w:pPr>
      <w:ind w:left="720"/>
      <w:contextualSpacing/>
    </w:pPr>
  </w:style>
  <w:style w:type="character" w:customStyle="1" w:styleId="Heading2Char">
    <w:name w:val="Heading 2 Char"/>
    <w:basedOn w:val="DefaultParagraphFont"/>
    <w:link w:val="Heading2"/>
    <w:uiPriority w:val="9"/>
    <w:rsid w:val="00146F5A"/>
    <w:rPr>
      <w:rFonts w:asciiTheme="majorHAnsi" w:eastAsiaTheme="majorEastAsia" w:hAnsiTheme="majorHAnsi" w:cstheme="majorBidi"/>
      <w:b/>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9</Pages>
  <Words>1346</Words>
  <Characters>7677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Kyle - FPAC-NRCS, Portland, OR</dc:creator>
  <cp:keywords/>
  <dc:description/>
  <cp:lastModifiedBy>Stephens, Kyle - FPAC-NRCS, Portland, OR</cp:lastModifiedBy>
  <cp:revision>6</cp:revision>
  <dcterms:created xsi:type="dcterms:W3CDTF">2022-02-08T19:39:00Z</dcterms:created>
  <dcterms:modified xsi:type="dcterms:W3CDTF">2022-02-09T23:54:00Z</dcterms:modified>
</cp:coreProperties>
</file>