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0EC0" w14:textId="73D74746" w:rsidR="008312C0" w:rsidRDefault="008312C0">
      <w:pPr>
        <w:rPr>
          <w:noProof/>
        </w:rPr>
      </w:pPr>
      <w:bookmarkStart w:id="0" w:name="_GoBack"/>
      <w:bookmarkEnd w:id="0"/>
    </w:p>
    <w:tbl>
      <w:tblPr>
        <w:tblStyle w:val="TableGrid"/>
        <w:tblW w:w="7375" w:type="dxa"/>
        <w:jc w:val="center"/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900"/>
        <w:gridCol w:w="3870"/>
        <w:gridCol w:w="1260"/>
      </w:tblGrid>
      <w:tr w:rsidR="008312C0" w:rsidRPr="008312C0" w14:paraId="0DDE5E0E" w14:textId="77777777" w:rsidTr="00417077">
        <w:trPr>
          <w:trHeight w:val="576"/>
          <w:jc w:val="center"/>
        </w:trPr>
        <w:tc>
          <w:tcPr>
            <w:tcW w:w="7375" w:type="dxa"/>
            <w:gridSpan w:val="4"/>
            <w:shd w:val="clear" w:color="auto" w:fill="C5E0B3" w:themeFill="accent6" w:themeFillTint="66"/>
            <w:vAlign w:val="center"/>
          </w:tcPr>
          <w:p w14:paraId="64886480" w14:textId="77777777" w:rsidR="008312C0" w:rsidRPr="00575A52" w:rsidRDefault="008312C0" w:rsidP="008312C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April 10</w:t>
            </w:r>
            <w:r w:rsidRPr="00575A52">
              <w:rPr>
                <w:b/>
                <w:bCs/>
                <w:sz w:val="36"/>
                <w:szCs w:val="36"/>
              </w:rPr>
              <w:t>, 2020 STAC Meeting Agenda</w:t>
            </w:r>
          </w:p>
          <w:p w14:paraId="2D9D7D58" w14:textId="77777777" w:rsidR="008312C0" w:rsidRPr="008312C0" w:rsidRDefault="008312C0" w:rsidP="008312C0">
            <w:pPr>
              <w:rPr>
                <w:b/>
                <w:noProof/>
              </w:rPr>
            </w:pPr>
          </w:p>
        </w:tc>
      </w:tr>
      <w:tr w:rsidR="008312C0" w:rsidRPr="008312C0" w14:paraId="0B15D11C" w14:textId="77777777" w:rsidTr="008312C0">
        <w:trPr>
          <w:trHeight w:val="576"/>
          <w:jc w:val="center"/>
        </w:trPr>
        <w:tc>
          <w:tcPr>
            <w:tcW w:w="1345" w:type="dxa"/>
            <w:shd w:val="clear" w:color="auto" w:fill="C5E0B3" w:themeFill="accent6" w:themeFillTint="66"/>
            <w:vAlign w:val="center"/>
          </w:tcPr>
          <w:p w14:paraId="3A0FA45B" w14:textId="77777777" w:rsidR="008312C0" w:rsidRPr="008312C0" w:rsidRDefault="008312C0" w:rsidP="008312C0">
            <w:pPr>
              <w:spacing w:after="160" w:line="259" w:lineRule="auto"/>
              <w:rPr>
                <w:b/>
                <w:noProof/>
              </w:rPr>
            </w:pPr>
            <w:r w:rsidRPr="008312C0">
              <w:rPr>
                <w:b/>
                <w:noProof/>
              </w:rPr>
              <w:t>Time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</w:tcPr>
          <w:p w14:paraId="05211147" w14:textId="77777777" w:rsidR="008312C0" w:rsidRPr="008312C0" w:rsidRDefault="008312C0" w:rsidP="008312C0">
            <w:pPr>
              <w:spacing w:after="160" w:line="259" w:lineRule="auto"/>
              <w:rPr>
                <w:b/>
                <w:noProof/>
              </w:rPr>
            </w:pPr>
            <w:r w:rsidRPr="008312C0">
              <w:rPr>
                <w:b/>
                <w:noProof/>
              </w:rPr>
              <w:t>Min</w:t>
            </w:r>
          </w:p>
        </w:tc>
        <w:tc>
          <w:tcPr>
            <w:tcW w:w="3870" w:type="dxa"/>
            <w:shd w:val="clear" w:color="auto" w:fill="C5E0B3" w:themeFill="accent6" w:themeFillTint="66"/>
            <w:vAlign w:val="center"/>
          </w:tcPr>
          <w:p w14:paraId="60A07894" w14:textId="77777777" w:rsidR="008312C0" w:rsidRPr="008312C0" w:rsidRDefault="008312C0" w:rsidP="008312C0">
            <w:pPr>
              <w:spacing w:after="160" w:line="259" w:lineRule="auto"/>
              <w:rPr>
                <w:b/>
                <w:noProof/>
              </w:rPr>
            </w:pPr>
            <w:r w:rsidRPr="008312C0">
              <w:rPr>
                <w:b/>
                <w:noProof/>
              </w:rPr>
              <w:t>Topic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73EB0EB" w14:textId="77777777" w:rsidR="008312C0" w:rsidRPr="008312C0" w:rsidRDefault="008312C0" w:rsidP="008312C0">
            <w:pPr>
              <w:spacing w:after="160" w:line="259" w:lineRule="auto"/>
              <w:rPr>
                <w:b/>
                <w:noProof/>
              </w:rPr>
            </w:pPr>
            <w:r w:rsidRPr="008312C0">
              <w:rPr>
                <w:b/>
                <w:noProof/>
              </w:rPr>
              <w:t>Presenter</w:t>
            </w:r>
          </w:p>
        </w:tc>
      </w:tr>
      <w:tr w:rsidR="008312C0" w:rsidRPr="008312C0" w14:paraId="41DEF210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5F03D951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9:00-9:20</w:t>
            </w:r>
          </w:p>
        </w:tc>
        <w:tc>
          <w:tcPr>
            <w:tcW w:w="900" w:type="dxa"/>
            <w:vAlign w:val="center"/>
          </w:tcPr>
          <w:p w14:paraId="31B4D078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20</w:t>
            </w:r>
          </w:p>
        </w:tc>
        <w:tc>
          <w:tcPr>
            <w:tcW w:w="3870" w:type="dxa"/>
            <w:vAlign w:val="center"/>
          </w:tcPr>
          <w:p w14:paraId="00AE4F7C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How the STAC works</w:t>
            </w:r>
          </w:p>
        </w:tc>
        <w:tc>
          <w:tcPr>
            <w:tcW w:w="1260" w:type="dxa"/>
            <w:vAlign w:val="center"/>
          </w:tcPr>
          <w:p w14:paraId="3A2BEAE4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Ray Dotson</w:t>
            </w:r>
          </w:p>
        </w:tc>
      </w:tr>
      <w:tr w:rsidR="008312C0" w:rsidRPr="008312C0" w14:paraId="453B8D80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20F92ED3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9:20-9:40</w:t>
            </w:r>
          </w:p>
        </w:tc>
        <w:tc>
          <w:tcPr>
            <w:tcW w:w="900" w:type="dxa"/>
            <w:vAlign w:val="center"/>
          </w:tcPr>
          <w:p w14:paraId="1286146B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20</w:t>
            </w:r>
          </w:p>
        </w:tc>
        <w:tc>
          <w:tcPr>
            <w:tcW w:w="3870" w:type="dxa"/>
            <w:vAlign w:val="center"/>
          </w:tcPr>
          <w:p w14:paraId="3CCA1674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RNA</w:t>
            </w:r>
          </w:p>
        </w:tc>
        <w:tc>
          <w:tcPr>
            <w:tcW w:w="1260" w:type="dxa"/>
            <w:vAlign w:val="center"/>
          </w:tcPr>
          <w:p w14:paraId="2FCC21DB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Maggie Orr</w:t>
            </w:r>
          </w:p>
        </w:tc>
      </w:tr>
      <w:tr w:rsidR="008312C0" w:rsidRPr="008312C0" w14:paraId="125DE2C2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18B03128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9:40-10:25</w:t>
            </w:r>
          </w:p>
        </w:tc>
        <w:tc>
          <w:tcPr>
            <w:tcW w:w="900" w:type="dxa"/>
            <w:vAlign w:val="center"/>
          </w:tcPr>
          <w:p w14:paraId="3A5A9436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45</w:t>
            </w:r>
          </w:p>
        </w:tc>
        <w:tc>
          <w:tcPr>
            <w:tcW w:w="3870" w:type="dxa"/>
            <w:vAlign w:val="center"/>
          </w:tcPr>
          <w:p w14:paraId="3FF4BCCD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LWG</w:t>
            </w:r>
          </w:p>
          <w:p w14:paraId="2AFBCE81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Priorities from LWGs (Elko/Eureka)</w:t>
            </w:r>
          </w:p>
        </w:tc>
        <w:tc>
          <w:tcPr>
            <w:tcW w:w="1260" w:type="dxa"/>
            <w:vAlign w:val="center"/>
          </w:tcPr>
          <w:p w14:paraId="192DF006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Ray Dotson</w:t>
            </w:r>
          </w:p>
        </w:tc>
      </w:tr>
      <w:tr w:rsidR="008312C0" w:rsidRPr="008312C0" w14:paraId="34489332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36D0F861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10:25-10:35</w:t>
            </w:r>
          </w:p>
        </w:tc>
        <w:tc>
          <w:tcPr>
            <w:tcW w:w="900" w:type="dxa"/>
            <w:vAlign w:val="center"/>
          </w:tcPr>
          <w:p w14:paraId="09D57B28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10</w:t>
            </w:r>
          </w:p>
        </w:tc>
        <w:tc>
          <w:tcPr>
            <w:tcW w:w="3870" w:type="dxa"/>
            <w:vAlign w:val="center"/>
          </w:tcPr>
          <w:p w14:paraId="5DE25FCE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BREAK</w:t>
            </w:r>
          </w:p>
        </w:tc>
        <w:tc>
          <w:tcPr>
            <w:tcW w:w="1260" w:type="dxa"/>
            <w:vAlign w:val="center"/>
          </w:tcPr>
          <w:p w14:paraId="50825D78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</w:p>
        </w:tc>
      </w:tr>
      <w:tr w:rsidR="008312C0" w:rsidRPr="008312C0" w14:paraId="6651091C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5F43AD65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10:35-11:50</w:t>
            </w:r>
          </w:p>
        </w:tc>
        <w:tc>
          <w:tcPr>
            <w:tcW w:w="900" w:type="dxa"/>
            <w:vAlign w:val="center"/>
          </w:tcPr>
          <w:p w14:paraId="425FD96D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75</w:t>
            </w:r>
          </w:p>
        </w:tc>
        <w:tc>
          <w:tcPr>
            <w:tcW w:w="3870" w:type="dxa"/>
            <w:vAlign w:val="center"/>
          </w:tcPr>
          <w:p w14:paraId="72250D5A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Programs Updates</w:t>
            </w:r>
          </w:p>
          <w:p w14:paraId="127E1EF9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Source Water (20)</w:t>
            </w:r>
          </w:p>
          <w:p w14:paraId="0B76F1E1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Mand Spend (5)</w:t>
            </w:r>
          </w:p>
          <w:p w14:paraId="6D29F9C9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HP Practices (30)</w:t>
            </w:r>
          </w:p>
          <w:p w14:paraId="7E6084EF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GARC (10)</w:t>
            </w:r>
          </w:p>
          <w:p w14:paraId="57D8BAD6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ACEP Ranking (10)</w:t>
            </w:r>
          </w:p>
        </w:tc>
        <w:tc>
          <w:tcPr>
            <w:tcW w:w="1260" w:type="dxa"/>
            <w:vAlign w:val="center"/>
          </w:tcPr>
          <w:p w14:paraId="308480E1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Karri Honaker</w:t>
            </w:r>
          </w:p>
        </w:tc>
      </w:tr>
      <w:tr w:rsidR="008312C0" w:rsidRPr="008312C0" w14:paraId="30C66298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4DD75B0D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11:50-12:00</w:t>
            </w:r>
          </w:p>
        </w:tc>
        <w:tc>
          <w:tcPr>
            <w:tcW w:w="900" w:type="dxa"/>
            <w:vAlign w:val="center"/>
          </w:tcPr>
          <w:p w14:paraId="59CCE06E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10</w:t>
            </w:r>
          </w:p>
        </w:tc>
        <w:tc>
          <w:tcPr>
            <w:tcW w:w="3870" w:type="dxa"/>
            <w:vAlign w:val="center"/>
          </w:tcPr>
          <w:p w14:paraId="23CACC95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Break</w:t>
            </w:r>
          </w:p>
        </w:tc>
        <w:tc>
          <w:tcPr>
            <w:tcW w:w="1260" w:type="dxa"/>
            <w:vAlign w:val="center"/>
          </w:tcPr>
          <w:p w14:paraId="361723D5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</w:p>
        </w:tc>
      </w:tr>
      <w:tr w:rsidR="008312C0" w:rsidRPr="008312C0" w14:paraId="35C8B2EC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45C12E3F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12:00-12:45</w:t>
            </w:r>
          </w:p>
        </w:tc>
        <w:tc>
          <w:tcPr>
            <w:tcW w:w="900" w:type="dxa"/>
            <w:vAlign w:val="center"/>
          </w:tcPr>
          <w:p w14:paraId="1F17F63D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45</w:t>
            </w:r>
          </w:p>
        </w:tc>
        <w:tc>
          <w:tcPr>
            <w:tcW w:w="3870" w:type="dxa"/>
            <w:vAlign w:val="center"/>
          </w:tcPr>
          <w:p w14:paraId="754E4358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NDF</w:t>
            </w:r>
          </w:p>
        </w:tc>
        <w:tc>
          <w:tcPr>
            <w:tcW w:w="1260" w:type="dxa"/>
            <w:vAlign w:val="center"/>
          </w:tcPr>
          <w:p w14:paraId="567A8838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Ryan Shane</w:t>
            </w:r>
          </w:p>
        </w:tc>
      </w:tr>
      <w:tr w:rsidR="008312C0" w:rsidRPr="008312C0" w14:paraId="2FAA74DB" w14:textId="77777777" w:rsidTr="008312C0">
        <w:trPr>
          <w:trHeight w:val="1008"/>
          <w:jc w:val="center"/>
        </w:trPr>
        <w:tc>
          <w:tcPr>
            <w:tcW w:w="1345" w:type="dxa"/>
            <w:vAlign w:val="center"/>
          </w:tcPr>
          <w:p w14:paraId="6F84D4C2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12:45-1:15</w:t>
            </w:r>
          </w:p>
        </w:tc>
        <w:tc>
          <w:tcPr>
            <w:tcW w:w="900" w:type="dxa"/>
            <w:vAlign w:val="center"/>
          </w:tcPr>
          <w:p w14:paraId="55E30C30" w14:textId="77777777" w:rsidR="008312C0" w:rsidRPr="008312C0" w:rsidRDefault="008312C0" w:rsidP="008312C0">
            <w:pPr>
              <w:spacing w:after="160" w:line="259" w:lineRule="auto"/>
              <w:jc w:val="center"/>
              <w:rPr>
                <w:noProof/>
              </w:rPr>
            </w:pPr>
            <w:r w:rsidRPr="008312C0">
              <w:rPr>
                <w:noProof/>
              </w:rPr>
              <w:t>30</w:t>
            </w:r>
          </w:p>
        </w:tc>
        <w:tc>
          <w:tcPr>
            <w:tcW w:w="3870" w:type="dxa"/>
            <w:vAlign w:val="center"/>
          </w:tcPr>
          <w:p w14:paraId="02577511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 xml:space="preserve">Wrap-up </w:t>
            </w:r>
          </w:p>
          <w:p w14:paraId="7032C8AB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Review Action Items</w:t>
            </w:r>
          </w:p>
          <w:p w14:paraId="67492A81" w14:textId="77777777" w:rsidR="008312C0" w:rsidRPr="008312C0" w:rsidRDefault="008312C0" w:rsidP="008312C0">
            <w:pPr>
              <w:numPr>
                <w:ilvl w:val="0"/>
                <w:numId w:val="1"/>
              </w:numPr>
              <w:spacing w:after="160" w:line="259" w:lineRule="auto"/>
              <w:rPr>
                <w:noProof/>
              </w:rPr>
            </w:pPr>
            <w:r w:rsidRPr="008312C0">
              <w:rPr>
                <w:noProof/>
              </w:rPr>
              <w:t>Comments</w:t>
            </w:r>
          </w:p>
        </w:tc>
        <w:tc>
          <w:tcPr>
            <w:tcW w:w="1260" w:type="dxa"/>
            <w:vAlign w:val="center"/>
          </w:tcPr>
          <w:p w14:paraId="7CF0744C" w14:textId="77777777" w:rsidR="008312C0" w:rsidRPr="008312C0" w:rsidRDefault="008312C0" w:rsidP="008312C0">
            <w:pPr>
              <w:spacing w:after="160" w:line="259" w:lineRule="auto"/>
              <w:rPr>
                <w:noProof/>
              </w:rPr>
            </w:pPr>
          </w:p>
        </w:tc>
      </w:tr>
    </w:tbl>
    <w:p w14:paraId="634506E3" w14:textId="2966DD2A" w:rsidR="001A4D53" w:rsidRDefault="001A4D53"/>
    <w:sectPr w:rsidR="001A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B49"/>
    <w:multiLevelType w:val="hybridMultilevel"/>
    <w:tmpl w:val="C9AEADA0"/>
    <w:lvl w:ilvl="0" w:tplc="FD8CA5E4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52"/>
    <w:rsid w:val="001A4D53"/>
    <w:rsid w:val="00575A52"/>
    <w:rsid w:val="008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0079"/>
  <w15:chartTrackingRefBased/>
  <w15:docId w15:val="{A6B6165E-5D2B-4708-B7C4-870BF8E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5EB2-7B26-450F-A2E8-E4DA622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Heather - NRCS, Reno, NV</dc:creator>
  <cp:keywords/>
  <dc:description/>
  <cp:lastModifiedBy>Emmons, Heather - NRCS, Reno, NV</cp:lastModifiedBy>
  <cp:revision>2</cp:revision>
  <dcterms:created xsi:type="dcterms:W3CDTF">2020-04-03T21:00:00Z</dcterms:created>
  <dcterms:modified xsi:type="dcterms:W3CDTF">2020-04-03T21:00:00Z</dcterms:modified>
</cp:coreProperties>
</file>