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4D" w:rsidRPr="00DA2821" w:rsidRDefault="0012304D" w:rsidP="00976E23">
      <w:pPr>
        <w:jc w:val="center"/>
        <w:rPr>
          <w:rFonts w:ascii="Arial" w:hAnsi="Arial" w:cs="Arial"/>
          <w:b/>
          <w:u w:val="single"/>
        </w:rPr>
      </w:pPr>
      <w:r w:rsidRPr="00DA2821">
        <w:rPr>
          <w:rFonts w:ascii="Arial" w:hAnsi="Arial" w:cs="Arial"/>
          <w:b/>
          <w:u w:val="single"/>
        </w:rPr>
        <w:t>M</w:t>
      </w:r>
      <w:r w:rsidR="00031DE4" w:rsidRPr="00DA2821">
        <w:rPr>
          <w:rFonts w:ascii="Arial" w:hAnsi="Arial" w:cs="Arial"/>
          <w:b/>
          <w:u w:val="single"/>
        </w:rPr>
        <w:t xml:space="preserve">ichigan </w:t>
      </w:r>
      <w:r w:rsidRPr="00DA2821">
        <w:rPr>
          <w:rFonts w:ascii="Arial" w:hAnsi="Arial" w:cs="Arial"/>
          <w:b/>
          <w:u w:val="single"/>
        </w:rPr>
        <w:t>LICA Drainage Water Management (Controlled Drainage) Training</w:t>
      </w:r>
    </w:p>
    <w:p w:rsidR="0012304D" w:rsidRPr="00DA2821" w:rsidRDefault="0012304D" w:rsidP="00976E23">
      <w:pPr>
        <w:jc w:val="center"/>
        <w:rPr>
          <w:rFonts w:ascii="Arial" w:hAnsi="Arial" w:cs="Arial"/>
          <w:b/>
        </w:rPr>
      </w:pPr>
    </w:p>
    <w:p w:rsidR="0012304D" w:rsidRPr="00DA2821" w:rsidRDefault="0012304D" w:rsidP="00976E23">
      <w:pPr>
        <w:jc w:val="center"/>
        <w:rPr>
          <w:rFonts w:ascii="Arial" w:hAnsi="Arial" w:cs="Arial"/>
          <w:b/>
        </w:rPr>
      </w:pPr>
      <w:r w:rsidRPr="00DA2821">
        <w:rPr>
          <w:rFonts w:ascii="Arial" w:hAnsi="Arial" w:cs="Arial"/>
          <w:b/>
        </w:rPr>
        <w:t xml:space="preserve">Next </w:t>
      </w:r>
      <w:r w:rsidR="00976E23" w:rsidRPr="00DA2821">
        <w:rPr>
          <w:rFonts w:ascii="Arial" w:hAnsi="Arial" w:cs="Arial"/>
          <w:b/>
        </w:rPr>
        <w:t xml:space="preserve">Steps </w:t>
      </w:r>
      <w:r w:rsidRPr="00DA2821">
        <w:rPr>
          <w:rFonts w:ascii="Arial" w:hAnsi="Arial" w:cs="Arial"/>
          <w:b/>
        </w:rPr>
        <w:t>in Certification Process</w:t>
      </w:r>
    </w:p>
    <w:p w:rsidR="0012304D" w:rsidRPr="00DA2821" w:rsidRDefault="0012304D" w:rsidP="00976E23">
      <w:pPr>
        <w:jc w:val="center"/>
        <w:rPr>
          <w:rFonts w:ascii="Arial" w:hAnsi="Arial" w:cs="Arial"/>
          <w:b/>
        </w:rPr>
      </w:pPr>
    </w:p>
    <w:p w:rsidR="006C59BE" w:rsidRPr="00DA2821" w:rsidRDefault="006C59BE" w:rsidP="00976E23">
      <w:pPr>
        <w:jc w:val="center"/>
        <w:rPr>
          <w:rFonts w:ascii="Arial" w:hAnsi="Arial" w:cs="Arial"/>
          <w:b/>
        </w:rPr>
      </w:pPr>
    </w:p>
    <w:p w:rsidR="006C59BE" w:rsidRPr="00DA2821" w:rsidRDefault="006C59BE" w:rsidP="006C59BE">
      <w:pPr>
        <w:rPr>
          <w:rFonts w:ascii="Arial" w:hAnsi="Arial" w:cs="Arial"/>
        </w:rPr>
      </w:pPr>
      <w:r w:rsidRPr="00DA2821">
        <w:rPr>
          <w:rFonts w:ascii="Arial" w:hAnsi="Arial" w:cs="Arial"/>
        </w:rPr>
        <w:t xml:space="preserve">Some may </w:t>
      </w:r>
      <w:r w:rsidR="00DA2821" w:rsidRPr="00DA2821">
        <w:rPr>
          <w:rFonts w:ascii="Arial" w:hAnsi="Arial" w:cs="Arial"/>
        </w:rPr>
        <w:t>just</w:t>
      </w:r>
      <w:r w:rsidRPr="00DA2821">
        <w:rPr>
          <w:rFonts w:ascii="Arial" w:hAnsi="Arial" w:cs="Arial"/>
        </w:rPr>
        <w:t xml:space="preserve"> want to complete the </w:t>
      </w:r>
      <w:r w:rsidR="00031DE4" w:rsidRPr="00DA2821">
        <w:rPr>
          <w:rFonts w:ascii="Arial" w:hAnsi="Arial" w:cs="Arial"/>
        </w:rPr>
        <w:t xml:space="preserve">Michigan LICA DWM </w:t>
      </w:r>
      <w:r w:rsidRPr="00DA2821">
        <w:rPr>
          <w:rFonts w:ascii="Arial" w:hAnsi="Arial" w:cs="Arial"/>
        </w:rPr>
        <w:t xml:space="preserve">training for their professional development.  Below are the additional steps required for those who want Michigan LICA or NRCS TSP </w:t>
      </w:r>
      <w:proofErr w:type="gramStart"/>
      <w:r w:rsidRPr="00DA2821">
        <w:rPr>
          <w:rFonts w:ascii="Arial" w:hAnsi="Arial" w:cs="Arial"/>
        </w:rPr>
        <w:t>certification.</w:t>
      </w:r>
      <w:proofErr w:type="gramEnd"/>
      <w:r w:rsidRPr="00DA2821">
        <w:rPr>
          <w:rFonts w:ascii="Arial" w:hAnsi="Arial" w:cs="Arial"/>
        </w:rPr>
        <w:t xml:space="preserve">  </w:t>
      </w:r>
    </w:p>
    <w:p w:rsidR="006C59BE" w:rsidRDefault="006C59BE" w:rsidP="006C59BE">
      <w:pPr>
        <w:rPr>
          <w:rFonts w:ascii="Arial" w:hAnsi="Arial" w:cs="Arial"/>
          <w:b/>
        </w:rPr>
      </w:pPr>
    </w:p>
    <w:p w:rsidR="00DA2821" w:rsidRPr="00DA2821" w:rsidRDefault="00DA2821" w:rsidP="006C59BE">
      <w:pPr>
        <w:rPr>
          <w:rFonts w:ascii="Arial" w:hAnsi="Arial" w:cs="Arial"/>
          <w:b/>
        </w:rPr>
      </w:pPr>
    </w:p>
    <w:p w:rsidR="00B84D2F" w:rsidRPr="00DA2821" w:rsidRDefault="00B84D2F" w:rsidP="00031DE4">
      <w:pPr>
        <w:spacing w:after="120"/>
        <w:rPr>
          <w:rFonts w:ascii="Arial" w:hAnsi="Arial" w:cs="Arial"/>
          <w:b/>
          <w:u w:val="single"/>
        </w:rPr>
      </w:pPr>
      <w:r w:rsidRPr="00DA2821">
        <w:rPr>
          <w:rFonts w:ascii="Arial" w:hAnsi="Arial" w:cs="Arial"/>
          <w:b/>
          <w:u w:val="single"/>
        </w:rPr>
        <w:t>To be Certified by Michigan LICA for Drainage Water Management</w:t>
      </w:r>
    </w:p>
    <w:p w:rsidR="00B84D2F" w:rsidRPr="00DA2821" w:rsidRDefault="00B84D2F" w:rsidP="00B84D2F">
      <w:pPr>
        <w:pStyle w:val="PlainText"/>
        <w:numPr>
          <w:ilvl w:val="0"/>
          <w:numId w:val="18"/>
        </w:numPr>
        <w:tabs>
          <w:tab w:val="left" w:pos="360"/>
        </w:tabs>
      </w:pPr>
      <w:r w:rsidRPr="00DA2821">
        <w:t>Complete Michigan LICA DWM training</w:t>
      </w:r>
    </w:p>
    <w:p w:rsidR="00B84D2F" w:rsidRPr="00DA2821" w:rsidRDefault="00B84D2F" w:rsidP="00B84D2F">
      <w:pPr>
        <w:pStyle w:val="PlainText"/>
        <w:numPr>
          <w:ilvl w:val="0"/>
          <w:numId w:val="18"/>
        </w:numPr>
        <w:tabs>
          <w:tab w:val="left" w:pos="360"/>
        </w:tabs>
      </w:pPr>
      <w:r w:rsidRPr="00DA2821">
        <w:t>Develop a DWM Conservation Activity Plan that is acceptable to Michigan LICA and NRCS-Michigan</w:t>
      </w:r>
    </w:p>
    <w:p w:rsidR="00B84D2F" w:rsidRPr="00DA2821" w:rsidRDefault="00B84D2F" w:rsidP="00B84D2F">
      <w:pPr>
        <w:pStyle w:val="PlainText"/>
        <w:tabs>
          <w:tab w:val="left" w:pos="360"/>
        </w:tabs>
      </w:pPr>
    </w:p>
    <w:p w:rsidR="00031DE4" w:rsidRPr="00DA2821" w:rsidRDefault="00B84D2F" w:rsidP="00031DE4">
      <w:pPr>
        <w:pStyle w:val="PlainText"/>
        <w:tabs>
          <w:tab w:val="left" w:pos="360"/>
        </w:tabs>
        <w:ind w:left="360" w:right="-270"/>
      </w:pPr>
      <w:r w:rsidRPr="00DA2821">
        <w:t>Michigan LICA will then send a letter of certification for Drainage Water Management.</w:t>
      </w:r>
    </w:p>
    <w:p w:rsidR="00031DE4" w:rsidRPr="00DA2821" w:rsidRDefault="00031DE4" w:rsidP="00031DE4">
      <w:pPr>
        <w:ind w:left="360"/>
        <w:rPr>
          <w:rFonts w:ascii="Arial" w:hAnsi="Arial" w:cs="Arial"/>
          <w:b/>
        </w:rPr>
      </w:pPr>
    </w:p>
    <w:p w:rsidR="006C59BE" w:rsidRPr="00DA2821" w:rsidRDefault="006C59BE" w:rsidP="00031DE4">
      <w:pPr>
        <w:pStyle w:val="PlainText"/>
        <w:tabs>
          <w:tab w:val="left" w:pos="360"/>
        </w:tabs>
        <w:ind w:left="360"/>
      </w:pPr>
      <w:r w:rsidRPr="00DA2821">
        <w:t>Michigan LICA and NRCS-Michigan will jointly conduct a quality review of no less than 5 percent of the DWM CAPs developed annually.</w:t>
      </w:r>
    </w:p>
    <w:p w:rsidR="00B84D2F" w:rsidRPr="00DA2821" w:rsidRDefault="00B84D2F" w:rsidP="0012304D">
      <w:pPr>
        <w:rPr>
          <w:rFonts w:ascii="Arial" w:hAnsi="Arial" w:cs="Arial"/>
          <w:b/>
        </w:rPr>
      </w:pPr>
    </w:p>
    <w:p w:rsidR="00031DE4" w:rsidRPr="00DA2821" w:rsidRDefault="00031DE4" w:rsidP="00031DE4">
      <w:pPr>
        <w:ind w:left="360"/>
        <w:rPr>
          <w:rFonts w:ascii="Arial" w:hAnsi="Arial" w:cs="Arial"/>
        </w:rPr>
      </w:pPr>
      <w:r w:rsidRPr="00DA2821">
        <w:rPr>
          <w:rFonts w:ascii="Arial" w:hAnsi="Arial" w:cs="Arial"/>
        </w:rPr>
        <w:t xml:space="preserve">Those who have received Michigan LICA DWM Certification or </w:t>
      </w:r>
      <w:r w:rsidRPr="00DA2821">
        <w:rPr>
          <w:rFonts w:ascii="Arial" w:hAnsi="Arial" w:cs="Arial"/>
          <w:color w:val="000000"/>
        </w:rPr>
        <w:t xml:space="preserve">who have completed the </w:t>
      </w:r>
      <w:r w:rsidR="00FB3F84">
        <w:rPr>
          <w:rFonts w:ascii="Arial" w:hAnsi="Arial" w:cs="Arial"/>
          <w:color w:val="000000"/>
        </w:rPr>
        <w:t xml:space="preserve">Michigan LICA </w:t>
      </w:r>
      <w:r w:rsidRPr="00DA2821">
        <w:rPr>
          <w:rFonts w:ascii="Arial" w:hAnsi="Arial" w:cs="Arial"/>
          <w:color w:val="000000"/>
        </w:rPr>
        <w:t xml:space="preserve">DWM class and are working toward certification, will be listed on the DWM webpage on the Michigan LICA website. </w:t>
      </w:r>
      <w:hyperlink r:id="rId7" w:history="1">
        <w:r w:rsidRPr="00DA2821">
          <w:rPr>
            <w:rStyle w:val="Hyperlink"/>
            <w:rFonts w:ascii="Arial" w:hAnsi="Arial" w:cs="Arial"/>
          </w:rPr>
          <w:t>http://www.michiganlica.org</w:t>
        </w:r>
      </w:hyperlink>
    </w:p>
    <w:p w:rsidR="00B84D2F" w:rsidRDefault="00B84D2F" w:rsidP="0012304D">
      <w:pPr>
        <w:rPr>
          <w:rFonts w:ascii="Arial" w:hAnsi="Arial" w:cs="Arial"/>
          <w:b/>
        </w:rPr>
      </w:pPr>
    </w:p>
    <w:p w:rsidR="00DA2821" w:rsidRPr="00DA2821" w:rsidRDefault="00DA2821" w:rsidP="0012304D">
      <w:pPr>
        <w:rPr>
          <w:rFonts w:ascii="Arial" w:hAnsi="Arial" w:cs="Arial"/>
          <w:b/>
        </w:rPr>
      </w:pPr>
    </w:p>
    <w:p w:rsidR="00976E23" w:rsidRPr="00DA2821" w:rsidRDefault="00B84D2F" w:rsidP="00031DE4">
      <w:pPr>
        <w:spacing w:after="120"/>
        <w:rPr>
          <w:rFonts w:ascii="Arial" w:hAnsi="Arial" w:cs="Arial"/>
          <w:b/>
          <w:u w:val="single"/>
        </w:rPr>
      </w:pPr>
      <w:r w:rsidRPr="00DA2821">
        <w:rPr>
          <w:rFonts w:ascii="Arial" w:hAnsi="Arial" w:cs="Arial"/>
          <w:b/>
          <w:u w:val="single"/>
        </w:rPr>
        <w:t>T</w:t>
      </w:r>
      <w:r w:rsidR="00976E23" w:rsidRPr="00DA2821">
        <w:rPr>
          <w:rFonts w:ascii="Arial" w:hAnsi="Arial" w:cs="Arial"/>
          <w:b/>
          <w:u w:val="single"/>
        </w:rPr>
        <w:t>o be a NRCS-Certified Technical Service Provider (TSP) for Developing Drainage Water Management Conservation Activity Plans (DWM CAP)</w:t>
      </w:r>
    </w:p>
    <w:p w:rsidR="00976E23" w:rsidRPr="00DA2821" w:rsidRDefault="00976E23" w:rsidP="00B84D2F">
      <w:pPr>
        <w:pStyle w:val="PlainText"/>
        <w:numPr>
          <w:ilvl w:val="0"/>
          <w:numId w:val="19"/>
        </w:numPr>
        <w:tabs>
          <w:tab w:val="left" w:pos="360"/>
        </w:tabs>
      </w:pPr>
      <w:r w:rsidRPr="00DA2821">
        <w:t xml:space="preserve">Complete Michigan LICA DWM </w:t>
      </w:r>
      <w:r w:rsidR="00B84D2F" w:rsidRPr="00DA2821">
        <w:t>training</w:t>
      </w:r>
    </w:p>
    <w:p w:rsidR="00B84D2F" w:rsidRPr="00DA2821" w:rsidRDefault="00B84D2F" w:rsidP="00B84D2F">
      <w:pPr>
        <w:pStyle w:val="PlainText"/>
        <w:numPr>
          <w:ilvl w:val="0"/>
          <w:numId w:val="19"/>
        </w:numPr>
        <w:tabs>
          <w:tab w:val="left" w:pos="360"/>
        </w:tabs>
      </w:pPr>
      <w:r w:rsidRPr="00DA2821">
        <w:t>Develop a DWM Conservation Activity Plan that is acceptable to Michigan LICA and NRCS-Michigan</w:t>
      </w:r>
    </w:p>
    <w:p w:rsidR="006B521A" w:rsidRPr="00DA2821" w:rsidRDefault="006B521A" w:rsidP="00B84D2F">
      <w:pPr>
        <w:pStyle w:val="PlainText"/>
        <w:numPr>
          <w:ilvl w:val="0"/>
          <w:numId w:val="19"/>
        </w:numPr>
        <w:tabs>
          <w:tab w:val="left" w:pos="360"/>
        </w:tabs>
      </w:pPr>
      <w:r w:rsidRPr="00DA2821">
        <w:t xml:space="preserve">Obtain Michigan LICA certification for </w:t>
      </w:r>
      <w:r w:rsidR="00B84D2F" w:rsidRPr="00DA2821">
        <w:t>Drainage Water Management</w:t>
      </w:r>
    </w:p>
    <w:p w:rsidR="00976E23" w:rsidRPr="00DA2821" w:rsidRDefault="00976E23" w:rsidP="00B84D2F">
      <w:pPr>
        <w:pStyle w:val="PlainText"/>
        <w:numPr>
          <w:ilvl w:val="0"/>
          <w:numId w:val="19"/>
        </w:numPr>
        <w:tabs>
          <w:tab w:val="left" w:pos="360"/>
        </w:tabs>
      </w:pPr>
      <w:r w:rsidRPr="00DA2821">
        <w:t>Establish T</w:t>
      </w:r>
      <w:r w:rsidR="006B521A" w:rsidRPr="00DA2821">
        <w:t xml:space="preserve">SP account on NRCS </w:t>
      </w:r>
      <w:proofErr w:type="spellStart"/>
      <w:r w:rsidR="006B521A" w:rsidRPr="00DA2821">
        <w:t>TechReg</w:t>
      </w:r>
      <w:proofErr w:type="spellEnd"/>
      <w:r w:rsidR="006B521A" w:rsidRPr="00DA2821">
        <w:t xml:space="preserve"> website</w:t>
      </w:r>
    </w:p>
    <w:p w:rsidR="006B521A" w:rsidRPr="00DA2821" w:rsidRDefault="006B521A" w:rsidP="00B84D2F">
      <w:pPr>
        <w:pStyle w:val="PlainText"/>
        <w:numPr>
          <w:ilvl w:val="0"/>
          <w:numId w:val="19"/>
        </w:numPr>
        <w:tabs>
          <w:tab w:val="left" w:pos="360"/>
        </w:tabs>
      </w:pPr>
      <w:r w:rsidRPr="00DA2821">
        <w:t>Complete required online training:</w:t>
      </w:r>
    </w:p>
    <w:p w:rsidR="006B521A" w:rsidRPr="00DA2821" w:rsidRDefault="006B521A" w:rsidP="00B84D2F">
      <w:pPr>
        <w:pStyle w:val="Default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DA2821">
        <w:rPr>
          <w:rFonts w:ascii="Arial" w:hAnsi="Arial" w:cs="Arial"/>
          <w:bCs/>
          <w:sz w:val="22"/>
          <w:szCs w:val="22"/>
        </w:rPr>
        <w:t>Course #1: Conservation Planning Modules 1</w:t>
      </w:r>
      <w:r w:rsidRPr="00DA2821">
        <w:rPr>
          <w:rFonts w:cs="Arial"/>
          <w:bCs/>
          <w:sz w:val="22"/>
          <w:szCs w:val="22"/>
        </w:rPr>
        <w:t>‐</w:t>
      </w:r>
      <w:r w:rsidRPr="00DA2821">
        <w:rPr>
          <w:rFonts w:ascii="Arial" w:hAnsi="Arial" w:cs="Arial"/>
          <w:bCs/>
          <w:sz w:val="22"/>
          <w:szCs w:val="22"/>
        </w:rPr>
        <w:t>5</w:t>
      </w:r>
    </w:p>
    <w:p w:rsidR="006B521A" w:rsidRPr="00DA2821" w:rsidRDefault="006B521A" w:rsidP="00B84D2F">
      <w:pPr>
        <w:pStyle w:val="Default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DA2821">
        <w:rPr>
          <w:rFonts w:ascii="Arial" w:hAnsi="Arial" w:cs="Arial"/>
          <w:bCs/>
          <w:sz w:val="22"/>
          <w:szCs w:val="22"/>
        </w:rPr>
        <w:t>Course #2: TSP Orientation</w:t>
      </w:r>
    </w:p>
    <w:p w:rsidR="00976E23" w:rsidRPr="00DA2821" w:rsidRDefault="006B521A" w:rsidP="00B84D2F">
      <w:pPr>
        <w:pStyle w:val="PlainText"/>
        <w:numPr>
          <w:ilvl w:val="0"/>
          <w:numId w:val="19"/>
        </w:numPr>
        <w:rPr>
          <w:color w:val="000000"/>
        </w:rPr>
      </w:pPr>
      <w:r w:rsidRPr="00DA2821">
        <w:rPr>
          <w:bCs/>
          <w:color w:val="000000"/>
        </w:rPr>
        <w:t xml:space="preserve">Provide NRCS with two </w:t>
      </w:r>
      <w:r w:rsidR="00976E23" w:rsidRPr="00DA2821">
        <w:rPr>
          <w:color w:val="000000"/>
        </w:rPr>
        <w:t xml:space="preserve">customer references where technical service has been provided that can verify prospective TSP’s experience and proficiency </w:t>
      </w:r>
      <w:r w:rsidRPr="00DA2821">
        <w:rPr>
          <w:color w:val="000000"/>
        </w:rPr>
        <w:t xml:space="preserve">in </w:t>
      </w:r>
      <w:r w:rsidR="00976E23" w:rsidRPr="00DA2821">
        <w:rPr>
          <w:color w:val="000000"/>
        </w:rPr>
        <w:t>DWM practices.</w:t>
      </w:r>
    </w:p>
    <w:p w:rsidR="00976E23" w:rsidRPr="00DA2821" w:rsidRDefault="00976E23" w:rsidP="00976E23">
      <w:pPr>
        <w:pStyle w:val="PlainText"/>
        <w:tabs>
          <w:tab w:val="left" w:pos="360"/>
        </w:tabs>
      </w:pPr>
    </w:p>
    <w:p w:rsidR="00B84D2F" w:rsidRPr="00DA2821" w:rsidRDefault="00B84D2F" w:rsidP="00031DE4">
      <w:pPr>
        <w:pStyle w:val="PlainText"/>
        <w:tabs>
          <w:tab w:val="left" w:pos="360"/>
        </w:tabs>
        <w:ind w:left="360"/>
      </w:pPr>
      <w:r w:rsidRPr="00DA2821">
        <w:t xml:space="preserve">NRCS-Michigan will verify your completion of requirements and you will be listed on the NRCS </w:t>
      </w:r>
      <w:proofErr w:type="spellStart"/>
      <w:r w:rsidRPr="00DA2821">
        <w:t>TechReg</w:t>
      </w:r>
      <w:proofErr w:type="spellEnd"/>
      <w:r w:rsidRPr="00DA2821">
        <w:t xml:space="preserve"> website </w:t>
      </w:r>
      <w:r w:rsidR="006C59BE" w:rsidRPr="00DA2821">
        <w:t xml:space="preserve">(NRCS National TSP online registry) </w:t>
      </w:r>
      <w:r w:rsidRPr="00DA2821">
        <w:t>as a certified TSP for developing DWM Conservation Activity Plans.</w:t>
      </w:r>
    </w:p>
    <w:p w:rsidR="006C59BE" w:rsidRPr="00DA2821" w:rsidRDefault="006C59BE" w:rsidP="00031DE4">
      <w:pPr>
        <w:pStyle w:val="PlainText"/>
        <w:tabs>
          <w:tab w:val="left" w:pos="360"/>
        </w:tabs>
        <w:ind w:left="360"/>
      </w:pPr>
    </w:p>
    <w:p w:rsidR="006C59BE" w:rsidRPr="00DA2821" w:rsidRDefault="006C59BE" w:rsidP="00031DE4">
      <w:pPr>
        <w:pStyle w:val="PlainText"/>
        <w:tabs>
          <w:tab w:val="left" w:pos="360"/>
        </w:tabs>
        <w:ind w:left="360"/>
      </w:pPr>
      <w:r w:rsidRPr="00DA2821">
        <w:t>Michigan LICA and NRCS-Michigan will jointly conduct a quality review of no less than 5 percent of the DWM CAPs developed annually.</w:t>
      </w:r>
    </w:p>
    <w:p w:rsidR="006C59BE" w:rsidRDefault="006C59BE" w:rsidP="00031DE4">
      <w:pPr>
        <w:pStyle w:val="PlainText"/>
        <w:tabs>
          <w:tab w:val="left" w:pos="360"/>
        </w:tabs>
        <w:ind w:left="360"/>
      </w:pPr>
    </w:p>
    <w:p w:rsidR="00FB3F84" w:rsidRPr="00DA2821" w:rsidRDefault="00FB3F84" w:rsidP="00031DE4">
      <w:pPr>
        <w:pStyle w:val="PlainText"/>
        <w:tabs>
          <w:tab w:val="left" w:pos="360"/>
        </w:tabs>
        <w:ind w:left="360"/>
      </w:pPr>
    </w:p>
    <w:p w:rsidR="00031DE4" w:rsidRPr="00DA2821" w:rsidRDefault="00031DE4" w:rsidP="00031DE4">
      <w:pPr>
        <w:pStyle w:val="PlainText"/>
        <w:tabs>
          <w:tab w:val="left" w:pos="360"/>
        </w:tabs>
        <w:ind w:left="360"/>
        <w:rPr>
          <w:color w:val="000000"/>
        </w:rPr>
      </w:pPr>
      <w:r w:rsidRPr="00DA2821">
        <w:rPr>
          <w:color w:val="000000"/>
        </w:rPr>
        <w:t xml:space="preserve">For farmers who need to get a DWM plan, NRCS will direct them to the MLICA DWM webpage to find someone who has the training to do a DWM plan until there are sufficient NRCS certified TSPs on the Tech </w:t>
      </w:r>
      <w:proofErr w:type="spellStart"/>
      <w:r w:rsidRPr="00DA2821">
        <w:rPr>
          <w:color w:val="000000"/>
        </w:rPr>
        <w:t>Reg</w:t>
      </w:r>
      <w:proofErr w:type="spellEnd"/>
      <w:r w:rsidRPr="00DA2821">
        <w:rPr>
          <w:color w:val="000000"/>
        </w:rPr>
        <w:t xml:space="preserve"> website.  </w:t>
      </w:r>
      <w:hyperlink r:id="rId8" w:history="1">
        <w:r w:rsidRPr="00DA2821">
          <w:rPr>
            <w:rStyle w:val="Hyperlink"/>
          </w:rPr>
          <w:t>http://techreg.usda.gov/</w:t>
        </w:r>
      </w:hyperlink>
    </w:p>
    <w:sectPr w:rsidR="00031DE4" w:rsidRPr="00DA2821" w:rsidSect="006C59BE">
      <w:footerReference w:type="default" r:id="rId9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E4" w:rsidRDefault="00031DE4" w:rsidP="00613FB7">
      <w:r>
        <w:separator/>
      </w:r>
    </w:p>
  </w:endnote>
  <w:endnote w:type="continuationSeparator" w:id="0">
    <w:p w:rsidR="00031DE4" w:rsidRDefault="00031DE4" w:rsidP="0061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848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31DE4" w:rsidRPr="00613FB7" w:rsidRDefault="00E33198">
        <w:pPr>
          <w:pStyle w:val="Footer"/>
          <w:jc w:val="center"/>
          <w:rPr>
            <w:rFonts w:ascii="Arial" w:hAnsi="Arial" w:cs="Arial"/>
          </w:rPr>
        </w:pPr>
        <w:r w:rsidRPr="00613FB7">
          <w:rPr>
            <w:rFonts w:ascii="Arial" w:hAnsi="Arial" w:cs="Arial"/>
          </w:rPr>
          <w:fldChar w:fldCharType="begin"/>
        </w:r>
        <w:r w:rsidR="00031DE4" w:rsidRPr="00613FB7">
          <w:rPr>
            <w:rFonts w:ascii="Arial" w:hAnsi="Arial" w:cs="Arial"/>
          </w:rPr>
          <w:instrText xml:space="preserve"> PAGE   \* MERGEFORMAT </w:instrText>
        </w:r>
        <w:r w:rsidRPr="00613FB7">
          <w:rPr>
            <w:rFonts w:ascii="Arial" w:hAnsi="Arial" w:cs="Arial"/>
          </w:rPr>
          <w:fldChar w:fldCharType="separate"/>
        </w:r>
        <w:r w:rsidR="00FB3F84">
          <w:rPr>
            <w:rFonts w:ascii="Arial" w:hAnsi="Arial" w:cs="Arial"/>
            <w:noProof/>
          </w:rPr>
          <w:t>1</w:t>
        </w:r>
        <w:r w:rsidRPr="00613FB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E4" w:rsidRDefault="00031DE4" w:rsidP="00613FB7">
      <w:r>
        <w:separator/>
      </w:r>
    </w:p>
  </w:footnote>
  <w:footnote w:type="continuationSeparator" w:id="0">
    <w:p w:rsidR="00031DE4" w:rsidRDefault="00031DE4" w:rsidP="00613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88A"/>
    <w:multiLevelType w:val="hybridMultilevel"/>
    <w:tmpl w:val="23688E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EE1016"/>
    <w:multiLevelType w:val="hybridMultilevel"/>
    <w:tmpl w:val="7E5ACE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03357"/>
    <w:multiLevelType w:val="hybridMultilevel"/>
    <w:tmpl w:val="8A1AA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80A26"/>
    <w:multiLevelType w:val="hybridMultilevel"/>
    <w:tmpl w:val="F8BCE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921466"/>
    <w:multiLevelType w:val="hybridMultilevel"/>
    <w:tmpl w:val="A4DC25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23E9F"/>
    <w:multiLevelType w:val="hybridMultilevel"/>
    <w:tmpl w:val="191CC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AD26DCF"/>
    <w:multiLevelType w:val="hybridMultilevel"/>
    <w:tmpl w:val="4774A6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95AF8"/>
    <w:multiLevelType w:val="hybridMultilevel"/>
    <w:tmpl w:val="5F34D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218B3"/>
    <w:multiLevelType w:val="hybridMultilevel"/>
    <w:tmpl w:val="1E2AA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42D5524"/>
    <w:multiLevelType w:val="hybridMultilevel"/>
    <w:tmpl w:val="EB9C6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5D1647"/>
    <w:multiLevelType w:val="hybridMultilevel"/>
    <w:tmpl w:val="F264AD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415AE"/>
    <w:multiLevelType w:val="hybridMultilevel"/>
    <w:tmpl w:val="C22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60B2F"/>
    <w:multiLevelType w:val="hybridMultilevel"/>
    <w:tmpl w:val="90A80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3E1F5E"/>
    <w:multiLevelType w:val="hybridMultilevel"/>
    <w:tmpl w:val="2A289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33259E"/>
    <w:multiLevelType w:val="hybridMultilevel"/>
    <w:tmpl w:val="A93A838A"/>
    <w:lvl w:ilvl="0" w:tplc="BE346A06">
      <w:start w:val="1"/>
      <w:numFmt w:val="bullet"/>
      <w:lvlText w:val="□"/>
      <w:lvlJc w:val="left"/>
      <w:pPr>
        <w:ind w:left="1080" w:hanging="72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F3D7F"/>
    <w:multiLevelType w:val="hybridMultilevel"/>
    <w:tmpl w:val="09C0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76111"/>
    <w:multiLevelType w:val="hybridMultilevel"/>
    <w:tmpl w:val="2304CB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4528AF"/>
    <w:multiLevelType w:val="hybridMultilevel"/>
    <w:tmpl w:val="09C0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 w:numId="16">
    <w:abstractNumId w:val="7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460"/>
    <w:rsid w:val="000062BB"/>
    <w:rsid w:val="00031DE4"/>
    <w:rsid w:val="00042460"/>
    <w:rsid w:val="00084813"/>
    <w:rsid w:val="00093CE0"/>
    <w:rsid w:val="000B1BE7"/>
    <w:rsid w:val="000F5AF9"/>
    <w:rsid w:val="0012304D"/>
    <w:rsid w:val="00181F68"/>
    <w:rsid w:val="0019663B"/>
    <w:rsid w:val="001C06D4"/>
    <w:rsid w:val="00265892"/>
    <w:rsid w:val="00272BE8"/>
    <w:rsid w:val="00282DAD"/>
    <w:rsid w:val="00310634"/>
    <w:rsid w:val="003115C6"/>
    <w:rsid w:val="00395FF6"/>
    <w:rsid w:val="003B53A5"/>
    <w:rsid w:val="004D34F2"/>
    <w:rsid w:val="004E5B92"/>
    <w:rsid w:val="004E6A65"/>
    <w:rsid w:val="005D26BF"/>
    <w:rsid w:val="005E0A1D"/>
    <w:rsid w:val="005E368F"/>
    <w:rsid w:val="00613FB7"/>
    <w:rsid w:val="0063764E"/>
    <w:rsid w:val="00650FAF"/>
    <w:rsid w:val="006B521A"/>
    <w:rsid w:val="006C59BE"/>
    <w:rsid w:val="006E0845"/>
    <w:rsid w:val="006E5BC6"/>
    <w:rsid w:val="00701A93"/>
    <w:rsid w:val="00705B31"/>
    <w:rsid w:val="00756882"/>
    <w:rsid w:val="007C208C"/>
    <w:rsid w:val="0083442A"/>
    <w:rsid w:val="008465FE"/>
    <w:rsid w:val="00867DFB"/>
    <w:rsid w:val="008B1074"/>
    <w:rsid w:val="008B2B18"/>
    <w:rsid w:val="008B2DCD"/>
    <w:rsid w:val="008B571D"/>
    <w:rsid w:val="008B78C9"/>
    <w:rsid w:val="009456DA"/>
    <w:rsid w:val="00966B88"/>
    <w:rsid w:val="00976E23"/>
    <w:rsid w:val="009B663A"/>
    <w:rsid w:val="009F560F"/>
    <w:rsid w:val="00A52566"/>
    <w:rsid w:val="00AE45CD"/>
    <w:rsid w:val="00B10769"/>
    <w:rsid w:val="00B361D3"/>
    <w:rsid w:val="00B825B6"/>
    <w:rsid w:val="00B84D2F"/>
    <w:rsid w:val="00C547C3"/>
    <w:rsid w:val="00C61B84"/>
    <w:rsid w:val="00CB1A07"/>
    <w:rsid w:val="00D03BC2"/>
    <w:rsid w:val="00DA2821"/>
    <w:rsid w:val="00DA748A"/>
    <w:rsid w:val="00DC64D8"/>
    <w:rsid w:val="00DF6B99"/>
    <w:rsid w:val="00E02E63"/>
    <w:rsid w:val="00E05CE9"/>
    <w:rsid w:val="00E33198"/>
    <w:rsid w:val="00E46843"/>
    <w:rsid w:val="00E94F9A"/>
    <w:rsid w:val="00EE18B4"/>
    <w:rsid w:val="00EF397A"/>
    <w:rsid w:val="00F373D5"/>
    <w:rsid w:val="00F965A5"/>
    <w:rsid w:val="00FB3F84"/>
    <w:rsid w:val="00FB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2460"/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04246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3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FB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3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B7"/>
    <w:rPr>
      <w:rFonts w:ascii="Calibri" w:hAnsi="Calibri" w:cs="Times New Roman"/>
    </w:rPr>
  </w:style>
  <w:style w:type="paragraph" w:customStyle="1" w:styleId="Default">
    <w:name w:val="Default"/>
    <w:rsid w:val="006B5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reg.usd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higanl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steve.davis</dc:creator>
  <cp:keywords/>
  <dc:description/>
  <cp:lastModifiedBy>steve.davis</cp:lastModifiedBy>
  <cp:revision>5</cp:revision>
  <cp:lastPrinted>2011-01-06T22:44:00Z</cp:lastPrinted>
  <dcterms:created xsi:type="dcterms:W3CDTF">2011-12-30T16:22:00Z</dcterms:created>
  <dcterms:modified xsi:type="dcterms:W3CDTF">2012-01-06T18:14:00Z</dcterms:modified>
</cp:coreProperties>
</file>